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08" w:rsidRPr="00577675" w:rsidRDefault="00AD1408" w:rsidP="00AD1408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bookmarkStart w:id="0" w:name="_GoBack"/>
      <w:bookmarkEnd w:id="0"/>
      <w:r w:rsidRPr="00577675">
        <w:rPr>
          <w:rFonts w:ascii="Microsoft Sans Serif" w:hAnsi="Microsoft Sans Serif" w:cs="Microsoft Sans Serif"/>
          <w:b/>
          <w:sz w:val="28"/>
          <w:szCs w:val="28"/>
        </w:rPr>
        <w:t>Studienseminar Osnabrück für das Lehramt für Sonderpädagogik</w:t>
      </w:r>
    </w:p>
    <w:p w:rsidR="00AD1408" w:rsidRDefault="00AD1408" w:rsidP="00AD1408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AD1408" w:rsidRDefault="005D382C" w:rsidP="00AD1408">
      <w:pPr>
        <w:jc w:val="center"/>
        <w:rPr>
          <w:rFonts w:ascii="Microsoft Sans Serif" w:hAnsi="Microsoft Sans Serif" w:cs="Microsoft Sans Serif"/>
          <w:b/>
          <w:i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Seminarcurriculum des fachdidaktischen Seminars</w:t>
      </w:r>
      <w:r w:rsidR="00AD1408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AD1408" w:rsidRPr="00765E47">
        <w:rPr>
          <w:rFonts w:ascii="Microsoft Sans Serif" w:hAnsi="Microsoft Sans Serif" w:cs="Microsoft Sans Serif"/>
          <w:b/>
          <w:i/>
          <w:sz w:val="28"/>
          <w:szCs w:val="28"/>
        </w:rPr>
        <w:t>Sachunterricht</w:t>
      </w:r>
    </w:p>
    <w:p w:rsidR="00AD1408" w:rsidRPr="00765E47" w:rsidRDefault="00AD1408" w:rsidP="00AD1408">
      <w:pPr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5D382C" w:rsidRDefault="00AD1408" w:rsidP="00AD1408">
      <w:pPr>
        <w:ind w:left="1200" w:right="1452"/>
        <w:jc w:val="both"/>
        <w:rPr>
          <w:rFonts w:ascii="Microsoft Sans Serif" w:hAnsi="Microsoft Sans Serif" w:cs="Microsoft Sans Serif"/>
        </w:rPr>
      </w:pPr>
      <w:r w:rsidRPr="00D04DA8">
        <w:rPr>
          <w:rFonts w:ascii="Microsoft Sans Serif" w:hAnsi="Microsoft Sans Serif" w:cs="Microsoft Sans Serif"/>
          <w:b/>
        </w:rPr>
        <w:t>Vorwort</w:t>
      </w:r>
      <w:r>
        <w:rPr>
          <w:rFonts w:ascii="Microsoft Sans Serif" w:hAnsi="Microsoft Sans Serif" w:cs="Microsoft Sans Serif"/>
        </w:rPr>
        <w:t xml:space="preserve">: </w:t>
      </w:r>
    </w:p>
    <w:p w:rsidR="005D382C" w:rsidRDefault="00AD1408" w:rsidP="00AD1408">
      <w:pPr>
        <w:ind w:left="1200" w:right="1452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Die Kompetenzbereiche Erziehen, Beurteilen, Diagnostizieren und Innovieren fließen in die Arbeit der Sach</w:t>
      </w:r>
      <w:r w:rsidR="00C970F7"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t>unterrichtsseminare (Seminarsitzungen und Beratungsbesuche) schwerpunktmäßig akzentuiert mit ein (Be</w:t>
      </w:r>
      <w:r w:rsidR="00C970F7"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t xml:space="preserve">wusstsein der besonderen Verantwortung von Lehrern und Lehrerinnen). </w:t>
      </w:r>
    </w:p>
    <w:p w:rsidR="00AD1408" w:rsidRDefault="00AD1408" w:rsidP="00AD1408">
      <w:pPr>
        <w:ind w:left="1200" w:right="1452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Beispielhaft seien genannt: Arbeit mit Neuen Medien für Unterrichtsvorbereitung und –durchführung (Innovie</w:t>
      </w:r>
      <w:r w:rsidR="00C970F7"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t>ren); Analyse und Umgang mit Konflikten (Erziehen); Möglichkeiten der Förderdiagnostik im Bereich Wahr</w:t>
      </w:r>
      <w:r w:rsidR="00C970F7"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t>nehmung (Diagnostizieren)</w:t>
      </w:r>
      <w:r w:rsidR="00C970F7">
        <w:rPr>
          <w:rFonts w:ascii="Microsoft Sans Serif" w:hAnsi="Microsoft Sans Serif" w:cs="Microsoft Sans Serif"/>
        </w:rPr>
        <w:t>.</w:t>
      </w:r>
    </w:p>
    <w:p w:rsidR="00AD1408" w:rsidRDefault="00AD1408" w:rsidP="00AD1408">
      <w:pPr>
        <w:ind w:left="1200" w:right="1452"/>
        <w:jc w:val="both"/>
        <w:rPr>
          <w:rFonts w:ascii="Microsoft Sans Serif" w:hAnsi="Microsoft Sans Serif" w:cs="Microsoft Sans Serif"/>
        </w:rPr>
      </w:pPr>
      <w:r w:rsidRPr="003A1250">
        <w:rPr>
          <w:rFonts w:ascii="Microsoft Sans Serif" w:hAnsi="Microsoft Sans Serif" w:cs="Microsoft Sans Serif"/>
        </w:rPr>
        <w:t>Die Themen und Inhalte des Seminars Sachunterricht ergeben sich u.a. aus den fünf Perspektiven des Sach</w:t>
      </w:r>
      <w:r w:rsidR="00C970F7">
        <w:rPr>
          <w:rFonts w:ascii="Microsoft Sans Serif" w:hAnsi="Microsoft Sans Serif" w:cs="Microsoft Sans Serif"/>
        </w:rPr>
        <w:softHyphen/>
      </w:r>
      <w:r w:rsidRPr="003A1250">
        <w:rPr>
          <w:rFonts w:ascii="Microsoft Sans Serif" w:hAnsi="Microsoft Sans Serif" w:cs="Microsoft Sans Serif"/>
        </w:rPr>
        <w:t>unterrichts</w:t>
      </w:r>
      <w:r>
        <w:rPr>
          <w:rFonts w:ascii="Microsoft Sans Serif" w:hAnsi="Microsoft Sans Serif" w:cs="Microsoft Sans Serif"/>
        </w:rPr>
        <w:t>: Zeit und Geschichte, Gesellschaft und Politik, Raum, Natur, Technik</w:t>
      </w:r>
      <w:r w:rsidRPr="003A1250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 xml:space="preserve"> Aufgrund der Vielfalt der Themen folgt das Seminar den Prinzipien des Exemplarischen Arbeitens im fachlichen Sinne.</w:t>
      </w:r>
    </w:p>
    <w:p w:rsidR="00AD1408" w:rsidRDefault="00AD1408" w:rsidP="00AD1408">
      <w:pPr>
        <w:ind w:left="1200" w:right="1452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Der jeweilige Seminarplan orientiert sich an der Lernausgangslage und den Interessen der Lehrer und Lehre</w:t>
      </w:r>
      <w:r w:rsidR="00C970F7"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t>rinnen im Vorbereitungsdienst.</w:t>
      </w:r>
    </w:p>
    <w:p w:rsidR="00E043BA" w:rsidRDefault="00E043BA"/>
    <w:p w:rsidR="00AD1408" w:rsidRDefault="00AD1408"/>
    <w:p w:rsidR="00AD1408" w:rsidRDefault="00AD14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  <w:gridCol w:w="38"/>
      </w:tblGrid>
      <w:tr w:rsidR="00AD1408" w:rsidTr="005D69D0">
        <w:trPr>
          <w:gridAfter w:val="1"/>
          <w:wAfter w:w="38" w:type="dxa"/>
        </w:trPr>
        <w:tc>
          <w:tcPr>
            <w:tcW w:w="14427" w:type="dxa"/>
            <w:gridSpan w:val="4"/>
            <w:shd w:val="clear" w:color="auto" w:fill="auto"/>
          </w:tcPr>
          <w:p w:rsidR="00AD1408" w:rsidRDefault="00AD1408">
            <w:r w:rsidRPr="005D69D0">
              <w:rPr>
                <w:rFonts w:ascii="Comic Sans MS" w:hAnsi="Comic Sans MS"/>
                <w:b/>
                <w:sz w:val="22"/>
                <w:szCs w:val="22"/>
              </w:rPr>
              <w:t>1    Kompetenzbereich Unterrichten</w:t>
            </w:r>
          </w:p>
        </w:tc>
      </w:tr>
      <w:tr w:rsidR="00AD1408" w:rsidTr="005D69D0">
        <w:trPr>
          <w:gridAfter w:val="1"/>
          <w:wAfter w:w="38" w:type="dxa"/>
        </w:trPr>
        <w:tc>
          <w:tcPr>
            <w:tcW w:w="14427" w:type="dxa"/>
            <w:gridSpan w:val="4"/>
            <w:shd w:val="clear" w:color="auto" w:fill="auto"/>
          </w:tcPr>
          <w:p w:rsidR="00AD1408" w:rsidRPr="005D69D0" w:rsidRDefault="00AD1408" w:rsidP="00AD140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D69D0">
              <w:rPr>
                <w:rFonts w:ascii="Comic Sans MS" w:hAnsi="Comic Sans MS"/>
                <w:b/>
                <w:sz w:val="22"/>
                <w:szCs w:val="22"/>
              </w:rPr>
              <w:t>1.1</w:t>
            </w:r>
          </w:p>
          <w:p w:rsidR="00AD1408" w:rsidRDefault="00AD1408" w:rsidP="00AD1408">
            <w:r w:rsidRPr="005D69D0">
              <w:rPr>
                <w:rFonts w:ascii="Comic Sans MS" w:hAnsi="Comic Sans MS"/>
                <w:b/>
                <w:sz w:val="22"/>
                <w:szCs w:val="22"/>
              </w:rPr>
              <w:t>Lehrkräfte im Vorbereitungsdienst planen Unterricht fach-, sach- und</w:t>
            </w:r>
            <w:r w:rsidRPr="005D69D0">
              <w:rPr>
                <w:rFonts w:ascii="Comic Sans MS" w:hAnsi="Comic Sans MS"/>
                <w:b/>
                <w:color w:val="000080"/>
                <w:sz w:val="22"/>
                <w:szCs w:val="22"/>
              </w:rPr>
              <w:t xml:space="preserve"> </w:t>
            </w:r>
            <w:r w:rsidRPr="005D69D0">
              <w:rPr>
                <w:rFonts w:ascii="Comic Sans MS" w:hAnsi="Comic Sans MS"/>
                <w:b/>
                <w:sz w:val="22"/>
                <w:szCs w:val="22"/>
              </w:rPr>
              <w:t>schülergerecht sowie lernwirksam.</w:t>
            </w:r>
          </w:p>
        </w:tc>
      </w:tr>
      <w:tr w:rsidR="00AD1408" w:rsidTr="005D69D0">
        <w:tc>
          <w:tcPr>
            <w:tcW w:w="3606" w:type="dxa"/>
            <w:shd w:val="clear" w:color="auto" w:fill="auto"/>
          </w:tcPr>
          <w:p w:rsidR="00AD1408" w:rsidRDefault="00AD1408">
            <w:r w:rsidRPr="005D69D0">
              <w:rPr>
                <w:rFonts w:ascii="Comic Sans MS" w:hAnsi="Comic Sans MS"/>
                <w:b/>
                <w:sz w:val="22"/>
                <w:szCs w:val="22"/>
              </w:rPr>
              <w:t>Teilkompetenzen</w:t>
            </w:r>
          </w:p>
        </w:tc>
        <w:tc>
          <w:tcPr>
            <w:tcW w:w="3607" w:type="dxa"/>
            <w:shd w:val="clear" w:color="auto" w:fill="auto"/>
          </w:tcPr>
          <w:p w:rsidR="00AD1408" w:rsidRPr="005D69D0" w:rsidRDefault="00AD1408" w:rsidP="002B4C9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D69D0">
              <w:rPr>
                <w:rFonts w:ascii="Comic Sans MS" w:hAnsi="Comic Sans MS"/>
                <w:b/>
                <w:sz w:val="22"/>
                <w:szCs w:val="22"/>
              </w:rPr>
              <w:t>Überprüfungs-möglichkeiten</w:t>
            </w:r>
          </w:p>
          <w:p w:rsidR="00AD1408" w:rsidRPr="005D69D0" w:rsidRDefault="00AD1408" w:rsidP="002B4C9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D69D0">
              <w:rPr>
                <w:rFonts w:ascii="Comic Sans MS" w:hAnsi="Comic Sans MS"/>
                <w:b/>
                <w:sz w:val="22"/>
                <w:szCs w:val="22"/>
              </w:rPr>
              <w:t>bzw. –kriterien (Indikatoren)</w:t>
            </w:r>
          </w:p>
        </w:tc>
        <w:tc>
          <w:tcPr>
            <w:tcW w:w="3607" w:type="dxa"/>
            <w:shd w:val="clear" w:color="auto" w:fill="auto"/>
          </w:tcPr>
          <w:p w:rsidR="00AD1408" w:rsidRDefault="00AD1408">
            <w:r w:rsidRPr="005D69D0">
              <w:rPr>
                <w:rFonts w:ascii="Comic Sans MS" w:hAnsi="Comic Sans MS"/>
                <w:b/>
                <w:sz w:val="22"/>
                <w:szCs w:val="22"/>
              </w:rPr>
              <w:t>Mögliche Themenschwerpunkte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AD1408" w:rsidRPr="005D69D0" w:rsidRDefault="00AD1408" w:rsidP="002B4C9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D69D0">
              <w:rPr>
                <w:rFonts w:ascii="Comic Sans MS" w:hAnsi="Comic Sans MS"/>
                <w:b/>
                <w:sz w:val="22"/>
                <w:szCs w:val="22"/>
              </w:rPr>
              <w:t>Anregungen für die Umsetzung im Seminar</w:t>
            </w:r>
          </w:p>
        </w:tc>
      </w:tr>
      <w:tr w:rsidR="00AD1408" w:rsidTr="005D69D0">
        <w:tc>
          <w:tcPr>
            <w:tcW w:w="3606" w:type="dxa"/>
            <w:shd w:val="clear" w:color="auto" w:fill="auto"/>
          </w:tcPr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1.1.1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ermitteln die Lernausgangs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lage, stellen Lernvoraussetzun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gen der Schülerinnen und Schü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ler fest, setzen didaktische Schwerpunkte und wählen dem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entsprechend  Unterrichtsin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lastRenderedPageBreak/>
              <w:t>halte und Methoden, Arbeits- und Kommunikationsformen aus.</w:t>
            </w:r>
          </w:p>
          <w:p w:rsidR="00AD1408" w:rsidRDefault="00AD1408"/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tabs>
                <w:tab w:val="left" w:pos="306"/>
              </w:tabs>
              <w:suppressAutoHyphens/>
              <w:ind w:left="306"/>
              <w:rPr>
                <w:rFonts w:ascii="Arial" w:hAnsi="Arial"/>
                <w:sz w:val="20"/>
                <w:szCs w:val="20"/>
              </w:rPr>
            </w:pP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beachten Relevanz des Themas für die SuS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greifen aktuelle fachdidaktische und fachwissenschaftliche Ansätze auf, ziehen Literatur der Bezugswissenschaften heran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leiten Lernangebote aus der Alltagswirklichkeit der Kinder ab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snapToGrid w:val="0"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lastRenderedPageBreak/>
              <w:t>ermitteln die Lernausgangslage bezogen auf den Stundenschwerpunkt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planen einen systematischen Wissensaufbau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legen Lernzuwachs und angemessenes Anforderungs-niveau begründet fest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berücksichtigen die Anforderungsbereiche bis hin zum problemlösenden Denken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snapToGrid w:val="0"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kennen die Heterogenität der SuS bezüglich ihrer Lebens-umstände, ihres Vorwissens, ihrer Alltagsvorstellungen und der individuellen Entwicklungs-stufen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berücksichtigen diese Erkenntnisse in der Planung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differenzieren qualitativ und quantitativ</w:t>
            </w:r>
          </w:p>
          <w:p w:rsidR="00AD1408" w:rsidRPr="005D69D0" w:rsidRDefault="00AD1408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wählen Sozialformen begründet aus</w:t>
            </w:r>
          </w:p>
          <w:p w:rsidR="00AD1408" w:rsidRPr="005D69D0" w:rsidRDefault="00AD1408" w:rsidP="005D69D0">
            <w:pPr>
              <w:tabs>
                <w:tab w:val="left" w:pos="306"/>
              </w:tabs>
              <w:suppressAutoHyphens/>
              <w:ind w:left="306" w:hanging="120"/>
              <w:rPr>
                <w:rFonts w:ascii="Arial" w:hAnsi="Arial"/>
                <w:sz w:val="20"/>
                <w:szCs w:val="20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5D69D0">
            <w:pPr>
              <w:tabs>
                <w:tab w:val="left" w:pos="426"/>
              </w:tabs>
              <w:suppressAutoHyphens/>
              <w:snapToGrid w:val="0"/>
              <w:ind w:left="186"/>
              <w:rPr>
                <w:rFonts w:ascii="Arial" w:hAnsi="Arial"/>
                <w:sz w:val="20"/>
                <w:szCs w:val="20"/>
              </w:rPr>
            </w:pPr>
          </w:p>
          <w:p w:rsidR="00AD1408" w:rsidRDefault="00AD1408" w:rsidP="00AD1408"/>
        </w:tc>
        <w:tc>
          <w:tcPr>
            <w:tcW w:w="3607" w:type="dxa"/>
            <w:shd w:val="clear" w:color="auto" w:fill="auto"/>
          </w:tcPr>
          <w:p w:rsidR="00B75812" w:rsidRPr="005D69D0" w:rsidRDefault="00B75812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Fachspezifische Kerncurricula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Schuleigene Arbeitspläne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Modelle der schriftlichen Un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terrichtsplanung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Sachanalyse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Kompetenzformulierung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Methoden der Ermittlung der Lernausgangslage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 xml:space="preserve">Methoden der Ermittlung von Basiskompetenzen 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Diskussion unterschiedlicher didaktischer Ansätze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Fachspezifische Methoden und Arbeitstechniken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Formen der Differenzierung</w:t>
            </w: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D1408" w:rsidRPr="005D69D0" w:rsidRDefault="00AD1408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 xml:space="preserve">Sozialformen </w:t>
            </w:r>
          </w:p>
          <w:p w:rsidR="00AD1408" w:rsidRDefault="00AD1408" w:rsidP="00AD1408"/>
        </w:tc>
        <w:tc>
          <w:tcPr>
            <w:tcW w:w="3645" w:type="dxa"/>
            <w:gridSpan w:val="2"/>
            <w:shd w:val="clear" w:color="auto" w:fill="auto"/>
          </w:tcPr>
          <w:p w:rsidR="00AD1408" w:rsidRPr="005D69D0" w:rsidRDefault="00AD1408" w:rsidP="005D69D0">
            <w:p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B75812" w:rsidRPr="005D69D0" w:rsidRDefault="00B75812" w:rsidP="005D69D0">
            <w:p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Planung von Sachunterricht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Fachspez. Arbeitsformen im SU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Einsatz fachspezifischer Medien im SU ( u.a. I</w:t>
            </w:r>
            <w:r w:rsidR="00C970F7" w:rsidRPr="005D69D0">
              <w:rPr>
                <w:rFonts w:ascii="Arial" w:hAnsi="Arial"/>
                <w:sz w:val="22"/>
                <w:szCs w:val="22"/>
              </w:rPr>
              <w:t xml:space="preserve"> </w:t>
            </w:r>
            <w:r w:rsidRPr="005D69D0">
              <w:rPr>
                <w:rFonts w:ascii="Arial" w:hAnsi="Arial"/>
                <w:sz w:val="22"/>
                <w:szCs w:val="22"/>
              </w:rPr>
              <w:t>u</w:t>
            </w:r>
            <w:r w:rsidR="00C970F7" w:rsidRPr="005D69D0">
              <w:rPr>
                <w:rFonts w:ascii="Arial" w:hAnsi="Arial"/>
                <w:sz w:val="22"/>
                <w:szCs w:val="22"/>
              </w:rPr>
              <w:t xml:space="preserve">. </w:t>
            </w:r>
            <w:r w:rsidRPr="005D69D0">
              <w:rPr>
                <w:rFonts w:ascii="Arial" w:hAnsi="Arial"/>
                <w:sz w:val="22"/>
                <w:szCs w:val="22"/>
              </w:rPr>
              <w:t>K)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 xml:space="preserve">Außerschulische Lernorte </w:t>
            </w:r>
            <w:r w:rsidRPr="005D69D0">
              <w:rPr>
                <w:rFonts w:ascii="Arial" w:hAnsi="Arial"/>
                <w:sz w:val="22"/>
                <w:szCs w:val="22"/>
              </w:rPr>
              <w:lastRenderedPageBreak/>
              <w:t>im SU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Historisches Lernen im SU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Technik im Sachunterricht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Gesellschaftl. u. polit. Lernen im SU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Naturwiss. Themen im Sachunterricht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Anfangsunterricht im Sachunterricht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Entwicklung von Raumverständnis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Curriculum Mobilität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Inklusiver Sachunterricht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Fächerübergreifende The</w:t>
            </w:r>
            <w:r w:rsidR="00C970F7" w:rsidRPr="005D69D0">
              <w:rPr>
                <w:rFonts w:ascii="Arial" w:hAnsi="Arial"/>
                <w:sz w:val="22"/>
                <w:szCs w:val="22"/>
              </w:rPr>
              <w:softHyphen/>
            </w:r>
            <w:r w:rsidRPr="005D69D0">
              <w:rPr>
                <w:rFonts w:ascii="Arial" w:hAnsi="Arial"/>
                <w:sz w:val="22"/>
                <w:szCs w:val="22"/>
              </w:rPr>
              <w:t>menbereiche im SU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Entdeckendes Lernen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Situations- und Handlungs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orientierung im Sachunter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richt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Ganzheitlichkeit und Mehr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perspektivität</w:t>
            </w:r>
          </w:p>
          <w:p w:rsidR="00AD1408" w:rsidRPr="005D69D0" w:rsidRDefault="00AD1408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Sachunterricht mit allen Sin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nen</w:t>
            </w:r>
          </w:p>
          <w:p w:rsidR="00AD1408" w:rsidRPr="005D69D0" w:rsidRDefault="00AD1408" w:rsidP="002B4C9F">
            <w:pPr>
              <w:rPr>
                <w:rFonts w:ascii="Arial" w:hAnsi="Arial"/>
                <w:sz w:val="20"/>
                <w:szCs w:val="20"/>
              </w:rPr>
            </w:pPr>
          </w:p>
          <w:p w:rsidR="00AD1408" w:rsidRPr="005D69D0" w:rsidRDefault="00AD1408" w:rsidP="002B4C9F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</w:tr>
      <w:tr w:rsidR="00BA6BB5" w:rsidTr="005D69D0">
        <w:tc>
          <w:tcPr>
            <w:tcW w:w="3606" w:type="dxa"/>
            <w:shd w:val="clear" w:color="auto" w:fill="auto"/>
          </w:tcPr>
          <w:p w:rsidR="00BA6BB5" w:rsidRPr="005D69D0" w:rsidRDefault="00BA6BB5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lastRenderedPageBreak/>
              <w:t>1.1.2</w:t>
            </w:r>
          </w:p>
          <w:p w:rsidR="00BA6BB5" w:rsidRPr="005D69D0" w:rsidRDefault="00BA6BB5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formulieren und begründen Lernziele unter Berücksichtigung der Kerncurricula im Hinblick auf erwartete Kompetenzen der Schülerinnen und Schüler</w:t>
            </w: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A6BB5" w:rsidRPr="005D69D0" w:rsidRDefault="00BA6BB5" w:rsidP="005D69D0">
            <w:pPr>
              <w:tabs>
                <w:tab w:val="left" w:pos="426"/>
              </w:tabs>
              <w:suppressAutoHyphens/>
              <w:snapToGrid w:val="0"/>
              <w:ind w:left="186"/>
              <w:rPr>
                <w:rFonts w:ascii="Arial" w:hAnsi="Arial"/>
                <w:sz w:val="20"/>
                <w:szCs w:val="20"/>
              </w:rPr>
            </w:pPr>
          </w:p>
          <w:p w:rsidR="00BA6BB5" w:rsidRPr="005D69D0" w:rsidRDefault="00BA6BB5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snapToGrid w:val="0"/>
              <w:ind w:left="426" w:hanging="24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>berücksichtigen Vorgaben des schuleigenen Arbeitsplanes / Kerncurriculums</w:t>
            </w:r>
          </w:p>
          <w:p w:rsidR="00BA6BB5" w:rsidRPr="005D69D0" w:rsidRDefault="00BA6BB5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ind w:left="426" w:hanging="240"/>
              <w:rPr>
                <w:rFonts w:ascii="Arial" w:hAnsi="Arial"/>
                <w:sz w:val="20"/>
                <w:szCs w:val="20"/>
              </w:rPr>
            </w:pPr>
            <w:r w:rsidRPr="005D69D0">
              <w:rPr>
                <w:rFonts w:ascii="Arial" w:hAnsi="Arial"/>
                <w:sz w:val="20"/>
                <w:szCs w:val="20"/>
              </w:rPr>
              <w:t xml:space="preserve">orientieren sich an den erwarteten Kompetenzen (Kenntnissen und Fertigkeiten) der Klassen 2 / 4 </w:t>
            </w:r>
          </w:p>
          <w:p w:rsidR="00BA6BB5" w:rsidRPr="005D69D0" w:rsidRDefault="00BA6BB5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AD140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A6BB5" w:rsidRPr="005D69D0" w:rsidRDefault="00BA6BB5" w:rsidP="00AD1408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Vom KC über den  schuleigenen Arbeitsplan zur Unterrichtsein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heit und Stunde</w:t>
            </w:r>
          </w:p>
          <w:p w:rsidR="00BA6BB5" w:rsidRDefault="00BA6BB5"/>
        </w:tc>
        <w:tc>
          <w:tcPr>
            <w:tcW w:w="3645" w:type="dxa"/>
            <w:gridSpan w:val="2"/>
            <w:shd w:val="clear" w:color="auto" w:fill="auto"/>
          </w:tcPr>
          <w:p w:rsidR="00BA6BB5" w:rsidRPr="005D69D0" w:rsidRDefault="00BA6BB5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BB5" w:rsidRPr="005D69D0" w:rsidRDefault="00BA6BB5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Langzeitplanung und Planung von Stunden an exemplarischen Bei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spielen unter Berücksichtigung fachrichtungsbezogener Aspekte</w:t>
            </w:r>
          </w:p>
          <w:p w:rsidR="00BA6BB5" w:rsidRPr="005D69D0" w:rsidRDefault="00BA6BB5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Spiralcurriculum</w:t>
            </w:r>
          </w:p>
          <w:p w:rsidR="00BA6BB5" w:rsidRPr="005D69D0" w:rsidRDefault="00BA6BB5" w:rsidP="002B4C9F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Formulierung von Kompetenzen an Beispielen</w:t>
            </w:r>
          </w:p>
        </w:tc>
      </w:tr>
      <w:tr w:rsidR="00B75812" w:rsidTr="005D69D0">
        <w:tc>
          <w:tcPr>
            <w:tcW w:w="3606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lastRenderedPageBreak/>
              <w:t>1.1.3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berücksichtigen bei der Un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terrichtsplanung die geschlech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terspezifische, soziale, kultu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relle und sprachliche Heteroge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nität der Lerngruppe.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ind w:left="186"/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40"/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Gestalten Lernsituationen un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ter Beachtung individueller Lernvoraussetzungen der Schülerinnen und Schüler entsprechender Förderschu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len</w:t>
            </w: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Differenzierung im SU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Formen und Methoden der Diffe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 xml:space="preserve">renzierung </w:t>
            </w: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Möglichkeiten der didaktischen Reduktion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color w:val="C00000"/>
                <w:sz w:val="22"/>
                <w:szCs w:val="22"/>
              </w:rPr>
            </w:pPr>
          </w:p>
        </w:tc>
      </w:tr>
      <w:tr w:rsidR="00B75812" w:rsidTr="005D69D0">
        <w:tc>
          <w:tcPr>
            <w:tcW w:w="3606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1.1.4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berücksichtigen bei der Kon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zeption des Unterrichts die Möglichkeiten des fächerüber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greifenden und –verbindenden sowie des interkulturellen Ler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nens.</w:t>
            </w: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suppressAutoHyphens/>
              <w:ind w:left="360"/>
              <w:rPr>
                <w:rFonts w:ascii="Arial" w:hAnsi="Arial"/>
                <w:sz w:val="20"/>
                <w:szCs w:val="20"/>
              </w:rPr>
            </w:pPr>
          </w:p>
          <w:p w:rsidR="00B75812" w:rsidRPr="005D69D0" w:rsidRDefault="00B75812" w:rsidP="005D69D0">
            <w:pPr>
              <w:suppressAutoHyphens/>
              <w:ind w:left="360"/>
              <w:rPr>
                <w:rFonts w:ascii="Arial" w:hAnsi="Arial"/>
                <w:sz w:val="20"/>
                <w:szCs w:val="20"/>
              </w:rPr>
            </w:pP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ind w:left="426" w:hanging="24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berücksichtigen Vernetzungen</w:t>
            </w:r>
          </w:p>
          <w:p w:rsidR="00B75812" w:rsidRPr="005D69D0" w:rsidRDefault="00B75812" w:rsidP="005D69D0">
            <w:pPr>
              <w:suppressAutoHyphens/>
              <w:ind w:left="360"/>
              <w:rPr>
                <w:rFonts w:ascii="Arial" w:hAnsi="Arial"/>
                <w:sz w:val="20"/>
                <w:szCs w:val="20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Vernetzung der Perspektiven des Sachunterrichts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Fächerübergreifender Sachun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terricht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Planung von Sachunterricht unter Berücksichtigung der Vernetzung der Perspektiven</w:t>
            </w: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Planung von Sachunterricht unter Nutzung des Nachhaltigkeitsvier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ecks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75812" w:rsidTr="005D69D0">
        <w:tc>
          <w:tcPr>
            <w:tcW w:w="3606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1.1.5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stellen eine hinreichende Übereinstimmung zwischen den didaktischen und methodischen Entscheidungen her.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970F7" w:rsidRPr="005D69D0" w:rsidRDefault="00C970F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tabs>
                <w:tab w:val="left" w:pos="426"/>
              </w:tabs>
              <w:suppressAutoHyphens/>
              <w:snapToGrid w:val="0"/>
              <w:ind w:left="426"/>
              <w:rPr>
                <w:rFonts w:ascii="Arial" w:hAnsi="Arial"/>
                <w:sz w:val="22"/>
                <w:szCs w:val="22"/>
              </w:rPr>
            </w:pP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uppressAutoHyphens/>
              <w:snapToGrid w:val="0"/>
              <w:ind w:left="426" w:hanging="24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kennen die für den SU bedeutsamen Methoden und Verfahren (prozessbezogene Kompetenzen)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uppressAutoHyphens/>
              <w:ind w:left="426" w:hanging="24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prüfen sie unter fachdidaktischen Aspekten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uppressAutoHyphens/>
              <w:ind w:left="426" w:hanging="24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setzen sie entsprechend ihrer Zielsetzung sach- und situationsgerecht ein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uppressAutoHyphens/>
              <w:ind w:left="426" w:hanging="240"/>
              <w:rPr>
                <w:rFonts w:ascii="Arial" w:hAnsi="Arial"/>
                <w:sz w:val="22"/>
                <w:szCs w:val="22"/>
              </w:rPr>
            </w:pPr>
            <w:r w:rsidRPr="005D69D0">
              <w:rPr>
                <w:rFonts w:ascii="Arial" w:hAnsi="Arial"/>
                <w:sz w:val="22"/>
                <w:szCs w:val="22"/>
              </w:rPr>
              <w:t>planen den sach- , fach- und schülergerechten Einsatz von Medien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Planung von Sachunterricht</w:t>
            </w: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Anfangsunterricht im Sachunterricht</w:t>
            </w: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Leistungsbewertung im SU</w:t>
            </w: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Naturwiss. Themen im Sachunterricht</w:t>
            </w:r>
          </w:p>
          <w:p w:rsidR="00B75812" w:rsidRPr="005D69D0" w:rsidRDefault="00B75812" w:rsidP="005D69D0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Inklusiver Sachunterricht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Fächerübergreifende Themen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bereiche im SU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Sinnhaftigkeit verschiedener Me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thoden für einzelne Unterrichtsin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 xml:space="preserve">halte erproben; </w:t>
            </w: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z.B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Beobachtung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Experimente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Projekte</w:t>
            </w:r>
          </w:p>
          <w:p w:rsidR="00B75812" w:rsidRPr="005D69D0" w:rsidRDefault="00B75812" w:rsidP="005D69D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Sozialformen des Unter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richts</w:t>
            </w: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(Welche Methode für welchen In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halt?)</w:t>
            </w:r>
          </w:p>
        </w:tc>
      </w:tr>
      <w:tr w:rsidR="00B75812" w:rsidTr="005D69D0">
        <w:tc>
          <w:tcPr>
            <w:tcW w:w="3606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lastRenderedPageBreak/>
              <w:t>1.1.6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/>
                <w:sz w:val="22"/>
                <w:szCs w:val="22"/>
              </w:rPr>
              <w:t>Sie strukturieren den Verlauf des Unterrichts für einen be</w:t>
            </w:r>
            <w:r w:rsidR="00C970F7" w:rsidRPr="005D69D0">
              <w:rPr>
                <w:rFonts w:ascii="Comic Sans MS" w:hAnsi="Comic Sans MS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/>
                <w:sz w:val="22"/>
                <w:szCs w:val="22"/>
              </w:rPr>
              <w:t>stimmten Zeitrahmen.</w:t>
            </w: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Gestalten Unterricht unter Be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rücksichtigung von Kurz- und Langzeitplanung sinnvoll</w:t>
            </w: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 w:cs="Arial"/>
                <w:sz w:val="22"/>
                <w:szCs w:val="22"/>
              </w:rPr>
            </w:pPr>
          </w:p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5D69D0">
              <w:rPr>
                <w:rFonts w:ascii="Comic Sans MS" w:hAnsi="Comic Sans MS" w:cs="Arial"/>
                <w:sz w:val="22"/>
                <w:szCs w:val="22"/>
              </w:rPr>
              <w:t>Modelle der Langzeitplanung</w:t>
            </w:r>
          </w:p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 w:cs="Arial"/>
                <w:sz w:val="22"/>
                <w:szCs w:val="22"/>
              </w:rPr>
            </w:pPr>
          </w:p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5D69D0">
              <w:rPr>
                <w:rFonts w:ascii="Comic Sans MS" w:hAnsi="Comic Sans MS" w:cs="Arial"/>
                <w:sz w:val="22"/>
                <w:szCs w:val="22"/>
              </w:rPr>
              <w:t>Planung von Unterrichts-einhei</w:t>
            </w:r>
            <w:r w:rsidR="00C970F7" w:rsidRPr="005D69D0">
              <w:rPr>
                <w:rFonts w:ascii="Comic Sans MS" w:hAnsi="Comic Sans MS" w:cs="Arial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 w:cs="Arial"/>
                <w:sz w:val="22"/>
                <w:szCs w:val="22"/>
              </w:rPr>
              <w:t>ten</w:t>
            </w:r>
          </w:p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 w:cs="Arial"/>
                <w:sz w:val="22"/>
                <w:szCs w:val="22"/>
              </w:rPr>
            </w:pPr>
          </w:p>
          <w:p w:rsidR="00B75812" w:rsidRPr="005D69D0" w:rsidRDefault="00B75812" w:rsidP="005D69D0">
            <w:pPr>
              <w:pStyle w:val="Aufzhlungszeichen"/>
              <w:numPr>
                <w:ilvl w:val="0"/>
                <w:numId w:val="0"/>
              </w:numPr>
              <w:rPr>
                <w:rFonts w:ascii="Comic Sans MS" w:hAnsi="Comic Sans MS"/>
                <w:sz w:val="22"/>
                <w:szCs w:val="22"/>
              </w:rPr>
            </w:pPr>
            <w:r w:rsidRPr="005D69D0">
              <w:rPr>
                <w:rFonts w:ascii="Comic Sans MS" w:hAnsi="Comic Sans MS" w:cs="Arial"/>
                <w:sz w:val="22"/>
                <w:szCs w:val="22"/>
              </w:rPr>
              <w:t>Phasenaufbau von Unterrichts</w:t>
            </w:r>
            <w:r w:rsidR="00C970F7" w:rsidRPr="005D69D0">
              <w:rPr>
                <w:rFonts w:ascii="Comic Sans MS" w:hAnsi="Comic Sans MS" w:cs="Arial"/>
                <w:sz w:val="22"/>
                <w:szCs w:val="22"/>
              </w:rPr>
              <w:softHyphen/>
            </w:r>
            <w:r w:rsidRPr="005D69D0">
              <w:rPr>
                <w:rFonts w:ascii="Comic Sans MS" w:hAnsi="Comic Sans MS" w:cs="Arial"/>
                <w:sz w:val="22"/>
                <w:szCs w:val="22"/>
              </w:rPr>
              <w:t>stunden</w:t>
            </w:r>
          </w:p>
          <w:p w:rsidR="00B75812" w:rsidRPr="0010316A" w:rsidRDefault="00B75812" w:rsidP="005D69D0">
            <w:pPr>
              <w:pStyle w:val="Aufzhlungszeichen"/>
              <w:numPr>
                <w:ilvl w:val="0"/>
                <w:numId w:val="0"/>
              </w:numPr>
              <w:ind w:left="360"/>
            </w:pPr>
          </w:p>
        </w:tc>
        <w:tc>
          <w:tcPr>
            <w:tcW w:w="3645" w:type="dxa"/>
            <w:gridSpan w:val="2"/>
            <w:shd w:val="clear" w:color="auto" w:fill="auto"/>
          </w:tcPr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Siehe auch 1.1.2</w:t>
            </w: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5D69D0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Planung einer konkreten Stunde</w:t>
            </w: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Unterrichtseinstiege</w:t>
            </w: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Erarbeitungsphasen</w:t>
            </w: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Arbeitsphasen</w:t>
            </w: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 xml:space="preserve">Ergebnissicherung </w:t>
            </w:r>
          </w:p>
          <w:p w:rsidR="00B75812" w:rsidRPr="005D69D0" w:rsidRDefault="00B75812" w:rsidP="005D69D0">
            <w:pPr>
              <w:numPr>
                <w:ilvl w:val="0"/>
                <w:numId w:val="1"/>
              </w:num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5D69D0">
              <w:rPr>
                <w:rFonts w:ascii="Arial" w:hAnsi="Arial" w:cs="Arial"/>
                <w:sz w:val="22"/>
                <w:szCs w:val="22"/>
              </w:rPr>
              <w:t>Kriteriengeleitete Auswer</w:t>
            </w:r>
            <w:r w:rsidR="00C970F7" w:rsidRPr="005D69D0">
              <w:rPr>
                <w:rFonts w:ascii="Arial" w:hAnsi="Arial" w:cs="Arial"/>
                <w:sz w:val="22"/>
                <w:szCs w:val="22"/>
              </w:rPr>
              <w:softHyphen/>
            </w:r>
            <w:r w:rsidRPr="005D69D0">
              <w:rPr>
                <w:rFonts w:ascii="Arial" w:hAnsi="Arial" w:cs="Arial"/>
                <w:sz w:val="22"/>
                <w:szCs w:val="22"/>
              </w:rPr>
              <w:t>tungsphasen</w:t>
            </w:r>
          </w:p>
        </w:tc>
      </w:tr>
    </w:tbl>
    <w:p w:rsidR="00AD1408" w:rsidRDefault="00AD1408"/>
    <w:p w:rsidR="00BA6BB5" w:rsidRDefault="00BA6BB5"/>
    <w:p w:rsidR="005D382C" w:rsidRDefault="005D382C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165"/>
        <w:gridCol w:w="3280"/>
        <w:gridCol w:w="4658"/>
      </w:tblGrid>
      <w:tr w:rsidR="00B75812" w:rsidRPr="0010316A" w:rsidTr="00B75812">
        <w:trPr>
          <w:trHeight w:val="1144"/>
        </w:trPr>
        <w:tc>
          <w:tcPr>
            <w:tcW w:w="14425" w:type="dxa"/>
            <w:gridSpan w:val="4"/>
          </w:tcPr>
          <w:p w:rsidR="00B75812" w:rsidRPr="0010316A" w:rsidRDefault="00B75812" w:rsidP="002B4C9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0316A">
              <w:rPr>
                <w:rFonts w:ascii="Comic Sans MS" w:hAnsi="Comic Sans MS"/>
                <w:b/>
                <w:sz w:val="22"/>
                <w:szCs w:val="22"/>
              </w:rPr>
              <w:t>1.2</w:t>
            </w:r>
          </w:p>
          <w:p w:rsidR="00B75812" w:rsidRPr="00C970F7" w:rsidRDefault="00B75812" w:rsidP="00C970F7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10316A">
              <w:rPr>
                <w:rFonts w:ascii="Comic Sans MS" w:hAnsi="Comic Sans MS"/>
                <w:b/>
                <w:sz w:val="22"/>
                <w:szCs w:val="22"/>
              </w:rPr>
              <w:t>Lehrkräfte im Vorbereitungsdienst führen Unterricht fach- und sachgerecht sowie schül</w:t>
            </w:r>
            <w:r w:rsidR="00C970F7">
              <w:rPr>
                <w:rFonts w:ascii="Comic Sans MS" w:hAnsi="Comic Sans MS"/>
                <w:b/>
                <w:sz w:val="22"/>
                <w:szCs w:val="22"/>
              </w:rPr>
              <w:t>ergerecht und lernwirksam durch.</w:t>
            </w:r>
          </w:p>
        </w:tc>
      </w:tr>
      <w:tr w:rsidR="00B75812" w:rsidRPr="0010316A" w:rsidTr="005D382C">
        <w:trPr>
          <w:trHeight w:val="1417"/>
        </w:trPr>
        <w:tc>
          <w:tcPr>
            <w:tcW w:w="3322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1.2.1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unterstützen Lernpro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zesse auf der Grundlage psy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chologischer und neurobiolo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 xml:space="preserve">gischer Erkenntnisse </w:t>
            </w:r>
            <w:r w:rsidRPr="00E05D5B">
              <w:rPr>
                <w:sz w:val="22"/>
                <w:szCs w:val="22"/>
              </w:rPr>
              <w:t>unter Berücksichtigung sonderpädagogi</w:t>
            </w:r>
            <w:r w:rsidR="00C970F7">
              <w:rPr>
                <w:sz w:val="22"/>
                <w:szCs w:val="22"/>
              </w:rPr>
              <w:softHyphen/>
            </w:r>
            <w:r w:rsidRPr="00E05D5B">
              <w:rPr>
                <w:sz w:val="22"/>
                <w:szCs w:val="22"/>
              </w:rPr>
              <w:t>scher Aspekte</w:t>
            </w:r>
            <w:r w:rsidRPr="0010316A">
              <w:rPr>
                <w:rFonts w:ascii="Comic Sans MS" w:hAnsi="Comic Sans MS"/>
                <w:sz w:val="22"/>
                <w:szCs w:val="22"/>
              </w:rPr>
              <w:t xml:space="preserve"> auf der Grund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lage von Theorien über das Lernen und Lehren.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65" w:type="dxa"/>
          </w:tcPr>
          <w:p w:rsidR="00B75812" w:rsidRPr="007D2E58" w:rsidRDefault="00B75812" w:rsidP="00B75812">
            <w:pPr>
              <w:numPr>
                <w:ilvl w:val="0"/>
                <w:numId w:val="4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erreichen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die angestrebten Ziele</w:t>
            </w:r>
          </w:p>
          <w:p w:rsidR="00B75812" w:rsidRPr="007D2E58" w:rsidRDefault="00B75812" w:rsidP="00B75812">
            <w:pPr>
              <w:numPr>
                <w:ilvl w:val="0"/>
                <w:numId w:val="4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ordnen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Methoden den Zielen unter</w:t>
            </w:r>
          </w:p>
          <w:p w:rsidR="00B75812" w:rsidRPr="007D2E58" w:rsidRDefault="00B75812" w:rsidP="00B75812">
            <w:pPr>
              <w:numPr>
                <w:ilvl w:val="0"/>
                <w:numId w:val="4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initiieren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die erkenntnisgewinnende Auseinandersetzung mit dem Lerngegenstand</w:t>
            </w:r>
          </w:p>
          <w:p w:rsidR="00B75812" w:rsidRPr="007D2E58" w:rsidRDefault="00B75812" w:rsidP="00B75812">
            <w:pPr>
              <w:numPr>
                <w:ilvl w:val="0"/>
                <w:numId w:val="4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sichern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die Arbeitsergebnisse kriteriengeleitet mit den SuS</w:t>
            </w:r>
          </w:p>
          <w:p w:rsidR="00B75812" w:rsidRDefault="00B75812" w:rsidP="00B75812">
            <w:pPr>
              <w:numPr>
                <w:ilvl w:val="0"/>
                <w:numId w:val="4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unterstützen den individuellen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Lernzuwachs</w:t>
            </w:r>
          </w:p>
          <w:p w:rsidR="00C970F7" w:rsidRPr="007D2E58" w:rsidRDefault="00C970F7" w:rsidP="00C970F7">
            <w:pPr>
              <w:tabs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</w:p>
          <w:p w:rsidR="00B75812" w:rsidRPr="007D2E58" w:rsidRDefault="00B75812" w:rsidP="00B75812">
            <w:pPr>
              <w:numPr>
                <w:ilvl w:val="0"/>
                <w:numId w:val="8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begründen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Auswahl gemäß Lernebenen (enaktiv, ikonisch, symbolisch)</w:t>
            </w:r>
          </w:p>
          <w:p w:rsidR="00B75812" w:rsidRPr="007D2E58" w:rsidRDefault="00B75812" w:rsidP="00B75812">
            <w:pPr>
              <w:numPr>
                <w:ilvl w:val="0"/>
                <w:numId w:val="8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wählen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Visualisierungsforme</w:t>
            </w:r>
            <w:r w:rsidRPr="007D2E58">
              <w:rPr>
                <w:rFonts w:ascii="Arial" w:hAnsi="Arial"/>
                <w:sz w:val="20"/>
                <w:szCs w:val="20"/>
              </w:rPr>
              <w:t>n</w:t>
            </w:r>
          </w:p>
          <w:p w:rsidR="00B75812" w:rsidRPr="005D382C" w:rsidRDefault="00B75812" w:rsidP="002B4C9F">
            <w:pPr>
              <w:numPr>
                <w:ilvl w:val="0"/>
                <w:numId w:val="8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vermeiden</w:t>
            </w:r>
            <w:r w:rsidRPr="007D2E58">
              <w:rPr>
                <w:rFonts w:ascii="Arial" w:hAnsi="Arial"/>
                <w:sz w:val="22"/>
                <w:szCs w:val="22"/>
              </w:rPr>
              <w:t xml:space="preserve"> Überfrachtungen</w:t>
            </w:r>
          </w:p>
        </w:tc>
        <w:tc>
          <w:tcPr>
            <w:tcW w:w="3280" w:type="dxa"/>
          </w:tcPr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Ebenen der Repräsentation nach Bruner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Spitzer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Hüther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Diagnostik und Förderung der Wahrnehmung (Balster)</w:t>
            </w:r>
          </w:p>
        </w:tc>
        <w:tc>
          <w:tcPr>
            <w:tcW w:w="4658" w:type="dxa"/>
          </w:tcPr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Fachspezifische didaktische Prinzipien (vom Nahen zum Fernen bzw. vom Konkreten zum Abstrakten)</w:t>
            </w: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Motivation – Unterrichtseinstiege</w:t>
            </w: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Erprobung der Diagnostik und Wahrneh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 w:rsidRPr="007D2E58">
              <w:rPr>
                <w:rFonts w:ascii="Arial" w:hAnsi="Arial" w:cs="Arial"/>
                <w:sz w:val="22"/>
                <w:szCs w:val="22"/>
              </w:rPr>
              <w:t>mungsförderung nach Balster</w:t>
            </w: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Planung von Arbeitsabläufen; z.B. Arbeits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 w:rsidRPr="007D2E58">
              <w:rPr>
                <w:rFonts w:ascii="Arial" w:hAnsi="Arial" w:cs="Arial"/>
                <w:sz w:val="22"/>
                <w:szCs w:val="22"/>
              </w:rPr>
              <w:t>anleitungen, Handlungsschritte des Experi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 w:rsidRPr="007D2E58">
              <w:rPr>
                <w:rFonts w:ascii="Arial" w:hAnsi="Arial" w:cs="Arial"/>
                <w:sz w:val="22"/>
                <w:szCs w:val="22"/>
              </w:rPr>
              <w:t xml:space="preserve">mentes, </w:t>
            </w: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0F7" w:rsidRPr="007D2E58" w:rsidRDefault="00C970F7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lastRenderedPageBreak/>
              <w:t>Visualisierung durch Handlungs-, Bild- und/oder Wortkarten</w:t>
            </w: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Arbeit ohne Schriftsprache</w:t>
            </w:r>
          </w:p>
          <w:p w:rsidR="00B75812" w:rsidRPr="007D2E58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D17902" w:rsidRDefault="00B75812" w:rsidP="002B4C9F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7D2E58">
              <w:rPr>
                <w:rFonts w:ascii="Arial" w:hAnsi="Arial" w:cs="Arial"/>
                <w:sz w:val="22"/>
                <w:szCs w:val="22"/>
              </w:rPr>
              <w:t>Herstellung und Nutzung von SU-Materialien zur Feststellung sonderpädagogischen För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 w:rsidRPr="007D2E58">
              <w:rPr>
                <w:rFonts w:ascii="Arial" w:hAnsi="Arial" w:cs="Arial"/>
                <w:sz w:val="22"/>
                <w:szCs w:val="22"/>
              </w:rPr>
              <w:t>derbedarfs</w:t>
            </w:r>
          </w:p>
        </w:tc>
      </w:tr>
      <w:tr w:rsidR="00B75812" w:rsidRPr="0010316A" w:rsidTr="005D382C">
        <w:trPr>
          <w:trHeight w:val="1417"/>
        </w:trPr>
        <w:tc>
          <w:tcPr>
            <w:tcW w:w="3322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lastRenderedPageBreak/>
              <w:t>1.2.2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organisieren Lernumge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bungen, die unterschiedliche Lernvoraussetzungen und un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terschiedliche soziale und kulturelle Lebensvorausset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zungen berücksichtigen,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Lern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prozesse der Schülerinnen und Schüler anregen und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ei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genverantwortliches und selbst bestimmtes Lernen und Arbeiten fördern.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65" w:type="dxa"/>
          </w:tcPr>
          <w:p w:rsidR="005D382C" w:rsidRDefault="005D382C" w:rsidP="005D382C">
            <w:pPr>
              <w:tabs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</w:p>
          <w:p w:rsidR="00B75812" w:rsidRPr="00577675" w:rsidRDefault="00B75812" w:rsidP="00B75812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strukturieren den Unterricht, bauen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Phasen aufeinander auf</w:t>
            </w:r>
          </w:p>
          <w:p w:rsidR="00B75812" w:rsidRPr="00577675" w:rsidRDefault="00B75812" w:rsidP="00B75812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 w:rsidRPr="00577675">
              <w:rPr>
                <w:rFonts w:ascii="Arial" w:hAnsi="Arial"/>
                <w:sz w:val="22"/>
                <w:szCs w:val="22"/>
              </w:rPr>
              <w:t>verknüpft</w:t>
            </w:r>
            <w:r>
              <w:rPr>
                <w:rFonts w:ascii="Arial" w:hAnsi="Arial"/>
                <w:sz w:val="22"/>
                <w:szCs w:val="22"/>
              </w:rPr>
              <w:t xml:space="preserve">en </w:t>
            </w:r>
            <w:r w:rsidRPr="00577675">
              <w:rPr>
                <w:rFonts w:ascii="Arial" w:hAnsi="Arial"/>
                <w:sz w:val="22"/>
                <w:szCs w:val="22"/>
              </w:rPr>
              <w:t>Lernschritte sinnvoll</w:t>
            </w:r>
          </w:p>
          <w:p w:rsidR="00B75812" w:rsidRPr="00577675" w:rsidRDefault="00B75812" w:rsidP="00B75812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nutzen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Unterrichtszeit lernwirksam</w:t>
            </w:r>
          </w:p>
          <w:p w:rsidR="00B75812" w:rsidRPr="00577675" w:rsidRDefault="00B75812" w:rsidP="00B75812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stellen </w:t>
            </w:r>
            <w:r w:rsidRPr="00577675">
              <w:rPr>
                <w:rFonts w:ascii="Arial" w:hAnsi="Arial"/>
                <w:sz w:val="22"/>
                <w:szCs w:val="22"/>
              </w:rPr>
              <w:t>Zieltransparenz her</w:t>
            </w:r>
          </w:p>
          <w:p w:rsidR="00B75812" w:rsidRPr="00577675" w:rsidRDefault="00B75812" w:rsidP="00B75812">
            <w:pPr>
              <w:numPr>
                <w:ilvl w:val="0"/>
                <w:numId w:val="8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sorgen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dauerhaft für Aufmerksamkeit </w:t>
            </w:r>
          </w:p>
          <w:p w:rsidR="00B75812" w:rsidRPr="00577675" w:rsidRDefault="00B75812" w:rsidP="00B75812">
            <w:pPr>
              <w:numPr>
                <w:ilvl w:val="0"/>
                <w:numId w:val="8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fördern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die selbstständige Nutzung geeigneter Medien</w:t>
            </w:r>
          </w:p>
          <w:p w:rsidR="00B75812" w:rsidRPr="00577675" w:rsidRDefault="00B75812" w:rsidP="00B75812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schaffen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geeignete Lernumgebung</w:t>
            </w:r>
            <w:r>
              <w:rPr>
                <w:rFonts w:ascii="Arial" w:hAnsi="Arial"/>
                <w:sz w:val="22"/>
                <w:szCs w:val="22"/>
              </w:rPr>
              <w:t>en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fördern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den Erwerb fachspezifischer Arbeitstechniken (prozessbezogene Kompetenzen) und ihre Anwendung</w:t>
            </w:r>
          </w:p>
          <w:p w:rsidR="00B75812" w:rsidRPr="0010316A" w:rsidRDefault="00B75812" w:rsidP="002B4C9F">
            <w:pPr>
              <w:tabs>
                <w:tab w:val="left" w:pos="720"/>
              </w:tabs>
              <w:suppressAutoHyphens/>
              <w:ind w:left="7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80" w:type="dxa"/>
          </w:tcPr>
          <w:p w:rsidR="005D382C" w:rsidRDefault="005D382C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s. Planung</w:t>
            </w:r>
            <w:r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</w:p>
          <w:p w:rsidR="00B75812" w:rsidRPr="00577675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außerschulische</w:t>
            </w:r>
            <w:r w:rsidRPr="00577675">
              <w:rPr>
                <w:rFonts w:ascii="Comic Sans MS" w:hAnsi="Comic Sans MS"/>
                <w:sz w:val="22"/>
                <w:szCs w:val="22"/>
              </w:rPr>
              <w:t xml:space="preserve"> Lernorte</w:t>
            </w:r>
          </w:p>
          <w:p w:rsidR="00B75812" w:rsidRPr="00577675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577675">
              <w:rPr>
                <w:rFonts w:ascii="Comic Sans MS" w:hAnsi="Comic Sans MS"/>
                <w:sz w:val="22"/>
                <w:szCs w:val="22"/>
              </w:rPr>
              <w:t>Jahreszeitbezogene Gestal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577675">
              <w:rPr>
                <w:rFonts w:ascii="Comic Sans MS" w:hAnsi="Comic Sans MS"/>
                <w:sz w:val="22"/>
                <w:szCs w:val="22"/>
              </w:rPr>
              <w:t>tung des Klassenraumes</w:t>
            </w:r>
          </w:p>
          <w:p w:rsidR="00B75812" w:rsidRPr="00577675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Strukturierung und </w:t>
            </w:r>
            <w:r w:rsidRPr="00577675">
              <w:rPr>
                <w:rFonts w:ascii="Comic Sans MS" w:hAnsi="Comic Sans MS"/>
                <w:sz w:val="22"/>
                <w:szCs w:val="22"/>
              </w:rPr>
              <w:t>Gestal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577675">
              <w:rPr>
                <w:rFonts w:ascii="Comic Sans MS" w:hAnsi="Comic Sans MS"/>
                <w:sz w:val="22"/>
                <w:szCs w:val="22"/>
              </w:rPr>
              <w:t>tung der Lernumgebung be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577675">
              <w:rPr>
                <w:rFonts w:ascii="Comic Sans MS" w:hAnsi="Comic Sans MS"/>
                <w:sz w:val="22"/>
                <w:szCs w:val="22"/>
              </w:rPr>
              <w:t>zogen au</w:t>
            </w:r>
            <w:r>
              <w:rPr>
                <w:rFonts w:ascii="Comic Sans MS" w:hAnsi="Comic Sans MS"/>
                <w:color w:val="000080"/>
                <w:sz w:val="22"/>
                <w:szCs w:val="22"/>
              </w:rPr>
              <w:t xml:space="preserve">f </w:t>
            </w:r>
            <w:r w:rsidRPr="00577675">
              <w:rPr>
                <w:rFonts w:ascii="Comic Sans MS" w:hAnsi="Comic Sans MS"/>
                <w:sz w:val="22"/>
                <w:szCs w:val="22"/>
              </w:rPr>
              <w:t>den Inhalt</w:t>
            </w:r>
            <w:r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</w:p>
          <w:p w:rsidR="00B75812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31481E">
              <w:rPr>
                <w:rFonts w:ascii="Comic Sans MS" w:hAnsi="Comic Sans MS"/>
                <w:sz w:val="22"/>
                <w:szCs w:val="22"/>
              </w:rPr>
              <w:t>Handlungsorientierung im SU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31481E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Ebenen der Repräsentation</w:t>
            </w:r>
          </w:p>
        </w:tc>
        <w:tc>
          <w:tcPr>
            <w:tcW w:w="4658" w:type="dxa"/>
          </w:tcPr>
          <w:p w:rsidR="00B75812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Möglichkeiten außerschulischer Lernorte analysieren und überprüfen</w:t>
            </w: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77675">
              <w:rPr>
                <w:rFonts w:ascii="Arial" w:hAnsi="Arial" w:cs="Arial"/>
                <w:sz w:val="22"/>
                <w:szCs w:val="22"/>
              </w:rPr>
              <w:t>Besuch von außerschulischen Lernorten</w:t>
            </w:r>
          </w:p>
          <w:p w:rsidR="00B75812" w:rsidRPr="00577675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77675">
              <w:rPr>
                <w:rFonts w:ascii="Arial" w:hAnsi="Arial" w:cs="Arial"/>
                <w:sz w:val="22"/>
                <w:szCs w:val="22"/>
              </w:rPr>
              <w:t>Bereitstellung bzw. Aufbereitung von Me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 w:rsidRPr="00577675">
              <w:rPr>
                <w:rFonts w:ascii="Arial" w:hAnsi="Arial" w:cs="Arial"/>
                <w:sz w:val="22"/>
                <w:szCs w:val="22"/>
              </w:rPr>
              <w:t>dien und Materialien</w:t>
            </w: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Planung von Arbeitsabläufen, Arbeitsauf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träge</w:t>
            </w:r>
          </w:p>
          <w:p w:rsidR="00B75812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75812" w:rsidRPr="00577675" w:rsidRDefault="00B75812" w:rsidP="002B4C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Lernen an Stationen im Sachunterricht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</w:p>
        </w:tc>
      </w:tr>
      <w:tr w:rsidR="00B75812" w:rsidRPr="0010316A" w:rsidTr="005D382C">
        <w:trPr>
          <w:trHeight w:val="1417"/>
        </w:trPr>
        <w:tc>
          <w:tcPr>
            <w:tcW w:w="3322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lastRenderedPageBreak/>
              <w:t>1.2.3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organisieren den Unter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richtsablauf sowie den Ein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satz von Methoden und Me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dien im Hinblick auf die Opti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mierung der Lernprozesse.</w:t>
            </w:r>
          </w:p>
        </w:tc>
        <w:tc>
          <w:tcPr>
            <w:tcW w:w="3165" w:type="dxa"/>
          </w:tcPr>
          <w:p w:rsidR="005D382C" w:rsidRDefault="005D382C" w:rsidP="005D382C">
            <w:pPr>
              <w:suppressAutoHyphens/>
              <w:snapToGrid w:val="0"/>
              <w:ind w:left="720"/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B75812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napToGrid w:val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Siehe 1.2.2</w:t>
            </w:r>
          </w:p>
        </w:tc>
        <w:tc>
          <w:tcPr>
            <w:tcW w:w="3280" w:type="dxa"/>
          </w:tcPr>
          <w:p w:rsidR="005D382C" w:rsidRDefault="005D382C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s. 1.2.2</w:t>
            </w:r>
          </w:p>
        </w:tc>
        <w:tc>
          <w:tcPr>
            <w:tcW w:w="4658" w:type="dxa"/>
          </w:tcPr>
          <w:p w:rsidR="005D382C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B75812" w:rsidRPr="0031481E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s. 1.2.2</w:t>
            </w:r>
          </w:p>
        </w:tc>
      </w:tr>
      <w:tr w:rsidR="00B75812" w:rsidRPr="0010316A" w:rsidTr="005D382C">
        <w:trPr>
          <w:trHeight w:val="1417"/>
        </w:trPr>
        <w:tc>
          <w:tcPr>
            <w:tcW w:w="3322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1.2.4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wählen Formen der Prä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sentation und Sicherung von Arbeitsergebnissen, die das Gelernte strukturieren, fes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tigen und es zur Grundlage weiterer Lehr-Lern-Prozesse werden lassen.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65" w:type="dxa"/>
          </w:tcPr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fördern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Gespräche der SuS durch eigene Moderation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achten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auf sprachliche und fachliche Korrektheit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üben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Schülerpräsentation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leiten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an zu selbst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organisiertem Lernen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initiieren</w:t>
            </w:r>
            <w:r w:rsidRPr="00577675">
              <w:rPr>
                <w:rFonts w:ascii="Arial" w:hAnsi="Arial"/>
                <w:sz w:val="22"/>
                <w:szCs w:val="22"/>
              </w:rPr>
              <w:t xml:space="preserve"> partnerschaftliches Arbeiten der SuS (und Gruppenarbeit)</w:t>
            </w:r>
          </w:p>
          <w:p w:rsidR="00B75812" w:rsidRPr="00577675" w:rsidRDefault="00B75812" w:rsidP="00B75812">
            <w:pPr>
              <w:numPr>
                <w:ilvl w:val="0"/>
                <w:numId w:val="7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 w:rsidRPr="00577675">
              <w:rPr>
                <w:rFonts w:ascii="Arial" w:hAnsi="Arial"/>
                <w:sz w:val="22"/>
                <w:szCs w:val="22"/>
              </w:rPr>
              <w:t>k</w:t>
            </w:r>
            <w:r>
              <w:rPr>
                <w:rFonts w:ascii="Arial" w:hAnsi="Arial"/>
                <w:sz w:val="22"/>
                <w:szCs w:val="22"/>
              </w:rPr>
              <w:t xml:space="preserve">önnen </w:t>
            </w:r>
            <w:r w:rsidRPr="00577675">
              <w:rPr>
                <w:rFonts w:ascii="Arial" w:hAnsi="Arial"/>
                <w:sz w:val="22"/>
                <w:szCs w:val="22"/>
              </w:rPr>
              <w:t>Bewertungskompetenz an SuS abgeben (Kriterien)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80" w:type="dxa"/>
          </w:tcPr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Entwicklung von Kriterien zur Überprüfung und Bewertung von Arbeitsergebnissen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Entwicklung von Möglichkei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>
              <w:rPr>
                <w:rFonts w:ascii="Comic Sans MS" w:hAnsi="Comic Sans MS"/>
                <w:sz w:val="22"/>
                <w:szCs w:val="22"/>
              </w:rPr>
              <w:t>ten der Lernzielkontrolle</w:t>
            </w:r>
          </w:p>
        </w:tc>
        <w:tc>
          <w:tcPr>
            <w:tcW w:w="4658" w:type="dxa"/>
          </w:tcPr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Präsentationsformen: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Tafelbild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Vorführungen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Plakate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Modelle erstellen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Umgang mit Fachbegriffen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Feedbackmethoden</w:t>
            </w: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Reflexion der eigenen Arbeit</w:t>
            </w:r>
          </w:p>
          <w:p w:rsidR="00B7581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</w:p>
        </w:tc>
      </w:tr>
      <w:tr w:rsidR="00B75812" w:rsidRPr="0010316A" w:rsidTr="005D382C">
        <w:trPr>
          <w:trHeight w:val="1417"/>
        </w:trPr>
        <w:tc>
          <w:tcPr>
            <w:tcW w:w="3322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1.2.5</w:t>
            </w:r>
          </w:p>
          <w:p w:rsidR="00B75812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schaffen ein kooperati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ves, lernförderliches Klima durch eine Kommunikation, die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schülerorientiert ist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und deutlich macht, dass Andere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geachtet und wertgeschätzt werden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>.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65" w:type="dxa"/>
          </w:tcPr>
          <w:p w:rsidR="00B75812" w:rsidRPr="00936D92" w:rsidRDefault="00B75812" w:rsidP="00B75812">
            <w:pPr>
              <w:numPr>
                <w:ilvl w:val="0"/>
                <w:numId w:val="6"/>
              </w:numPr>
              <w:tabs>
                <w:tab w:val="clear" w:pos="720"/>
                <w:tab w:val="left" w:pos="398"/>
              </w:tabs>
              <w:suppressAutoHyphens/>
              <w:snapToGrid w:val="0"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beziehen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SuS durch geeignete Impulse in den Lernprozess ein</w:t>
            </w:r>
          </w:p>
          <w:p w:rsidR="00B75812" w:rsidRPr="00936D92" w:rsidRDefault="00B75812" w:rsidP="00B75812">
            <w:pPr>
              <w:numPr>
                <w:ilvl w:val="0"/>
                <w:numId w:val="6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variieren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Fragestellungen</w:t>
            </w:r>
          </w:p>
          <w:p w:rsidR="00B75812" w:rsidRPr="00936D92" w:rsidRDefault="00B75812" w:rsidP="00B75812">
            <w:pPr>
              <w:numPr>
                <w:ilvl w:val="0"/>
                <w:numId w:val="6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verwenden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Fachsprache</w:t>
            </w:r>
          </w:p>
          <w:p w:rsidR="00B75812" w:rsidRPr="00936D92" w:rsidRDefault="00B75812" w:rsidP="00B75812">
            <w:pPr>
              <w:numPr>
                <w:ilvl w:val="0"/>
                <w:numId w:val="6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leiten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SuS an Fachbegriffe anzuwenden</w:t>
            </w:r>
          </w:p>
          <w:p w:rsidR="00B75812" w:rsidRPr="001E72D7" w:rsidRDefault="00B75812" w:rsidP="002B4C9F">
            <w:pPr>
              <w:numPr>
                <w:ilvl w:val="0"/>
                <w:numId w:val="6"/>
              </w:numPr>
              <w:tabs>
                <w:tab w:val="clear" w:pos="720"/>
                <w:tab w:val="left" w:pos="398"/>
              </w:tabs>
              <w:suppressAutoHyphens/>
              <w:ind w:left="39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führen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durch den Unterricht ohne</w:t>
            </w:r>
            <w:r>
              <w:rPr>
                <w:rFonts w:ascii="Arial" w:hAnsi="Arial"/>
                <w:sz w:val="22"/>
                <w:szCs w:val="22"/>
              </w:rPr>
              <w:t xml:space="preserve"> übermäßig 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zu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dominieren</w:t>
            </w:r>
          </w:p>
        </w:tc>
        <w:tc>
          <w:tcPr>
            <w:tcW w:w="3280" w:type="dxa"/>
          </w:tcPr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Gesprächsführung</w:t>
            </w:r>
          </w:p>
          <w:p w:rsidR="00B75812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58" w:type="dxa"/>
          </w:tcPr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Gesprächsführung und –formen im SU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Impulsgebung</w:t>
            </w: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Kooperative Arbeitsformen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ihre Einsatz</w:t>
            </w:r>
            <w:r w:rsidR="00C970F7"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möglichkeiten</w:t>
            </w:r>
          </w:p>
        </w:tc>
      </w:tr>
    </w:tbl>
    <w:p w:rsidR="00B75812" w:rsidRDefault="00B75812"/>
    <w:p w:rsidR="00B75812" w:rsidRDefault="00B75812"/>
    <w:p w:rsidR="005D382C" w:rsidRDefault="005D3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140"/>
        <w:gridCol w:w="3140"/>
        <w:gridCol w:w="4961"/>
      </w:tblGrid>
      <w:tr w:rsidR="00B75812" w:rsidRPr="0010316A" w:rsidTr="002B4C9F">
        <w:trPr>
          <w:trHeight w:val="1008"/>
        </w:trPr>
        <w:tc>
          <w:tcPr>
            <w:tcW w:w="14748" w:type="dxa"/>
            <w:gridSpan w:val="4"/>
          </w:tcPr>
          <w:p w:rsidR="00B75812" w:rsidRPr="0010316A" w:rsidRDefault="00B75812" w:rsidP="002B4C9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0316A">
              <w:rPr>
                <w:rFonts w:ascii="Comic Sans MS" w:hAnsi="Comic Sans MS"/>
                <w:b/>
                <w:sz w:val="22"/>
                <w:szCs w:val="22"/>
              </w:rPr>
              <w:t>1.3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10316A">
              <w:rPr>
                <w:rFonts w:ascii="Comic Sans MS" w:hAnsi="Comic Sans MS"/>
                <w:b/>
                <w:sz w:val="22"/>
                <w:szCs w:val="22"/>
              </w:rPr>
              <w:t>Lehrkräfte im Vorbereitungsdienst evaluieren und reflektieren Unterricht.</w:t>
            </w:r>
          </w:p>
        </w:tc>
      </w:tr>
      <w:tr w:rsidR="00B75812" w:rsidRPr="0010316A" w:rsidTr="002B4C9F">
        <w:trPr>
          <w:trHeight w:val="1417"/>
        </w:trPr>
        <w:tc>
          <w:tcPr>
            <w:tcW w:w="3309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1.3.1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evaluieren Unterricht und reflektieren ihn auch mit Kolleginnen und Kollegen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 </w:t>
            </w:r>
            <w:r w:rsidRPr="0010316A">
              <w:rPr>
                <w:rFonts w:ascii="Comic Sans MS" w:hAnsi="Comic Sans MS"/>
                <w:sz w:val="22"/>
                <w:szCs w:val="22"/>
              </w:rPr>
              <w:t>im Hinblick auf Lernwirksamkeit und Nachhaltigkeit für die Schülerinnen und Schüler.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78" w:type="dxa"/>
          </w:tcPr>
          <w:p w:rsidR="00B75812" w:rsidRPr="00936D92" w:rsidRDefault="00B75812" w:rsidP="00B75812">
            <w:pPr>
              <w:numPr>
                <w:ilvl w:val="0"/>
                <w:numId w:val="9"/>
              </w:numPr>
              <w:tabs>
                <w:tab w:val="clear" w:pos="720"/>
                <w:tab w:val="left" w:pos="411"/>
              </w:tabs>
              <w:suppressAutoHyphens/>
              <w:snapToGrid w:val="0"/>
              <w:ind w:left="411" w:hanging="4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schätzen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Lernzuwachs realistisch ein</w:t>
            </w:r>
          </w:p>
          <w:p w:rsidR="00B75812" w:rsidRPr="00936D92" w:rsidRDefault="00B75812" w:rsidP="00B75812">
            <w:pPr>
              <w:numPr>
                <w:ilvl w:val="0"/>
                <w:numId w:val="9"/>
              </w:numPr>
              <w:tabs>
                <w:tab w:val="clear" w:pos="720"/>
                <w:tab w:val="left" w:pos="411"/>
              </w:tabs>
              <w:suppressAutoHyphens/>
              <w:ind w:left="411" w:hanging="4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benennen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Stärken und Schwächen in Planung und Durchführung </w:t>
            </w:r>
          </w:p>
          <w:p w:rsidR="00B75812" w:rsidRPr="00936D92" w:rsidRDefault="00B75812" w:rsidP="00B75812">
            <w:pPr>
              <w:numPr>
                <w:ilvl w:val="0"/>
                <w:numId w:val="9"/>
              </w:numPr>
              <w:tabs>
                <w:tab w:val="clear" w:pos="720"/>
                <w:tab w:val="left" w:pos="411"/>
              </w:tabs>
              <w:suppressAutoHyphens/>
              <w:ind w:left="411" w:hanging="4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stellen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deren Ursachen fest</w:t>
            </w:r>
          </w:p>
          <w:p w:rsidR="00B75812" w:rsidRPr="00936D92" w:rsidRDefault="00B75812" w:rsidP="00B75812">
            <w:pPr>
              <w:numPr>
                <w:ilvl w:val="0"/>
                <w:numId w:val="9"/>
              </w:numPr>
              <w:tabs>
                <w:tab w:val="clear" w:pos="720"/>
                <w:tab w:val="left" w:pos="411"/>
              </w:tabs>
              <w:suppressAutoHyphens/>
              <w:ind w:left="411" w:hanging="4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nennen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sinnvolle Alternativen</w:t>
            </w:r>
          </w:p>
          <w:p w:rsidR="00B75812" w:rsidRDefault="00B75812" w:rsidP="002B4C9F">
            <w:pPr>
              <w:numPr>
                <w:ilvl w:val="0"/>
                <w:numId w:val="9"/>
              </w:numPr>
              <w:tabs>
                <w:tab w:val="clear" w:pos="720"/>
                <w:tab w:val="left" w:pos="411"/>
              </w:tabs>
              <w:suppressAutoHyphens/>
              <w:ind w:left="411" w:hanging="4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dokumentieren und reflektieren</w:t>
            </w:r>
            <w:r w:rsidRPr="00936D92">
              <w:rPr>
                <w:rFonts w:ascii="Arial" w:hAnsi="Arial"/>
                <w:sz w:val="22"/>
                <w:szCs w:val="22"/>
              </w:rPr>
              <w:t xml:space="preserve"> den täglichen Unterricht</w:t>
            </w:r>
          </w:p>
          <w:p w:rsidR="001E72D7" w:rsidRPr="001E72D7" w:rsidRDefault="001E72D7" w:rsidP="001E72D7">
            <w:pPr>
              <w:tabs>
                <w:tab w:val="left" w:pos="411"/>
              </w:tabs>
              <w:suppressAutoHyphens/>
              <w:ind w:left="41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4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Diskussion von Kriterien für die Reflexion und Evaluation von Unterricht</w:t>
            </w:r>
          </w:p>
        </w:tc>
        <w:tc>
          <w:tcPr>
            <w:tcW w:w="5057" w:type="dxa"/>
          </w:tcPr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Besprechung von Unterrichtsentwürfen</w:t>
            </w:r>
          </w:p>
          <w:p w:rsidR="00B75812" w:rsidRPr="0010316A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Hospitationsring</w:t>
            </w:r>
          </w:p>
        </w:tc>
      </w:tr>
      <w:tr w:rsidR="00B75812" w:rsidRPr="0010316A" w:rsidTr="002B4C9F">
        <w:trPr>
          <w:trHeight w:val="1417"/>
        </w:trPr>
        <w:tc>
          <w:tcPr>
            <w:tcW w:w="3309" w:type="dxa"/>
          </w:tcPr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1.3.2</w:t>
            </w:r>
          </w:p>
          <w:p w:rsidR="00B75812" w:rsidRPr="001E72D7" w:rsidRDefault="00B75812" w:rsidP="002B4C9F">
            <w:pPr>
              <w:rPr>
                <w:rFonts w:ascii="Comic Sans MS" w:hAnsi="Comic Sans MS"/>
                <w:color w:val="000080"/>
                <w:sz w:val="22"/>
                <w:szCs w:val="22"/>
              </w:rPr>
            </w:pPr>
            <w:r w:rsidRPr="0010316A">
              <w:rPr>
                <w:rFonts w:ascii="Comic Sans MS" w:hAnsi="Comic Sans MS"/>
                <w:sz w:val="22"/>
                <w:szCs w:val="22"/>
              </w:rPr>
              <w:t>Sie nutzen die aus dem Re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flexionsprozess gewonnenen Erkenntnisse für die Opti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mierung des Unterrichtens, auch in Kooperation mit Kol</w:t>
            </w:r>
            <w:r w:rsidR="00C970F7">
              <w:rPr>
                <w:rFonts w:ascii="Comic Sans MS" w:hAnsi="Comic Sans MS"/>
                <w:sz w:val="22"/>
                <w:szCs w:val="22"/>
              </w:rPr>
              <w:softHyphen/>
            </w:r>
            <w:r w:rsidRPr="0010316A">
              <w:rPr>
                <w:rFonts w:ascii="Comic Sans MS" w:hAnsi="Comic Sans MS"/>
                <w:sz w:val="22"/>
                <w:szCs w:val="22"/>
              </w:rPr>
              <w:t>leginnen und Kollegen</w:t>
            </w:r>
            <w:r w:rsidRPr="0010316A">
              <w:rPr>
                <w:rFonts w:ascii="Comic Sans MS" w:hAnsi="Comic Sans MS"/>
                <w:color w:val="000080"/>
                <w:sz w:val="22"/>
                <w:szCs w:val="22"/>
              </w:rPr>
              <w:t xml:space="preserve">. </w:t>
            </w:r>
          </w:p>
        </w:tc>
        <w:tc>
          <w:tcPr>
            <w:tcW w:w="3178" w:type="dxa"/>
          </w:tcPr>
          <w:p w:rsidR="001E72D7" w:rsidRPr="001E72D7" w:rsidRDefault="001E72D7" w:rsidP="001E72D7">
            <w:pPr>
              <w:pStyle w:val="FarbigeListe-Akzent1"/>
              <w:ind w:left="411"/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936D92" w:rsidRDefault="00B75812" w:rsidP="00B75812">
            <w:pPr>
              <w:pStyle w:val="FarbigeListe-Akzent1"/>
              <w:numPr>
                <w:ilvl w:val="0"/>
                <w:numId w:val="9"/>
              </w:numPr>
              <w:tabs>
                <w:tab w:val="clear" w:pos="720"/>
                <w:tab w:val="num" w:pos="411"/>
              </w:tabs>
              <w:ind w:left="411"/>
              <w:rPr>
                <w:rFonts w:ascii="Comic Sans MS" w:hAnsi="Comic Sans MS"/>
                <w:sz w:val="22"/>
                <w:szCs w:val="22"/>
              </w:rPr>
            </w:pPr>
            <w:r w:rsidRPr="00936D92">
              <w:rPr>
                <w:rFonts w:ascii="Arial" w:hAnsi="Arial"/>
                <w:sz w:val="22"/>
                <w:szCs w:val="22"/>
              </w:rPr>
              <w:t>nutzt die daraus erworbe</w:t>
            </w:r>
            <w:r w:rsidR="00C970F7">
              <w:rPr>
                <w:rFonts w:ascii="Arial" w:hAnsi="Arial"/>
                <w:sz w:val="22"/>
                <w:szCs w:val="22"/>
              </w:rPr>
              <w:softHyphen/>
            </w:r>
            <w:r w:rsidRPr="00936D92">
              <w:rPr>
                <w:rFonts w:ascii="Arial" w:hAnsi="Arial"/>
                <w:sz w:val="22"/>
                <w:szCs w:val="22"/>
              </w:rPr>
              <w:t>nen Kenntnisse für den weiteren Unterricht</w:t>
            </w:r>
          </w:p>
        </w:tc>
        <w:tc>
          <w:tcPr>
            <w:tcW w:w="3204" w:type="dxa"/>
          </w:tcPr>
          <w:p w:rsidR="001E72D7" w:rsidRDefault="001E72D7" w:rsidP="002B4C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75812" w:rsidRPr="0010316A" w:rsidRDefault="00B75812" w:rsidP="002B4C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s. 1.3.1</w:t>
            </w:r>
          </w:p>
        </w:tc>
        <w:tc>
          <w:tcPr>
            <w:tcW w:w="5057" w:type="dxa"/>
          </w:tcPr>
          <w:p w:rsidR="001E72D7" w:rsidRDefault="001E72D7" w:rsidP="002B4C9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812" w:rsidRPr="00936D92" w:rsidRDefault="00B75812" w:rsidP="002B4C9F">
            <w:pPr>
              <w:rPr>
                <w:rFonts w:ascii="Arial" w:hAnsi="Arial" w:cs="Arial"/>
                <w:sz w:val="22"/>
                <w:szCs w:val="22"/>
              </w:rPr>
            </w:pPr>
            <w:r w:rsidRPr="00936D92">
              <w:rPr>
                <w:rFonts w:ascii="Arial" w:hAnsi="Arial" w:cs="Arial"/>
                <w:sz w:val="22"/>
                <w:szCs w:val="22"/>
              </w:rPr>
              <w:t>s. 1.3.1</w:t>
            </w:r>
          </w:p>
        </w:tc>
      </w:tr>
    </w:tbl>
    <w:p w:rsidR="00B75812" w:rsidRDefault="00B75812"/>
    <w:sectPr w:rsidR="00B75812" w:rsidSect="00AD1408">
      <w:headerReference w:type="default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22" w:rsidRDefault="00805D22" w:rsidP="005D382C">
      <w:r>
        <w:separator/>
      </w:r>
    </w:p>
  </w:endnote>
  <w:endnote w:type="continuationSeparator" w:id="0">
    <w:p w:rsidR="00805D22" w:rsidRDefault="00805D22" w:rsidP="005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2C" w:rsidRDefault="005D382C">
    <w:pPr>
      <w:pStyle w:val="Fuzeile"/>
    </w:pPr>
    <w:r>
      <w:fldChar w:fldCharType="begin"/>
    </w:r>
    <w:r w:rsidR="00805D22">
      <w:instrText>PAGE</w:instrText>
    </w:r>
    <w:r>
      <w:instrText xml:space="preserve">   \* MERGEFORMAT</w:instrText>
    </w:r>
    <w:r>
      <w:fldChar w:fldCharType="separate"/>
    </w:r>
    <w:r w:rsidR="0059260A">
      <w:rPr>
        <w:noProof/>
      </w:rPr>
      <w:t>1</w:t>
    </w:r>
    <w:r>
      <w:fldChar w:fldCharType="end"/>
    </w:r>
  </w:p>
  <w:p w:rsidR="005D382C" w:rsidRDefault="005D38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22" w:rsidRDefault="00805D22" w:rsidP="005D382C">
      <w:r>
        <w:separator/>
      </w:r>
    </w:p>
  </w:footnote>
  <w:footnote w:type="continuationSeparator" w:id="0">
    <w:p w:rsidR="00805D22" w:rsidRDefault="00805D22" w:rsidP="005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2C" w:rsidRPr="005D69D0" w:rsidRDefault="005D382C" w:rsidP="005D69D0">
    <w:pPr>
      <w:pStyle w:val="Kopfzeil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5D69D0">
      <w:rPr>
        <w:rFonts w:ascii="Cambria" w:hAnsi="Cambria"/>
        <w:sz w:val="32"/>
        <w:szCs w:val="32"/>
      </w:rPr>
      <w:t>Seminarcurriculum Sachunterricht</w:t>
    </w:r>
  </w:p>
  <w:p w:rsidR="005D382C" w:rsidRDefault="005D38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9E1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4C64D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6"/>
    <w:multiLevelType w:val="singleLevel"/>
    <w:tmpl w:val="00000006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7"/>
    <w:multiLevelType w:val="singleLevel"/>
    <w:tmpl w:val="00000007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8"/>
    <w:multiLevelType w:val="singleLevel"/>
    <w:tmpl w:val="00000008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08"/>
    <w:rsid w:val="001E72D7"/>
    <w:rsid w:val="001F184A"/>
    <w:rsid w:val="002B4C9F"/>
    <w:rsid w:val="0059260A"/>
    <w:rsid w:val="005D382C"/>
    <w:rsid w:val="005D69D0"/>
    <w:rsid w:val="007B0103"/>
    <w:rsid w:val="00805D22"/>
    <w:rsid w:val="008A32D4"/>
    <w:rsid w:val="00AD1408"/>
    <w:rsid w:val="00B75812"/>
    <w:rsid w:val="00BA6BB5"/>
    <w:rsid w:val="00C970F7"/>
    <w:rsid w:val="00D07AE1"/>
    <w:rsid w:val="00E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24C4AE-5ADC-4D2C-ACB1-055686CE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140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B75812"/>
    <w:pPr>
      <w:numPr>
        <w:numId w:val="3"/>
      </w:numPr>
      <w:contextualSpacing/>
    </w:pPr>
  </w:style>
  <w:style w:type="paragraph" w:styleId="FarbigeListe-Akzent1">
    <w:name w:val="Colorful List Accent 1"/>
    <w:basedOn w:val="Standard"/>
    <w:uiPriority w:val="34"/>
    <w:qFormat/>
    <w:rsid w:val="00B758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38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D382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8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D382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8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382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3663-76E1-4A82-80E0-04873AA2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Seminarcurriculum Sachunterricht</vt:lpstr>
    </vt:vector>
  </TitlesOfParts>
  <Company>Hewlett-Packard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Seminarcurriculum Sachunterricht</dc:title>
  <dc:subject/>
  <dc:creator>JG</dc:creator>
  <cp:keywords/>
  <cp:lastModifiedBy>HansGeorg</cp:lastModifiedBy>
  <cp:revision>2</cp:revision>
  <dcterms:created xsi:type="dcterms:W3CDTF">2018-03-26T12:50:00Z</dcterms:created>
  <dcterms:modified xsi:type="dcterms:W3CDTF">2018-03-26T12:50:00Z</dcterms:modified>
</cp:coreProperties>
</file>