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974"/>
        <w:gridCol w:w="1490"/>
        <w:gridCol w:w="1948"/>
        <w:gridCol w:w="462"/>
        <w:gridCol w:w="55"/>
        <w:gridCol w:w="1807"/>
        <w:gridCol w:w="1114"/>
        <w:gridCol w:w="709"/>
        <w:gridCol w:w="39"/>
        <w:gridCol w:w="1237"/>
        <w:gridCol w:w="22"/>
        <w:gridCol w:w="603"/>
        <w:gridCol w:w="1862"/>
      </w:tblGrid>
      <w:tr w:rsidR="009B277F" w:rsidTr="008931A7">
        <w:trPr>
          <w:trHeight w:hRule="exact" w:val="1418"/>
        </w:trPr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:rsidR="009B277F" w:rsidRDefault="009B277F" w:rsidP="008931A7"/>
          <w:p w:rsidR="009B277F" w:rsidRPr="000128AE" w:rsidRDefault="009B277F" w:rsidP="008931A7"/>
          <w:p w:rsidR="009B277F" w:rsidRPr="000128AE" w:rsidRDefault="009B277F" w:rsidP="008931A7"/>
          <w:p w:rsidR="009B277F" w:rsidRPr="000128AE" w:rsidRDefault="009B277F" w:rsidP="008931A7"/>
          <w:p w:rsidR="009B277F" w:rsidRPr="000128AE" w:rsidRDefault="009B277F" w:rsidP="008931A7"/>
          <w:p w:rsidR="009B277F" w:rsidRDefault="009B277F" w:rsidP="008931A7"/>
          <w:p w:rsidR="009B277F" w:rsidRPr="003620E1" w:rsidRDefault="009B277F" w:rsidP="00274D28">
            <w:pPr>
              <w:tabs>
                <w:tab w:val="left" w:pos="2100"/>
              </w:tabs>
              <w:rPr>
                <w:rFonts w:ascii="Calibri" w:hAnsi="Calibri"/>
              </w:rPr>
            </w:pPr>
            <w:r w:rsidRPr="003620E1">
              <w:rPr>
                <w:rFonts w:ascii="Calibri" w:hAnsi="Calibri"/>
                <w:sz w:val="28"/>
                <w:szCs w:val="28"/>
              </w:rPr>
              <w:t xml:space="preserve">            </w:t>
            </w:r>
            <w:r w:rsidRPr="003620E1">
              <w:rPr>
                <w:rFonts w:ascii="Calibri" w:hAnsi="Calibri"/>
              </w:rPr>
              <w:t xml:space="preserve">Personal-, Aus- und Weiterbildungsstruktur </w:t>
            </w:r>
          </w:p>
          <w:p w:rsidR="009B277F" w:rsidRPr="003620E1" w:rsidRDefault="009B277F" w:rsidP="008931A7">
            <w:pPr>
              <w:tabs>
                <w:tab w:val="left" w:pos="2100"/>
              </w:tabs>
              <w:ind w:left="720"/>
              <w:rPr>
                <w:rFonts w:ascii="Calibri" w:hAnsi="Calibri"/>
              </w:rPr>
            </w:pPr>
            <w:r w:rsidRPr="003620E1">
              <w:rPr>
                <w:rFonts w:ascii="Calibri" w:hAnsi="Calibri"/>
              </w:rPr>
              <w:t xml:space="preserve">Des Studienseminars Osnabrück </w:t>
            </w:r>
          </w:p>
          <w:p w:rsidR="009B277F" w:rsidRPr="003620E1" w:rsidRDefault="009B277F" w:rsidP="008931A7">
            <w:pPr>
              <w:tabs>
                <w:tab w:val="left" w:pos="2100"/>
              </w:tabs>
              <w:ind w:left="720"/>
              <w:rPr>
                <w:rFonts w:ascii="Calibri" w:hAnsi="Calibri"/>
              </w:rPr>
            </w:pPr>
            <w:r w:rsidRPr="003620E1">
              <w:rPr>
                <w:rFonts w:ascii="Calibri" w:hAnsi="Calibri"/>
              </w:rPr>
              <w:t>Für das Lehramt für Sonderpädagogik</w:t>
            </w:r>
          </w:p>
          <w:p w:rsidR="009B277F" w:rsidRPr="003620E1" w:rsidRDefault="009B277F" w:rsidP="008931A7">
            <w:pPr>
              <w:tabs>
                <w:tab w:val="left" w:pos="2100"/>
              </w:tabs>
              <w:ind w:left="720"/>
              <w:rPr>
                <w:rFonts w:ascii="Calibri" w:hAnsi="Calibri"/>
              </w:rPr>
            </w:pPr>
            <w:r w:rsidRPr="003620E1">
              <w:rPr>
                <w:rFonts w:ascii="Calibri" w:hAnsi="Calibri"/>
              </w:rPr>
              <w:t>Standorte Osnabrück (OS) und Aurich (AUR)</w:t>
            </w:r>
          </w:p>
        </w:tc>
        <w:tc>
          <w:tcPr>
            <w:tcW w:w="7448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9B277F" w:rsidRPr="003A12F4" w:rsidRDefault="009B277F" w:rsidP="008931A7"/>
        </w:tc>
      </w:tr>
      <w:tr w:rsidR="009B277F" w:rsidTr="00832AC2">
        <w:trPr>
          <w:trHeight w:val="328"/>
        </w:trPr>
        <w:tc>
          <w:tcPr>
            <w:tcW w:w="7338" w:type="dxa"/>
            <w:gridSpan w:val="5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9B277F" w:rsidRPr="00383DD5" w:rsidRDefault="009B277F" w:rsidP="008931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E599"/>
            <w:vAlign w:val="center"/>
          </w:tcPr>
          <w:p w:rsidR="009B277F" w:rsidRDefault="009B277F" w:rsidP="008931A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Seminarrektorin und Seminarkonrektor</w:t>
            </w:r>
          </w:p>
          <w:p w:rsidR="009B277F" w:rsidRPr="009B277F" w:rsidRDefault="009B277F" w:rsidP="008931A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B277F">
              <w:rPr>
                <w:rFonts w:ascii="Calibri" w:hAnsi="Calibri" w:cs="Arial"/>
                <w:b/>
                <w:sz w:val="20"/>
                <w:szCs w:val="20"/>
              </w:rPr>
              <w:t>(plus erweiterte Seminarleitung am Standort OS)</w:t>
            </w:r>
          </w:p>
        </w:tc>
      </w:tr>
      <w:tr w:rsidR="009B277F" w:rsidTr="00832AC2">
        <w:trPr>
          <w:trHeight w:hRule="exact" w:val="327"/>
        </w:trPr>
        <w:tc>
          <w:tcPr>
            <w:tcW w:w="7338" w:type="dxa"/>
            <w:gridSpan w:val="5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9B277F" w:rsidRPr="00383DD5" w:rsidRDefault="009B277F" w:rsidP="008931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8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/>
            <w:vAlign w:val="center"/>
          </w:tcPr>
          <w:p w:rsidR="009B277F" w:rsidRPr="009B277F" w:rsidRDefault="009B277F" w:rsidP="008931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Verwaltungskräfte an beiden Standorten</w:t>
            </w:r>
          </w:p>
        </w:tc>
      </w:tr>
      <w:tr w:rsidR="008931A7" w:rsidTr="00832AC2">
        <w:trPr>
          <w:trHeight w:hRule="exact" w:val="327"/>
        </w:trPr>
        <w:tc>
          <w:tcPr>
            <w:tcW w:w="7338" w:type="dxa"/>
            <w:gridSpan w:val="5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8931A7" w:rsidRPr="00383DD5" w:rsidRDefault="008931A7" w:rsidP="008931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4B083"/>
            <w:vAlign w:val="center"/>
          </w:tcPr>
          <w:p w:rsidR="008931A7" w:rsidRPr="009B277F" w:rsidRDefault="008931A7" w:rsidP="008931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Steuergruppe</w:t>
            </w:r>
          </w:p>
        </w:tc>
        <w:tc>
          <w:tcPr>
            <w:tcW w:w="1862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4B083"/>
            <w:vAlign w:val="center"/>
          </w:tcPr>
          <w:p w:rsidR="008931A7" w:rsidRPr="009B277F" w:rsidRDefault="008931A7" w:rsidP="008931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Dienstbesprechungen</w:t>
            </w:r>
          </w:p>
        </w:tc>
        <w:tc>
          <w:tcPr>
            <w:tcW w:w="1862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4B083"/>
            <w:vAlign w:val="center"/>
          </w:tcPr>
          <w:p w:rsidR="008931A7" w:rsidRPr="009B277F" w:rsidRDefault="008931A7" w:rsidP="008931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Personalrat FSL</w:t>
            </w:r>
          </w:p>
        </w:tc>
        <w:tc>
          <w:tcPr>
            <w:tcW w:w="18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4B083"/>
            <w:vAlign w:val="center"/>
          </w:tcPr>
          <w:p w:rsidR="008931A7" w:rsidRPr="009B277F" w:rsidRDefault="008931A7" w:rsidP="008931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Personalrat LiVD</w:t>
            </w:r>
          </w:p>
        </w:tc>
      </w:tr>
      <w:tr w:rsidR="008931A7" w:rsidTr="00832AC2">
        <w:trPr>
          <w:trHeight w:hRule="exact" w:val="488"/>
        </w:trPr>
        <w:tc>
          <w:tcPr>
            <w:tcW w:w="7338" w:type="dxa"/>
            <w:gridSpan w:val="5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8931A7" w:rsidRPr="00383DD5" w:rsidRDefault="008931A7" w:rsidP="008931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8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  <w:vAlign w:val="center"/>
          </w:tcPr>
          <w:p w:rsidR="008931A7" w:rsidRPr="003620E1" w:rsidRDefault="008931A7" w:rsidP="008931A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P Ä D A G O G I S C H E   S E M I N A R 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(FSL PS)</w:t>
            </w:r>
          </w:p>
        </w:tc>
      </w:tr>
      <w:tr w:rsidR="008931A7" w:rsidTr="00832AC2">
        <w:trPr>
          <w:gridBefore w:val="5"/>
          <w:wBefore w:w="7338" w:type="dxa"/>
          <w:trHeight w:hRule="exact" w:val="600"/>
        </w:trPr>
        <w:tc>
          <w:tcPr>
            <w:tcW w:w="3685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931A7" w:rsidRPr="009B277F" w:rsidRDefault="008931A7" w:rsidP="008931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B277F">
              <w:rPr>
                <w:rFonts w:ascii="Calibri" w:hAnsi="Calibri" w:cs="Arial"/>
                <w:sz w:val="20"/>
                <w:szCs w:val="20"/>
              </w:rPr>
              <w:t>Einführungsveranstaltung für neue LiVD</w:t>
            </w:r>
          </w:p>
          <w:p w:rsidR="008931A7" w:rsidRPr="00AC63C7" w:rsidRDefault="008931A7" w:rsidP="00AC63C7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C63C7">
              <w:rPr>
                <w:rFonts w:ascii="Calibri" w:hAnsi="Calibri" w:cs="Arial"/>
                <w:b/>
                <w:sz w:val="18"/>
                <w:szCs w:val="18"/>
              </w:rPr>
              <w:t xml:space="preserve">(FSL PS </w:t>
            </w:r>
            <w:r w:rsidR="00AC63C7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r w:rsidRPr="00AC63C7">
              <w:rPr>
                <w:rFonts w:ascii="Calibri" w:hAnsi="Calibri" w:cs="Arial"/>
                <w:b/>
                <w:sz w:val="18"/>
                <w:szCs w:val="18"/>
              </w:rPr>
              <w:t xml:space="preserve"> FSL FSP </w:t>
            </w:r>
            <w:r w:rsidR="00AC63C7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r w:rsidRPr="00AC63C7">
              <w:rPr>
                <w:rFonts w:ascii="Calibri" w:hAnsi="Calibri" w:cs="Arial"/>
                <w:b/>
                <w:sz w:val="18"/>
                <w:szCs w:val="18"/>
              </w:rPr>
              <w:t xml:space="preserve"> FSL FD)</w:t>
            </w:r>
          </w:p>
        </w:tc>
        <w:tc>
          <w:tcPr>
            <w:tcW w:w="3763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/>
            <w:vAlign w:val="center"/>
          </w:tcPr>
          <w:p w:rsidR="008931A7" w:rsidRPr="009B277F" w:rsidRDefault="008931A7" w:rsidP="008931A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B277F">
              <w:rPr>
                <w:rFonts w:ascii="Calibri" w:hAnsi="Calibri" w:cs="Arial"/>
                <w:sz w:val="20"/>
                <w:szCs w:val="20"/>
              </w:rPr>
              <w:t xml:space="preserve">Kompaktseminar zur Unterrichtsplanung </w:t>
            </w:r>
            <w:r w:rsidRPr="009B277F">
              <w:rPr>
                <w:rFonts w:ascii="Calibri" w:hAnsi="Calibri" w:cs="Arial"/>
                <w:sz w:val="18"/>
                <w:szCs w:val="18"/>
              </w:rPr>
              <w:t>(</w:t>
            </w:r>
            <w:r w:rsidRPr="00AC63C7">
              <w:rPr>
                <w:rFonts w:ascii="Calibri" w:hAnsi="Calibri" w:cs="Arial"/>
                <w:b/>
                <w:sz w:val="18"/>
                <w:szCs w:val="18"/>
              </w:rPr>
              <w:t>FSL PS)</w:t>
            </w:r>
          </w:p>
        </w:tc>
      </w:tr>
      <w:tr w:rsidR="008931A7" w:rsidTr="00832AC2">
        <w:trPr>
          <w:trHeight w:hRule="exact" w:val="600"/>
        </w:trPr>
        <w:tc>
          <w:tcPr>
            <w:tcW w:w="10314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EEAF6"/>
          </w:tcPr>
          <w:p w:rsidR="008931A7" w:rsidRDefault="008931A7" w:rsidP="008931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_GoBack" w:colFirst="1" w:colLast="1"/>
            <w:r w:rsidRPr="009B277F">
              <w:rPr>
                <w:rFonts w:ascii="Calibri" w:hAnsi="Calibri" w:cs="Arial"/>
                <w:b/>
                <w:sz w:val="22"/>
                <w:szCs w:val="22"/>
              </w:rPr>
              <w:t xml:space="preserve">Z  U  S  A  T  Z  Q  U  A  L  I  F  I  K  A  T  I  O  N  E  N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C1CD3">
              <w:rPr>
                <w:rFonts w:ascii="Calibri" w:hAnsi="Calibri" w:cs="Arial"/>
                <w:b/>
                <w:sz w:val="22"/>
                <w:szCs w:val="22"/>
              </w:rPr>
              <w:t>für LiVD</w:t>
            </w:r>
          </w:p>
          <w:p w:rsidR="008931A7" w:rsidRPr="009B277F" w:rsidRDefault="008931A7" w:rsidP="008931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B277F">
              <w:rPr>
                <w:rFonts w:ascii="Calibri" w:hAnsi="Calibri" w:cs="Arial"/>
                <w:b/>
                <w:sz w:val="20"/>
                <w:szCs w:val="20"/>
              </w:rPr>
              <w:t xml:space="preserve"> Pädagogische Fachseminarleitungen (PS), Fachseminarleitungen der F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örderschwerpunkte</w:t>
            </w:r>
            <w:r w:rsidRPr="009B277F">
              <w:rPr>
                <w:rFonts w:ascii="Calibri" w:hAnsi="Calibri" w:cs="Arial"/>
                <w:b/>
                <w:sz w:val="20"/>
                <w:szCs w:val="20"/>
              </w:rPr>
              <w:t xml:space="preserve"> (F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SP</w:t>
            </w:r>
            <w:r w:rsidRPr="009B277F">
              <w:rPr>
                <w:rFonts w:ascii="Calibri" w:hAnsi="Calibri" w:cs="Arial"/>
                <w:b/>
                <w:sz w:val="20"/>
                <w:szCs w:val="20"/>
              </w:rPr>
              <w:t>) und Fachdidaktiken (FD)</w:t>
            </w:r>
          </w:p>
        </w:tc>
        <w:tc>
          <w:tcPr>
            <w:tcW w:w="4472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CC2E5"/>
          </w:tcPr>
          <w:p w:rsidR="008931A7" w:rsidRDefault="008931A7" w:rsidP="008931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B277F">
              <w:rPr>
                <w:rFonts w:ascii="Calibri" w:hAnsi="Calibri" w:cs="Arial"/>
                <w:b/>
                <w:sz w:val="22"/>
                <w:szCs w:val="22"/>
              </w:rPr>
              <w:t xml:space="preserve">Q  U  A  L  I  F  I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Z I E R U N G</w:t>
            </w:r>
          </w:p>
          <w:p w:rsidR="008931A7" w:rsidRPr="00AC63C7" w:rsidRDefault="00AC63C7" w:rsidP="008931A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(FSL PS / </w:t>
            </w:r>
            <w:r w:rsidRPr="00AC63C7">
              <w:rPr>
                <w:rFonts w:ascii="Calibri" w:hAnsi="Calibri" w:cs="Arial"/>
                <w:b/>
                <w:sz w:val="20"/>
                <w:szCs w:val="20"/>
              </w:rPr>
              <w:t>FSL FSP / FSL FD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bookmarkEnd w:id="0"/>
      <w:tr w:rsidR="00AC63C7" w:rsidTr="00832AC2">
        <w:trPr>
          <w:trHeight w:hRule="exact" w:val="813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8931A7" w:rsidRPr="00383DD5" w:rsidRDefault="008931A7" w:rsidP="008931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HYPERLINK "http://wordpress.nibis.de/semsopos/zusatzqualifikation-hundegstuetzte-paedagogik/"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32AC2">
              <w:rPr>
                <w:rStyle w:val="Hyperlink"/>
                <w:rFonts w:ascii="Calibri" w:hAnsi="Calibri" w:cs="Arial"/>
                <w:sz w:val="22"/>
                <w:szCs w:val="22"/>
              </w:rPr>
              <w:t>Hundegestützte Pädagogik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3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8931A7" w:rsidRPr="00383DD5" w:rsidRDefault="008931A7" w:rsidP="008931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1089">
              <w:rPr>
                <w:rFonts w:ascii="Calibri" w:hAnsi="Calibri" w:cs="Arial"/>
                <w:sz w:val="22"/>
                <w:szCs w:val="22"/>
              </w:rPr>
              <w:t>Dyskalkulie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8931A7" w:rsidRPr="000D1089" w:rsidRDefault="008931A7" w:rsidP="008931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DAZ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dashed" w:sz="18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8931A7" w:rsidRPr="000D1089" w:rsidRDefault="008931A7" w:rsidP="008931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Lehrkräfte in berufsbegleitender Qualifizierung</w:t>
            </w:r>
            <w:r w:rsidRPr="00383DD5">
              <w:rPr>
                <w:rFonts w:ascii="Calibri" w:hAnsi="Calibri" w:cs="Arial"/>
                <w:sz w:val="22"/>
                <w:szCs w:val="22"/>
              </w:rPr>
              <w:t xml:space="preserve"> (LbQ)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2" w:space="0" w:color="auto"/>
              <w:bottom w:val="dashed" w:sz="18" w:space="0" w:color="auto"/>
              <w:right w:val="single" w:sz="18" w:space="0" w:color="auto"/>
            </w:tcBorders>
            <w:shd w:val="clear" w:color="auto" w:fill="9CC2E5"/>
            <w:vAlign w:val="center"/>
          </w:tcPr>
          <w:p w:rsidR="008931A7" w:rsidRPr="000D1089" w:rsidRDefault="008931A7" w:rsidP="008931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Qualifizierung von Quereinsteigern</w:t>
            </w:r>
          </w:p>
        </w:tc>
      </w:tr>
      <w:tr w:rsidR="008931A7" w:rsidTr="00832AC2">
        <w:trPr>
          <w:trHeight w:hRule="exact" w:val="619"/>
        </w:trPr>
        <w:tc>
          <w:tcPr>
            <w:tcW w:w="14786" w:type="dxa"/>
            <w:gridSpan w:val="14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8931A7" w:rsidRPr="009B277F" w:rsidRDefault="008931A7" w:rsidP="008931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B277F">
              <w:rPr>
                <w:rFonts w:ascii="Calibri" w:hAnsi="Calibri" w:cs="Arial"/>
                <w:b/>
                <w:sz w:val="22"/>
                <w:szCs w:val="22"/>
              </w:rPr>
              <w:t xml:space="preserve">M  O  D  U  L  E </w:t>
            </w:r>
          </w:p>
          <w:p w:rsidR="008931A7" w:rsidRDefault="008931A7" w:rsidP="008931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B277F">
              <w:rPr>
                <w:rFonts w:ascii="Calibri" w:hAnsi="Calibri" w:cs="Arial"/>
                <w:b/>
                <w:sz w:val="20"/>
                <w:szCs w:val="20"/>
              </w:rPr>
              <w:t>Pädagogische Fachseminarleitungen (PS), Fachseminarleitungen der F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örderschwerpunkte</w:t>
            </w:r>
            <w:r w:rsidRPr="009B277F">
              <w:rPr>
                <w:rFonts w:ascii="Calibri" w:hAnsi="Calibri" w:cs="Arial"/>
                <w:b/>
                <w:sz w:val="20"/>
                <w:szCs w:val="20"/>
              </w:rPr>
              <w:t xml:space="preserve"> (F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SP</w:t>
            </w:r>
            <w:r w:rsidRPr="009B277F">
              <w:rPr>
                <w:rFonts w:ascii="Calibri" w:hAnsi="Calibri" w:cs="Arial"/>
                <w:b/>
                <w:sz w:val="20"/>
                <w:szCs w:val="20"/>
              </w:rPr>
              <w:t>) und Fachdidaktiken (FD)</w:t>
            </w:r>
          </w:p>
        </w:tc>
      </w:tr>
      <w:tr w:rsidR="008931A7" w:rsidTr="00832AC2">
        <w:trPr>
          <w:trHeight w:hRule="exact" w:val="813"/>
        </w:trPr>
        <w:tc>
          <w:tcPr>
            <w:tcW w:w="24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vAlign w:val="center"/>
          </w:tcPr>
          <w:p w:rsidR="008931A7" w:rsidRPr="00832AC2" w:rsidRDefault="008931A7" w:rsidP="008931A7">
            <w:pPr>
              <w:jc w:val="center"/>
              <w:rPr>
                <w:rStyle w:val="Hyperlink"/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HYPERLINK "http://wordpress.nibis.de/semsopos/basiskompetenzen-deutsch/"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32AC2">
              <w:rPr>
                <w:rStyle w:val="Hyperlink"/>
                <w:rFonts w:ascii="Calibri" w:hAnsi="Calibri" w:cs="Arial"/>
                <w:sz w:val="20"/>
                <w:szCs w:val="20"/>
              </w:rPr>
              <w:t>Basiskompetenzen Deutsch</w:t>
            </w:r>
          </w:p>
          <w:p w:rsidR="008931A7" w:rsidRPr="009B277F" w:rsidRDefault="008931A7" w:rsidP="008931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AC2">
              <w:rPr>
                <w:rStyle w:val="Hyperlink"/>
                <w:rFonts w:ascii="Calibri" w:hAnsi="Calibri" w:cs="Arial"/>
                <w:sz w:val="20"/>
                <w:szCs w:val="20"/>
              </w:rPr>
              <w:t>(Erstlesen/Erstschreiben)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46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vAlign w:val="center"/>
          </w:tcPr>
          <w:p w:rsidR="008931A7" w:rsidRPr="009B277F" w:rsidRDefault="008931A7" w:rsidP="008931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hyperlink r:id="rId8" w:history="1">
              <w:r w:rsidRPr="00832AC2">
                <w:rPr>
                  <w:rStyle w:val="Hyperlink"/>
                  <w:rFonts w:ascii="Calibri" w:hAnsi="Calibri" w:cs="Arial"/>
                  <w:sz w:val="20"/>
                  <w:szCs w:val="20"/>
                </w:rPr>
                <w:t>Basiskompetenzen Mathematik</w:t>
              </w:r>
            </w:hyperlink>
          </w:p>
        </w:tc>
        <w:tc>
          <w:tcPr>
            <w:tcW w:w="246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vAlign w:val="center"/>
          </w:tcPr>
          <w:p w:rsidR="008931A7" w:rsidRDefault="008931A7" w:rsidP="008931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B277F">
              <w:rPr>
                <w:rFonts w:ascii="Calibri" w:hAnsi="Calibri" w:cs="Arial"/>
                <w:sz w:val="20"/>
                <w:szCs w:val="20"/>
              </w:rPr>
              <w:t>Basiskompetenzen Wahrnehmung/</w:t>
            </w:r>
          </w:p>
          <w:p w:rsidR="008931A7" w:rsidRPr="009B277F" w:rsidRDefault="008931A7" w:rsidP="008931A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B277F">
              <w:rPr>
                <w:rFonts w:ascii="Calibri" w:hAnsi="Calibri" w:cs="Arial"/>
                <w:sz w:val="20"/>
                <w:szCs w:val="20"/>
              </w:rPr>
              <w:t>Motorik</w:t>
            </w:r>
          </w:p>
        </w:tc>
        <w:tc>
          <w:tcPr>
            <w:tcW w:w="29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vAlign w:val="center"/>
          </w:tcPr>
          <w:p w:rsidR="008931A7" w:rsidRDefault="008931A7" w:rsidP="008931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B277F">
              <w:rPr>
                <w:rFonts w:ascii="Calibri" w:hAnsi="Calibri" w:cs="Arial"/>
                <w:sz w:val="20"/>
                <w:szCs w:val="20"/>
              </w:rPr>
              <w:t>Beratung</w:t>
            </w:r>
            <w:r>
              <w:rPr>
                <w:rFonts w:ascii="Calibri" w:hAnsi="Calibri" w:cs="Arial"/>
                <w:sz w:val="20"/>
                <w:szCs w:val="20"/>
              </w:rPr>
              <w:t xml:space="preserve"> in</w:t>
            </w:r>
          </w:p>
          <w:p w:rsidR="008931A7" w:rsidRPr="009B277F" w:rsidRDefault="008931A7" w:rsidP="008931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unterschiedlichen Kontexten</w:t>
            </w:r>
          </w:p>
        </w:tc>
        <w:tc>
          <w:tcPr>
            <w:tcW w:w="2007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/>
            <w:vAlign w:val="center"/>
          </w:tcPr>
          <w:p w:rsidR="008931A7" w:rsidRPr="009B277F" w:rsidRDefault="008931A7" w:rsidP="008931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B277F">
              <w:rPr>
                <w:rFonts w:ascii="Calibri" w:hAnsi="Calibri" w:cs="Arial"/>
                <w:sz w:val="20"/>
                <w:szCs w:val="20"/>
              </w:rPr>
              <w:t>Migration/ DAZ</w:t>
            </w:r>
          </w:p>
        </w:tc>
        <w:tc>
          <w:tcPr>
            <w:tcW w:w="246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8931A7" w:rsidRPr="009B277F" w:rsidRDefault="008931A7" w:rsidP="008931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B277F">
              <w:rPr>
                <w:rFonts w:ascii="Calibri" w:hAnsi="Calibri" w:cs="Arial"/>
                <w:sz w:val="20"/>
                <w:szCs w:val="20"/>
              </w:rPr>
              <w:t>Individuelle Förderplanung</w:t>
            </w:r>
          </w:p>
        </w:tc>
      </w:tr>
      <w:tr w:rsidR="008931A7" w:rsidRPr="00383DD5" w:rsidTr="008931A7">
        <w:trPr>
          <w:trHeight w:val="340"/>
        </w:trPr>
        <w:tc>
          <w:tcPr>
            <w:tcW w:w="14786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8931A7" w:rsidRPr="00383DD5" w:rsidRDefault="008931A7" w:rsidP="008931A7">
            <w:pPr>
              <w:jc w:val="center"/>
              <w:rPr>
                <w:rFonts w:ascii="Calibri" w:hAnsi="Calibri" w:cs="Arial"/>
                <w:b/>
              </w:rPr>
            </w:pPr>
            <w:r w:rsidRPr="00383DD5">
              <w:rPr>
                <w:rFonts w:ascii="Calibri" w:hAnsi="Calibri" w:cs="Arial"/>
                <w:b/>
              </w:rPr>
              <w:t>F</w:t>
            </w:r>
            <w:r>
              <w:rPr>
                <w:rFonts w:ascii="Calibri" w:hAnsi="Calibri" w:cs="Arial"/>
                <w:b/>
              </w:rPr>
              <w:t xml:space="preserve">  A  C  H  D  I  D  A  K  T  I  K  E  N   (FSL FD)</w:t>
            </w:r>
          </w:p>
        </w:tc>
      </w:tr>
      <w:tr w:rsidR="008931A7" w:rsidRPr="003A12F4" w:rsidTr="008931A7">
        <w:trPr>
          <w:trHeight w:val="540"/>
        </w:trPr>
        <w:tc>
          <w:tcPr>
            <w:tcW w:w="2464" w:type="dxa"/>
            <w:tcBorders>
              <w:left w:val="single" w:sz="18" w:space="0" w:color="auto"/>
            </w:tcBorders>
            <w:shd w:val="clear" w:color="auto" w:fill="C5E0B3"/>
            <w:vAlign w:val="center"/>
          </w:tcPr>
          <w:p w:rsidR="008931A7" w:rsidRPr="00383DD5" w:rsidRDefault="008931A7" w:rsidP="008931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3DD5">
              <w:rPr>
                <w:rFonts w:ascii="Calibri" w:hAnsi="Calibri" w:cs="Arial"/>
                <w:sz w:val="22"/>
                <w:szCs w:val="22"/>
              </w:rPr>
              <w:t>Biologie</w:t>
            </w:r>
          </w:p>
        </w:tc>
        <w:tc>
          <w:tcPr>
            <w:tcW w:w="2464" w:type="dxa"/>
            <w:gridSpan w:val="2"/>
            <w:shd w:val="clear" w:color="auto" w:fill="C5E0B3"/>
            <w:vAlign w:val="center"/>
          </w:tcPr>
          <w:p w:rsidR="008931A7" w:rsidRPr="00383DD5" w:rsidRDefault="008931A7" w:rsidP="008931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3DD5">
              <w:rPr>
                <w:rFonts w:ascii="Calibri" w:hAnsi="Calibri" w:cs="Arial"/>
                <w:sz w:val="22"/>
                <w:szCs w:val="22"/>
              </w:rPr>
              <w:t>Englisch</w:t>
            </w:r>
          </w:p>
        </w:tc>
        <w:tc>
          <w:tcPr>
            <w:tcW w:w="2465" w:type="dxa"/>
            <w:gridSpan w:val="3"/>
            <w:shd w:val="clear" w:color="auto" w:fill="C5E0B3"/>
            <w:vAlign w:val="center"/>
          </w:tcPr>
          <w:p w:rsidR="008931A7" w:rsidRPr="00383DD5" w:rsidRDefault="008931A7" w:rsidP="008931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3DD5">
              <w:rPr>
                <w:rFonts w:ascii="Calibri" w:hAnsi="Calibri" w:cs="Arial"/>
                <w:sz w:val="22"/>
                <w:szCs w:val="22"/>
              </w:rPr>
              <w:t>Mathematik</w:t>
            </w:r>
          </w:p>
        </w:tc>
        <w:tc>
          <w:tcPr>
            <w:tcW w:w="2921" w:type="dxa"/>
            <w:gridSpan w:val="2"/>
            <w:shd w:val="clear" w:color="auto" w:fill="C5E0B3"/>
            <w:vAlign w:val="center"/>
          </w:tcPr>
          <w:p w:rsidR="008931A7" w:rsidRPr="00383DD5" w:rsidRDefault="008931A7" w:rsidP="008931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3DD5">
              <w:rPr>
                <w:rFonts w:ascii="Calibri" w:hAnsi="Calibri" w:cs="Arial"/>
                <w:sz w:val="22"/>
                <w:szCs w:val="22"/>
              </w:rPr>
              <w:t>Politik</w:t>
            </w:r>
          </w:p>
        </w:tc>
        <w:tc>
          <w:tcPr>
            <w:tcW w:w="2007" w:type="dxa"/>
            <w:gridSpan w:val="4"/>
            <w:shd w:val="clear" w:color="auto" w:fill="C5E0B3"/>
            <w:vAlign w:val="center"/>
          </w:tcPr>
          <w:p w:rsidR="008931A7" w:rsidRPr="00383DD5" w:rsidRDefault="008931A7" w:rsidP="008931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3DD5">
              <w:rPr>
                <w:rFonts w:ascii="Calibri" w:hAnsi="Calibri" w:cs="Arial"/>
                <w:sz w:val="22"/>
                <w:szCs w:val="22"/>
              </w:rPr>
              <w:t>Sport</w:t>
            </w:r>
          </w:p>
        </w:tc>
        <w:tc>
          <w:tcPr>
            <w:tcW w:w="2465" w:type="dxa"/>
            <w:gridSpan w:val="2"/>
            <w:tcBorders>
              <w:right w:val="single" w:sz="18" w:space="0" w:color="auto"/>
            </w:tcBorders>
            <w:shd w:val="clear" w:color="auto" w:fill="C5E0B3"/>
            <w:vAlign w:val="center"/>
          </w:tcPr>
          <w:p w:rsidR="008931A7" w:rsidRPr="00383DD5" w:rsidRDefault="008931A7" w:rsidP="008931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3DD5">
              <w:rPr>
                <w:rFonts w:ascii="Calibri" w:hAnsi="Calibri" w:cs="Arial"/>
                <w:sz w:val="22"/>
                <w:szCs w:val="22"/>
              </w:rPr>
              <w:t>Werte u. Normen</w:t>
            </w:r>
          </w:p>
        </w:tc>
      </w:tr>
      <w:tr w:rsidR="008931A7" w:rsidRPr="003A12F4" w:rsidTr="008931A7">
        <w:trPr>
          <w:trHeight w:val="540"/>
        </w:trPr>
        <w:tc>
          <w:tcPr>
            <w:tcW w:w="2464" w:type="dxa"/>
            <w:tcBorders>
              <w:left w:val="single" w:sz="18" w:space="0" w:color="auto"/>
            </w:tcBorders>
            <w:shd w:val="clear" w:color="auto" w:fill="C5E0B3"/>
            <w:vAlign w:val="center"/>
          </w:tcPr>
          <w:p w:rsidR="008931A7" w:rsidRPr="00383DD5" w:rsidRDefault="008931A7" w:rsidP="008931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3DD5">
              <w:rPr>
                <w:rFonts w:ascii="Calibri" w:hAnsi="Calibri" w:cs="Arial"/>
                <w:sz w:val="22"/>
                <w:szCs w:val="22"/>
              </w:rPr>
              <w:t>Chemie</w:t>
            </w:r>
          </w:p>
        </w:tc>
        <w:tc>
          <w:tcPr>
            <w:tcW w:w="2464" w:type="dxa"/>
            <w:gridSpan w:val="2"/>
            <w:shd w:val="clear" w:color="auto" w:fill="C5E0B3"/>
            <w:vAlign w:val="center"/>
          </w:tcPr>
          <w:p w:rsidR="008931A7" w:rsidRPr="00383DD5" w:rsidRDefault="008931A7" w:rsidP="008931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3DD5">
              <w:rPr>
                <w:rFonts w:ascii="Calibri" w:hAnsi="Calibri" w:cs="Arial"/>
                <w:sz w:val="22"/>
                <w:szCs w:val="22"/>
              </w:rPr>
              <w:t>Erdkunde</w:t>
            </w:r>
          </w:p>
        </w:tc>
        <w:tc>
          <w:tcPr>
            <w:tcW w:w="2465" w:type="dxa"/>
            <w:gridSpan w:val="3"/>
            <w:shd w:val="clear" w:color="auto" w:fill="C5E0B3"/>
            <w:vAlign w:val="center"/>
          </w:tcPr>
          <w:p w:rsidR="008931A7" w:rsidRPr="00383DD5" w:rsidRDefault="008931A7" w:rsidP="008931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3DD5">
              <w:rPr>
                <w:rFonts w:ascii="Calibri" w:hAnsi="Calibri" w:cs="Arial"/>
                <w:sz w:val="22"/>
                <w:szCs w:val="22"/>
              </w:rPr>
              <w:t>Musik</w:t>
            </w:r>
          </w:p>
        </w:tc>
        <w:tc>
          <w:tcPr>
            <w:tcW w:w="2921" w:type="dxa"/>
            <w:gridSpan w:val="2"/>
            <w:shd w:val="clear" w:color="auto" w:fill="C5E0B3"/>
            <w:vAlign w:val="center"/>
          </w:tcPr>
          <w:p w:rsidR="008931A7" w:rsidRPr="00383DD5" w:rsidRDefault="008931A7" w:rsidP="008931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3DD5">
              <w:rPr>
                <w:rFonts w:ascii="Calibri" w:hAnsi="Calibri" w:cs="Arial"/>
                <w:sz w:val="22"/>
                <w:szCs w:val="22"/>
              </w:rPr>
              <w:t>Religion ev./kath.</w:t>
            </w:r>
          </w:p>
        </w:tc>
        <w:tc>
          <w:tcPr>
            <w:tcW w:w="2007" w:type="dxa"/>
            <w:gridSpan w:val="4"/>
            <w:shd w:val="clear" w:color="auto" w:fill="C5E0B3"/>
            <w:vAlign w:val="center"/>
          </w:tcPr>
          <w:p w:rsidR="008931A7" w:rsidRPr="00383DD5" w:rsidRDefault="008931A7" w:rsidP="008931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3DD5">
              <w:rPr>
                <w:rFonts w:ascii="Calibri" w:hAnsi="Calibri" w:cs="Arial"/>
                <w:sz w:val="22"/>
                <w:szCs w:val="22"/>
              </w:rPr>
              <w:t>Technik</w:t>
            </w:r>
          </w:p>
        </w:tc>
        <w:tc>
          <w:tcPr>
            <w:tcW w:w="2465" w:type="dxa"/>
            <w:gridSpan w:val="2"/>
            <w:tcBorders>
              <w:right w:val="single" w:sz="18" w:space="0" w:color="auto"/>
            </w:tcBorders>
            <w:shd w:val="clear" w:color="auto" w:fill="C5E0B3"/>
            <w:vAlign w:val="center"/>
          </w:tcPr>
          <w:p w:rsidR="008931A7" w:rsidRPr="00383DD5" w:rsidRDefault="008931A7" w:rsidP="008931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3DD5">
              <w:rPr>
                <w:rFonts w:ascii="Calibri" w:hAnsi="Calibri" w:cs="Arial"/>
                <w:sz w:val="22"/>
                <w:szCs w:val="22"/>
              </w:rPr>
              <w:t>Wirtschaft</w:t>
            </w:r>
          </w:p>
        </w:tc>
      </w:tr>
      <w:tr w:rsidR="008931A7" w:rsidRPr="003A12F4" w:rsidTr="008931A7">
        <w:trPr>
          <w:trHeight w:val="540"/>
        </w:trPr>
        <w:tc>
          <w:tcPr>
            <w:tcW w:w="24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5E0B3"/>
            <w:vAlign w:val="center"/>
          </w:tcPr>
          <w:p w:rsidR="008931A7" w:rsidRPr="00383DD5" w:rsidRDefault="008931A7" w:rsidP="008931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3DD5">
              <w:rPr>
                <w:rFonts w:ascii="Calibri" w:hAnsi="Calibri" w:cs="Arial"/>
                <w:sz w:val="22"/>
                <w:szCs w:val="22"/>
              </w:rPr>
              <w:t>Deutsch</w:t>
            </w:r>
          </w:p>
        </w:tc>
        <w:tc>
          <w:tcPr>
            <w:tcW w:w="2464" w:type="dxa"/>
            <w:gridSpan w:val="2"/>
            <w:tcBorders>
              <w:bottom w:val="single" w:sz="18" w:space="0" w:color="auto"/>
            </w:tcBorders>
            <w:shd w:val="clear" w:color="auto" w:fill="C5E0B3"/>
            <w:vAlign w:val="center"/>
          </w:tcPr>
          <w:p w:rsidR="008931A7" w:rsidRPr="00383DD5" w:rsidRDefault="008931A7" w:rsidP="008931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3DD5">
              <w:rPr>
                <w:rFonts w:ascii="Calibri" w:hAnsi="Calibri" w:cs="Arial"/>
                <w:sz w:val="22"/>
                <w:szCs w:val="22"/>
              </w:rPr>
              <w:t>Geschichte</w:t>
            </w:r>
          </w:p>
        </w:tc>
        <w:tc>
          <w:tcPr>
            <w:tcW w:w="2465" w:type="dxa"/>
            <w:gridSpan w:val="3"/>
            <w:tcBorders>
              <w:bottom w:val="single" w:sz="18" w:space="0" w:color="auto"/>
            </w:tcBorders>
            <w:shd w:val="clear" w:color="auto" w:fill="C5E0B3"/>
            <w:vAlign w:val="center"/>
          </w:tcPr>
          <w:p w:rsidR="008931A7" w:rsidRPr="00383DD5" w:rsidRDefault="008931A7" w:rsidP="008931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3DD5">
              <w:rPr>
                <w:rFonts w:ascii="Calibri" w:hAnsi="Calibri" w:cs="Arial"/>
                <w:sz w:val="22"/>
                <w:szCs w:val="22"/>
              </w:rPr>
              <w:t>Physik</w:t>
            </w:r>
          </w:p>
        </w:tc>
        <w:tc>
          <w:tcPr>
            <w:tcW w:w="2921" w:type="dxa"/>
            <w:gridSpan w:val="2"/>
            <w:tcBorders>
              <w:bottom w:val="single" w:sz="18" w:space="0" w:color="auto"/>
            </w:tcBorders>
            <w:shd w:val="clear" w:color="auto" w:fill="C5E0B3"/>
            <w:vAlign w:val="center"/>
          </w:tcPr>
          <w:p w:rsidR="008931A7" w:rsidRPr="00383DD5" w:rsidRDefault="008931A7" w:rsidP="008931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3DD5">
              <w:rPr>
                <w:rFonts w:ascii="Calibri" w:hAnsi="Calibri" w:cs="Arial"/>
                <w:sz w:val="22"/>
                <w:szCs w:val="22"/>
              </w:rPr>
              <w:t>Sachunterricht</w:t>
            </w:r>
          </w:p>
        </w:tc>
        <w:tc>
          <w:tcPr>
            <w:tcW w:w="2007" w:type="dxa"/>
            <w:gridSpan w:val="4"/>
            <w:tcBorders>
              <w:bottom w:val="single" w:sz="18" w:space="0" w:color="auto"/>
            </w:tcBorders>
            <w:shd w:val="clear" w:color="auto" w:fill="C5E0B3"/>
            <w:vAlign w:val="center"/>
          </w:tcPr>
          <w:p w:rsidR="008931A7" w:rsidRPr="00383DD5" w:rsidRDefault="008931A7" w:rsidP="008931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3DD5">
              <w:rPr>
                <w:rFonts w:ascii="Calibri" w:hAnsi="Calibri" w:cs="Arial"/>
                <w:sz w:val="22"/>
                <w:szCs w:val="22"/>
              </w:rPr>
              <w:t>Text. Gestalten</w:t>
            </w:r>
          </w:p>
        </w:tc>
        <w:tc>
          <w:tcPr>
            <w:tcW w:w="246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8931A7" w:rsidRPr="00383DD5" w:rsidRDefault="008931A7" w:rsidP="008931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931A7" w:rsidRPr="003A12F4" w:rsidTr="00832AC2">
        <w:trPr>
          <w:trHeight w:val="358"/>
        </w:trPr>
        <w:tc>
          <w:tcPr>
            <w:tcW w:w="14786" w:type="dxa"/>
            <w:gridSpan w:val="1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8931A7" w:rsidRPr="00383DD5" w:rsidRDefault="008931A7" w:rsidP="008931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</w:rPr>
              <w:t>S O N D E R P Ä D A G O G I S C H E    F Ö R D E R S C H W E R P U N K T E  (FSL FSP)</w:t>
            </w:r>
          </w:p>
        </w:tc>
      </w:tr>
      <w:tr w:rsidR="008931A7" w:rsidTr="00832AC2">
        <w:trPr>
          <w:trHeight w:val="663"/>
        </w:trPr>
        <w:tc>
          <w:tcPr>
            <w:tcW w:w="24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8D08D"/>
            <w:vAlign w:val="center"/>
          </w:tcPr>
          <w:p w:rsidR="008931A7" w:rsidRPr="000128AE" w:rsidRDefault="008931A7" w:rsidP="008931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128AE">
              <w:rPr>
                <w:rFonts w:ascii="Calibri" w:hAnsi="Calibri" w:cs="Arial"/>
                <w:sz w:val="22"/>
                <w:szCs w:val="22"/>
              </w:rPr>
              <w:t>Emotionale</w:t>
            </w:r>
          </w:p>
          <w:p w:rsidR="008931A7" w:rsidRPr="003620E1" w:rsidRDefault="008931A7" w:rsidP="008931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und </w:t>
            </w:r>
            <w:r w:rsidRPr="000128AE">
              <w:rPr>
                <w:rFonts w:ascii="Calibri" w:hAnsi="Calibri" w:cs="Arial"/>
                <w:sz w:val="22"/>
                <w:szCs w:val="22"/>
              </w:rPr>
              <w:t>soziale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128AE">
              <w:rPr>
                <w:rFonts w:ascii="Calibri" w:hAnsi="Calibri" w:cs="Arial"/>
                <w:sz w:val="22"/>
                <w:szCs w:val="22"/>
              </w:rPr>
              <w:t>Entwicklung</w:t>
            </w:r>
          </w:p>
        </w:tc>
        <w:tc>
          <w:tcPr>
            <w:tcW w:w="246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8D08D"/>
            <w:vAlign w:val="center"/>
          </w:tcPr>
          <w:p w:rsidR="008931A7" w:rsidRPr="003620E1" w:rsidRDefault="008931A7" w:rsidP="008931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20E1">
              <w:rPr>
                <w:rFonts w:ascii="Calibri" w:hAnsi="Calibri" w:cs="Arial"/>
                <w:sz w:val="22"/>
                <w:szCs w:val="22"/>
              </w:rPr>
              <w:t>Geistige</w:t>
            </w:r>
          </w:p>
          <w:p w:rsidR="008931A7" w:rsidRPr="003620E1" w:rsidRDefault="008931A7" w:rsidP="008931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20E1">
              <w:rPr>
                <w:rFonts w:ascii="Calibri" w:hAnsi="Calibri" w:cs="Arial"/>
                <w:sz w:val="22"/>
                <w:szCs w:val="22"/>
              </w:rPr>
              <w:t>Entwicklung</w:t>
            </w:r>
          </w:p>
        </w:tc>
        <w:tc>
          <w:tcPr>
            <w:tcW w:w="246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8D08D"/>
            <w:vAlign w:val="center"/>
          </w:tcPr>
          <w:p w:rsidR="008931A7" w:rsidRPr="00383DD5" w:rsidRDefault="008931A7" w:rsidP="008931A7">
            <w:pPr>
              <w:jc w:val="center"/>
              <w:rPr>
                <w:rFonts w:ascii="Calibri" w:hAnsi="Calibri" w:cs="Arial"/>
                <w:b/>
              </w:rPr>
            </w:pPr>
            <w:r w:rsidRPr="000128AE">
              <w:rPr>
                <w:rFonts w:ascii="Calibri" w:hAnsi="Calibri" w:cs="Arial"/>
                <w:sz w:val="22"/>
                <w:szCs w:val="22"/>
              </w:rPr>
              <w:t>Hören</w:t>
            </w:r>
          </w:p>
        </w:tc>
        <w:tc>
          <w:tcPr>
            <w:tcW w:w="29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8D08D"/>
            <w:vAlign w:val="center"/>
          </w:tcPr>
          <w:p w:rsidR="008931A7" w:rsidRPr="003620E1" w:rsidRDefault="008931A7" w:rsidP="008931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20E1">
              <w:rPr>
                <w:rFonts w:ascii="Calibri" w:hAnsi="Calibri" w:cs="Arial"/>
                <w:sz w:val="22"/>
                <w:szCs w:val="22"/>
              </w:rPr>
              <w:t>Körperliche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u</w:t>
            </w:r>
            <w:r w:rsidRPr="003620E1">
              <w:rPr>
                <w:rFonts w:ascii="Calibri" w:hAnsi="Calibri" w:cs="Arial"/>
                <w:sz w:val="22"/>
                <w:szCs w:val="22"/>
              </w:rPr>
              <w:t>nd</w:t>
            </w:r>
          </w:p>
          <w:p w:rsidR="008931A7" w:rsidRPr="003620E1" w:rsidRDefault="008931A7" w:rsidP="008931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20E1">
              <w:rPr>
                <w:rFonts w:ascii="Calibri" w:hAnsi="Calibri" w:cs="Arial"/>
                <w:sz w:val="22"/>
                <w:szCs w:val="22"/>
              </w:rPr>
              <w:t>Motorische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620E1">
              <w:rPr>
                <w:rFonts w:ascii="Calibri" w:hAnsi="Calibri" w:cs="Arial"/>
                <w:sz w:val="22"/>
                <w:szCs w:val="22"/>
              </w:rPr>
              <w:t>Entwicklung</w:t>
            </w:r>
          </w:p>
        </w:tc>
        <w:tc>
          <w:tcPr>
            <w:tcW w:w="2007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8D08D"/>
            <w:vAlign w:val="center"/>
          </w:tcPr>
          <w:p w:rsidR="008931A7" w:rsidRPr="003620E1" w:rsidRDefault="008931A7" w:rsidP="008931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128AE">
              <w:rPr>
                <w:rFonts w:ascii="Calibri" w:hAnsi="Calibri" w:cs="Arial"/>
                <w:sz w:val="22"/>
                <w:szCs w:val="22"/>
              </w:rPr>
              <w:t>Lernen</w:t>
            </w:r>
          </w:p>
        </w:tc>
        <w:tc>
          <w:tcPr>
            <w:tcW w:w="246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8931A7" w:rsidRPr="003620E1" w:rsidRDefault="008931A7" w:rsidP="008931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Sprache</w:t>
            </w:r>
          </w:p>
        </w:tc>
      </w:tr>
    </w:tbl>
    <w:p w:rsidR="00BF274D" w:rsidRDefault="0063022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-243840</wp:posOffset>
                </wp:positionV>
                <wp:extent cx="5334000" cy="1485900"/>
                <wp:effectExtent l="15240" t="15875" r="22860" b="2222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01799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-19.2pt" to="762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10795</wp:posOffset>
                </wp:positionV>
                <wp:extent cx="4953000" cy="1028700"/>
                <wp:effectExtent l="21590" t="22860" r="16510" b="1524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1AFE4" id="Line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25pt,.85pt" to="356.7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" strokeweight="2.25pt"/>
            </w:pict>
          </mc:Fallback>
        </mc:AlternateContent>
      </w:r>
    </w:p>
    <w:sectPr w:rsidR="00BF274D" w:rsidSect="008205A6">
      <w:pgSz w:w="16838" w:h="11906" w:orient="landscape" w:code="9"/>
      <w:pgMar w:top="851" w:right="1134" w:bottom="426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BB6" w:rsidRDefault="003F0BB6">
      <w:r>
        <w:separator/>
      </w:r>
    </w:p>
  </w:endnote>
  <w:endnote w:type="continuationSeparator" w:id="0">
    <w:p w:rsidR="003F0BB6" w:rsidRDefault="003F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BB6" w:rsidRDefault="003F0BB6">
      <w:r>
        <w:separator/>
      </w:r>
    </w:p>
  </w:footnote>
  <w:footnote w:type="continuationSeparator" w:id="0">
    <w:p w:rsidR="003F0BB6" w:rsidRDefault="003F0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62FAD"/>
    <w:multiLevelType w:val="hybridMultilevel"/>
    <w:tmpl w:val="ED80D3FC"/>
    <w:lvl w:ilvl="0" w:tplc="B10A3D8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BD"/>
    <w:rsid w:val="000128AE"/>
    <w:rsid w:val="0003648E"/>
    <w:rsid w:val="000B2A9A"/>
    <w:rsid w:val="000D1089"/>
    <w:rsid w:val="00153574"/>
    <w:rsid w:val="001A3396"/>
    <w:rsid w:val="001B16BD"/>
    <w:rsid w:val="001B61F9"/>
    <w:rsid w:val="002157B6"/>
    <w:rsid w:val="00245621"/>
    <w:rsid w:val="00274D28"/>
    <w:rsid w:val="00353C49"/>
    <w:rsid w:val="003620E1"/>
    <w:rsid w:val="00383DD5"/>
    <w:rsid w:val="003A12F4"/>
    <w:rsid w:val="003F0BB6"/>
    <w:rsid w:val="003F78BF"/>
    <w:rsid w:val="00416F58"/>
    <w:rsid w:val="00434BF2"/>
    <w:rsid w:val="00452990"/>
    <w:rsid w:val="00453F27"/>
    <w:rsid w:val="00471D98"/>
    <w:rsid w:val="004742E9"/>
    <w:rsid w:val="004A239D"/>
    <w:rsid w:val="004B2926"/>
    <w:rsid w:val="00503236"/>
    <w:rsid w:val="005250A1"/>
    <w:rsid w:val="00533CC5"/>
    <w:rsid w:val="005C3433"/>
    <w:rsid w:val="00630225"/>
    <w:rsid w:val="006341BC"/>
    <w:rsid w:val="00642C62"/>
    <w:rsid w:val="00667EC1"/>
    <w:rsid w:val="006B423A"/>
    <w:rsid w:val="0073320E"/>
    <w:rsid w:val="007853F9"/>
    <w:rsid w:val="007B1AFB"/>
    <w:rsid w:val="008205A6"/>
    <w:rsid w:val="0083258B"/>
    <w:rsid w:val="00832AC2"/>
    <w:rsid w:val="00854EE0"/>
    <w:rsid w:val="00870930"/>
    <w:rsid w:val="00891DD4"/>
    <w:rsid w:val="008931A7"/>
    <w:rsid w:val="00973EED"/>
    <w:rsid w:val="0099313F"/>
    <w:rsid w:val="009B277F"/>
    <w:rsid w:val="00A32AC2"/>
    <w:rsid w:val="00A74E67"/>
    <w:rsid w:val="00AC63C7"/>
    <w:rsid w:val="00AC7900"/>
    <w:rsid w:val="00BC1CD3"/>
    <w:rsid w:val="00BF274D"/>
    <w:rsid w:val="00C570C4"/>
    <w:rsid w:val="00CA0329"/>
    <w:rsid w:val="00D25587"/>
    <w:rsid w:val="00D26C6E"/>
    <w:rsid w:val="00D45101"/>
    <w:rsid w:val="00D658E7"/>
    <w:rsid w:val="00D6708B"/>
    <w:rsid w:val="00DB544D"/>
    <w:rsid w:val="00EA3F27"/>
    <w:rsid w:val="00EC2062"/>
    <w:rsid w:val="00ED7900"/>
    <w:rsid w:val="00F2549E"/>
    <w:rsid w:val="00F73507"/>
    <w:rsid w:val="00F902CB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5E2101-F97D-47D5-88A9-0C5FEE0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B1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A3F2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A3F2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128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128AE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link w:val="Fuzeile"/>
    <w:uiPriority w:val="99"/>
    <w:rsid w:val="003620E1"/>
    <w:rPr>
      <w:sz w:val="24"/>
      <w:szCs w:val="24"/>
    </w:rPr>
  </w:style>
  <w:style w:type="character" w:styleId="Hyperlink">
    <w:name w:val="Hyperlink"/>
    <w:rsid w:val="00353C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dpress.nibis.de/semsopos/basiskompetenzen-mathemati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9A87F-6BF3-4E99-ADCD-E4FE1DF4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1715</Characters>
  <Application>Microsoft Office Word</Application>
  <DocSecurity>0</DocSecurity>
  <Lines>71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Module</vt:lpstr>
    </vt:vector>
  </TitlesOfParts>
  <Company>Land Niedersachsen</Company>
  <LinksUpToDate>false</LinksUpToDate>
  <CharactersWithSpaces>1916</CharactersWithSpaces>
  <SharedDoc>false</SharedDoc>
  <HLinks>
    <vt:vector size="18" baseType="variant">
      <vt:variant>
        <vt:i4>3997753</vt:i4>
      </vt:variant>
      <vt:variant>
        <vt:i4>6</vt:i4>
      </vt:variant>
      <vt:variant>
        <vt:i4>0</vt:i4>
      </vt:variant>
      <vt:variant>
        <vt:i4>5</vt:i4>
      </vt:variant>
      <vt:variant>
        <vt:lpwstr>http://wordpress.nibis.de/semsopos/basiskompetenzen-mathematik/</vt:lpwstr>
      </vt:variant>
      <vt:variant>
        <vt:lpwstr/>
      </vt:variant>
      <vt:variant>
        <vt:i4>1769543</vt:i4>
      </vt:variant>
      <vt:variant>
        <vt:i4>3</vt:i4>
      </vt:variant>
      <vt:variant>
        <vt:i4>0</vt:i4>
      </vt:variant>
      <vt:variant>
        <vt:i4>5</vt:i4>
      </vt:variant>
      <vt:variant>
        <vt:lpwstr>http://wordpress.nibis.de/semsopos/basiskompetenzen-deutsch/</vt:lpwstr>
      </vt:variant>
      <vt:variant>
        <vt:lpwstr/>
      </vt:variant>
      <vt:variant>
        <vt:i4>4456465</vt:i4>
      </vt:variant>
      <vt:variant>
        <vt:i4>0</vt:i4>
      </vt:variant>
      <vt:variant>
        <vt:i4>0</vt:i4>
      </vt:variant>
      <vt:variant>
        <vt:i4>5</vt:i4>
      </vt:variant>
      <vt:variant>
        <vt:lpwstr>http://wordpress.nibis.de/semsopos/zusatzqualifikation-hundegstuetzte-paedagogik/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</dc:title>
  <dc:subject/>
  <dc:creator>horst.doberstein</dc:creator>
  <cp:keywords/>
  <dc:description/>
  <cp:lastModifiedBy>Hildegard Käter</cp:lastModifiedBy>
  <cp:revision>3</cp:revision>
  <cp:lastPrinted>2017-08-18T12:34:00Z</cp:lastPrinted>
  <dcterms:created xsi:type="dcterms:W3CDTF">2017-08-18T13:37:00Z</dcterms:created>
  <dcterms:modified xsi:type="dcterms:W3CDTF">2017-08-18T13:38:00Z</dcterms:modified>
</cp:coreProperties>
</file>