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AC27D" w14:textId="77777777" w:rsidR="009B15C9" w:rsidRPr="00807791" w:rsidRDefault="009B15C9" w:rsidP="009B15C9">
      <w:pPr>
        <w:tabs>
          <w:tab w:val="left" w:pos="2340"/>
        </w:tabs>
        <w:ind w:left="17"/>
        <w:rPr>
          <w:rFonts w:ascii="Arial" w:hAnsi="Arial" w:cs="Arial"/>
          <w:b/>
          <w:sz w:val="32"/>
          <w:szCs w:val="32"/>
        </w:rPr>
      </w:pPr>
      <w:r w:rsidRPr="00807791">
        <w:rPr>
          <w:rFonts w:ascii="Arial" w:hAnsi="Arial" w:cs="Arial"/>
          <w:b/>
          <w:sz w:val="32"/>
          <w:szCs w:val="32"/>
        </w:rPr>
        <w:t xml:space="preserve">Fachschule Sozialpädagogik </w:t>
      </w:r>
    </w:p>
    <w:p w14:paraId="064415C6" w14:textId="35F4E665" w:rsidR="009B15C9" w:rsidRPr="00B555A5" w:rsidRDefault="00CA01DE" w:rsidP="009B15C9">
      <w:pPr>
        <w:tabs>
          <w:tab w:val="left" w:pos="2340"/>
        </w:tabs>
        <w:spacing w:after="0" w:line="360" w:lineRule="auto"/>
        <w:ind w:left="17"/>
        <w:rPr>
          <w:rFonts w:ascii="Arial" w:hAnsi="Arial" w:cs="Arial"/>
          <w:b/>
          <w:sz w:val="24"/>
          <w:szCs w:val="24"/>
        </w:rPr>
      </w:pPr>
      <w:r>
        <w:rPr>
          <w:rFonts w:ascii="Arial" w:hAnsi="Arial" w:cs="Arial"/>
          <w:b/>
          <w:sz w:val="24"/>
          <w:szCs w:val="24"/>
        </w:rPr>
        <w:t xml:space="preserve">Curricularer Bezug: </w:t>
      </w:r>
      <w:r>
        <w:rPr>
          <w:rFonts w:ascii="Arial" w:hAnsi="Arial" w:cs="Arial"/>
          <w:b/>
          <w:sz w:val="24"/>
          <w:szCs w:val="24"/>
        </w:rPr>
        <w:tab/>
      </w:r>
      <w:r>
        <w:rPr>
          <w:rFonts w:ascii="Arial" w:hAnsi="Arial" w:cs="Arial"/>
          <w:b/>
          <w:sz w:val="24"/>
          <w:szCs w:val="24"/>
        </w:rPr>
        <w:tab/>
      </w:r>
      <w:r w:rsidRPr="00CA01DE">
        <w:rPr>
          <w:rFonts w:ascii="Arial" w:hAnsi="Arial" w:cs="Arial"/>
          <w:bCs/>
          <w:sz w:val="24"/>
          <w:szCs w:val="24"/>
        </w:rPr>
        <w:t xml:space="preserve">RRL für die berufsbezogenen Lernbereiche – Theorie </w:t>
      </w:r>
      <w:r w:rsidRPr="00CA01DE">
        <w:rPr>
          <w:rFonts w:ascii="Arial" w:hAnsi="Arial" w:cs="Arial"/>
          <w:bCs/>
          <w:sz w:val="24"/>
          <w:szCs w:val="24"/>
        </w:rPr>
        <w:tab/>
      </w:r>
      <w:r w:rsidRPr="00CA01DE">
        <w:rPr>
          <w:rFonts w:ascii="Arial" w:hAnsi="Arial" w:cs="Arial"/>
          <w:bCs/>
          <w:sz w:val="24"/>
          <w:szCs w:val="24"/>
        </w:rPr>
        <w:tab/>
        <w:t>und Praxis in der Fachschule Sozialpädagogik</w:t>
      </w:r>
      <w:r>
        <w:rPr>
          <w:rFonts w:ascii="Arial" w:hAnsi="Arial" w:cs="Arial"/>
          <w:b/>
          <w:sz w:val="24"/>
          <w:szCs w:val="24"/>
        </w:rPr>
        <w:t xml:space="preserve"> </w:t>
      </w:r>
    </w:p>
    <w:p w14:paraId="7D03F0AB" w14:textId="1607ACFF" w:rsidR="009B15C9" w:rsidRPr="00B555A5" w:rsidRDefault="009B15C9" w:rsidP="009B15C9">
      <w:pPr>
        <w:tabs>
          <w:tab w:val="left" w:pos="2340"/>
        </w:tabs>
        <w:spacing w:after="0" w:line="360" w:lineRule="auto"/>
        <w:ind w:left="17"/>
        <w:rPr>
          <w:rFonts w:ascii="Arial" w:hAnsi="Arial" w:cs="Arial"/>
          <w:sz w:val="24"/>
          <w:szCs w:val="24"/>
        </w:rPr>
      </w:pPr>
      <w:r w:rsidRPr="00B555A5">
        <w:rPr>
          <w:rFonts w:ascii="Arial" w:hAnsi="Arial" w:cs="Arial"/>
          <w:b/>
          <w:sz w:val="24"/>
          <w:szCs w:val="24"/>
        </w:rPr>
        <w:t xml:space="preserve">Modul:    </w:t>
      </w:r>
      <w:r w:rsidRPr="00B555A5">
        <w:rPr>
          <w:rFonts w:ascii="Arial" w:hAnsi="Arial" w:cs="Arial"/>
          <w:b/>
          <w:sz w:val="24"/>
          <w:szCs w:val="24"/>
        </w:rPr>
        <w:tab/>
      </w:r>
      <w:r w:rsidRPr="00B555A5">
        <w:rPr>
          <w:rFonts w:ascii="Arial" w:hAnsi="Arial" w:cs="Arial"/>
          <w:b/>
          <w:sz w:val="24"/>
          <w:szCs w:val="24"/>
        </w:rPr>
        <w:tab/>
      </w:r>
      <w:r w:rsidR="00BD3D54" w:rsidRPr="00BD3D54">
        <w:rPr>
          <w:rFonts w:ascii="Arial" w:hAnsi="Arial" w:cs="Arial"/>
          <w:bCs/>
          <w:sz w:val="24"/>
          <w:szCs w:val="24"/>
        </w:rPr>
        <w:t>M5</w:t>
      </w:r>
      <w:r w:rsidR="00BD3D54">
        <w:rPr>
          <w:rFonts w:ascii="Arial" w:hAnsi="Arial" w:cs="Arial"/>
          <w:bCs/>
          <w:sz w:val="24"/>
          <w:szCs w:val="24"/>
        </w:rPr>
        <w:t xml:space="preserve">: </w:t>
      </w:r>
      <w:r w:rsidRPr="00B555A5">
        <w:rPr>
          <w:rFonts w:ascii="Arial" w:hAnsi="Arial" w:cs="Arial"/>
          <w:color w:val="000000"/>
          <w:sz w:val="24"/>
          <w:szCs w:val="24"/>
        </w:rPr>
        <w:t>Professionelle Gestaltung von Bildungsprozessen I</w:t>
      </w:r>
    </w:p>
    <w:p w14:paraId="5E5A9124" w14:textId="4812457F" w:rsidR="00CA01DE" w:rsidRPr="009420E2" w:rsidRDefault="009B15C9" w:rsidP="00CA01DE">
      <w:pPr>
        <w:tabs>
          <w:tab w:val="left" w:pos="2268"/>
        </w:tabs>
        <w:spacing w:after="0" w:line="360" w:lineRule="auto"/>
        <w:ind w:left="2832" w:hanging="2832"/>
        <w:jc w:val="both"/>
        <w:rPr>
          <w:rFonts w:ascii="Arial" w:hAnsi="Arial" w:cs="Arial"/>
          <w:b/>
          <w:sz w:val="24"/>
          <w:szCs w:val="24"/>
        </w:rPr>
      </w:pPr>
      <w:r w:rsidRPr="00B555A5">
        <w:rPr>
          <w:rFonts w:ascii="Arial" w:hAnsi="Arial" w:cs="Arial"/>
          <w:b/>
          <w:sz w:val="24"/>
          <w:szCs w:val="24"/>
        </w:rPr>
        <w:t>Titel:</w:t>
      </w:r>
      <w:r w:rsidRPr="00B555A5">
        <w:rPr>
          <w:rFonts w:ascii="Arial" w:hAnsi="Arial" w:cs="Arial"/>
          <w:b/>
          <w:sz w:val="24"/>
          <w:szCs w:val="24"/>
        </w:rPr>
        <w:tab/>
        <w:t xml:space="preserve"> </w:t>
      </w:r>
      <w:r w:rsidRPr="00B555A5">
        <w:rPr>
          <w:rFonts w:ascii="Arial" w:hAnsi="Arial" w:cs="Arial"/>
          <w:b/>
          <w:sz w:val="24"/>
          <w:szCs w:val="24"/>
        </w:rPr>
        <w:tab/>
      </w:r>
      <w:r>
        <w:rPr>
          <w:rStyle w:val="berschrift1Zchn"/>
          <w:rFonts w:ascii="Arial" w:eastAsiaTheme="minorHAnsi" w:hAnsi="Arial" w:cs="Arial"/>
          <w:sz w:val="24"/>
          <w:szCs w:val="24"/>
        </w:rPr>
        <w:t xml:space="preserve">LS </w:t>
      </w:r>
      <w:r w:rsidRPr="009420E2">
        <w:rPr>
          <w:rStyle w:val="berschrift1Zchn"/>
          <w:rFonts w:ascii="Arial" w:eastAsiaTheme="minorHAnsi" w:hAnsi="Arial" w:cs="Arial"/>
          <w:sz w:val="24"/>
          <w:szCs w:val="24"/>
        </w:rPr>
        <w:t>Bewegungs-Apps und Co</w:t>
      </w:r>
      <w:r>
        <w:rPr>
          <w:rStyle w:val="berschrift1Zchn"/>
          <w:rFonts w:ascii="Arial" w:eastAsiaTheme="minorHAnsi" w:hAnsi="Arial" w:cs="Arial"/>
          <w:sz w:val="24"/>
          <w:szCs w:val="24"/>
        </w:rPr>
        <w:t xml:space="preserve"> </w:t>
      </w:r>
      <w:r w:rsidRPr="009420E2">
        <w:rPr>
          <w:rStyle w:val="berschrift1Zchn"/>
          <w:rFonts w:ascii="Arial" w:eastAsiaTheme="minorHAnsi" w:hAnsi="Arial" w:cs="Arial"/>
          <w:sz w:val="24"/>
          <w:szCs w:val="24"/>
        </w:rPr>
        <w:t>-</w:t>
      </w:r>
      <w:r w:rsidRPr="00224378">
        <w:rPr>
          <w:rFonts w:ascii="Arial" w:hAnsi="Arial" w:cs="Arial"/>
          <w:b/>
          <w:sz w:val="24"/>
          <w:szCs w:val="24"/>
        </w:rPr>
        <w:t xml:space="preserve"> </w:t>
      </w:r>
      <w:r w:rsidRPr="009420E2">
        <w:rPr>
          <w:rFonts w:ascii="Arial" w:hAnsi="Arial" w:cs="Arial"/>
          <w:b/>
          <w:sz w:val="24"/>
          <w:szCs w:val="24"/>
        </w:rPr>
        <w:t>Einsatzmöglichkeiten in der Jugendhilfe beurteilen</w:t>
      </w:r>
    </w:p>
    <w:p w14:paraId="521AC97D" w14:textId="57E35A76" w:rsidR="009B15C9" w:rsidRPr="00B555A5" w:rsidRDefault="009B15C9" w:rsidP="009B15C9">
      <w:pPr>
        <w:tabs>
          <w:tab w:val="left" w:pos="2268"/>
        </w:tabs>
        <w:spacing w:after="0" w:line="360" w:lineRule="auto"/>
        <w:jc w:val="both"/>
        <w:rPr>
          <w:rFonts w:ascii="Arial" w:hAnsi="Arial" w:cs="Arial"/>
          <w:sz w:val="24"/>
          <w:szCs w:val="24"/>
        </w:rPr>
      </w:pPr>
      <w:r w:rsidRPr="00B555A5">
        <w:rPr>
          <w:rFonts w:ascii="Arial" w:hAnsi="Arial" w:cs="Arial"/>
          <w:b/>
          <w:sz w:val="24"/>
          <w:szCs w:val="24"/>
        </w:rPr>
        <w:t>Klasse</w:t>
      </w:r>
      <w:r w:rsidRPr="00B555A5">
        <w:rPr>
          <w:rFonts w:ascii="Arial" w:hAnsi="Arial" w:cs="Arial"/>
          <w:sz w:val="24"/>
          <w:szCs w:val="24"/>
        </w:rPr>
        <w:t xml:space="preserve">: </w:t>
      </w:r>
      <w:r w:rsidRPr="00B555A5">
        <w:rPr>
          <w:rFonts w:ascii="Arial" w:hAnsi="Arial" w:cs="Arial"/>
          <w:sz w:val="24"/>
          <w:szCs w:val="24"/>
        </w:rPr>
        <w:tab/>
      </w:r>
      <w:r w:rsidRPr="00B555A5">
        <w:rPr>
          <w:rFonts w:ascii="Arial" w:hAnsi="Arial" w:cs="Arial"/>
          <w:sz w:val="24"/>
          <w:szCs w:val="24"/>
        </w:rPr>
        <w:tab/>
      </w:r>
      <w:r w:rsidR="00BD3D54">
        <w:rPr>
          <w:rFonts w:ascii="Arial" w:hAnsi="Arial" w:cs="Arial"/>
          <w:sz w:val="24"/>
          <w:szCs w:val="24"/>
        </w:rPr>
        <w:t>1</w:t>
      </w:r>
    </w:p>
    <w:p w14:paraId="68B0B30C" w14:textId="77777777" w:rsidR="009B15C9" w:rsidRPr="00B555A5" w:rsidRDefault="009B15C9" w:rsidP="009B15C9">
      <w:pPr>
        <w:tabs>
          <w:tab w:val="left" w:pos="2268"/>
        </w:tabs>
        <w:spacing w:after="0" w:line="360" w:lineRule="auto"/>
        <w:jc w:val="both"/>
        <w:rPr>
          <w:rFonts w:ascii="Arial" w:hAnsi="Arial" w:cs="Arial"/>
          <w:sz w:val="24"/>
          <w:szCs w:val="24"/>
        </w:rPr>
      </w:pPr>
      <w:r w:rsidRPr="00B555A5">
        <w:rPr>
          <w:rFonts w:ascii="Arial" w:hAnsi="Arial" w:cs="Arial"/>
          <w:b/>
          <w:sz w:val="24"/>
          <w:szCs w:val="24"/>
        </w:rPr>
        <w:t>Geplanter Zeitrichtwert:</w:t>
      </w:r>
      <w:r w:rsidRPr="00B555A5">
        <w:rPr>
          <w:rFonts w:ascii="Arial" w:hAnsi="Arial" w:cs="Arial"/>
          <w:b/>
          <w:sz w:val="24"/>
          <w:szCs w:val="24"/>
        </w:rPr>
        <w:tab/>
      </w:r>
      <w:r w:rsidRPr="00B555A5">
        <w:rPr>
          <w:rFonts w:ascii="Arial" w:hAnsi="Arial" w:cs="Arial"/>
          <w:sz w:val="24"/>
          <w:szCs w:val="24"/>
        </w:rPr>
        <w:t xml:space="preserve">22 Stunden </w:t>
      </w:r>
    </w:p>
    <w:p w14:paraId="5DD1D01D" w14:textId="765ED741" w:rsidR="009B15C9" w:rsidRDefault="009B15C9" w:rsidP="009B15C9">
      <w:pPr>
        <w:spacing w:after="0" w:line="360" w:lineRule="auto"/>
        <w:ind w:left="2124" w:hanging="2124"/>
        <w:rPr>
          <w:rFonts w:ascii="Arial" w:hAnsi="Arial" w:cs="Arial"/>
          <w:bCs/>
          <w:sz w:val="24"/>
          <w:szCs w:val="24"/>
        </w:rPr>
      </w:pPr>
      <w:r w:rsidRPr="00B555A5">
        <w:rPr>
          <w:rFonts w:ascii="Arial" w:hAnsi="Arial" w:cs="Arial"/>
          <w:b/>
          <w:sz w:val="24"/>
          <w:szCs w:val="24"/>
        </w:rPr>
        <w:t xml:space="preserve">Handlungsergebnis: </w:t>
      </w:r>
      <w:r w:rsidRPr="00B555A5">
        <w:rPr>
          <w:rFonts w:ascii="Arial" w:hAnsi="Arial" w:cs="Arial"/>
          <w:b/>
          <w:sz w:val="24"/>
          <w:szCs w:val="24"/>
        </w:rPr>
        <w:tab/>
      </w:r>
      <w:r w:rsidR="00266E27">
        <w:rPr>
          <w:rFonts w:ascii="Arial" w:hAnsi="Arial" w:cs="Arial"/>
          <w:bCs/>
          <w:sz w:val="24"/>
          <w:szCs w:val="24"/>
        </w:rPr>
        <w:t xml:space="preserve">Digitale </w:t>
      </w:r>
      <w:r w:rsidRPr="00B555A5">
        <w:rPr>
          <w:rFonts w:ascii="Arial" w:hAnsi="Arial" w:cs="Arial"/>
          <w:bCs/>
          <w:sz w:val="24"/>
          <w:szCs w:val="24"/>
        </w:rPr>
        <w:t>Präsentationen</w:t>
      </w:r>
      <w:r w:rsidR="00265FE5">
        <w:rPr>
          <w:rFonts w:ascii="Arial" w:hAnsi="Arial" w:cs="Arial"/>
          <w:bCs/>
          <w:sz w:val="24"/>
          <w:szCs w:val="24"/>
        </w:rPr>
        <w:t xml:space="preserve"> zur Darstellung und Beurteilung </w:t>
      </w:r>
      <w:r w:rsidR="00266E27">
        <w:rPr>
          <w:rFonts w:ascii="Arial" w:hAnsi="Arial" w:cs="Arial"/>
          <w:bCs/>
          <w:sz w:val="24"/>
          <w:szCs w:val="24"/>
        </w:rPr>
        <w:tab/>
      </w:r>
      <w:r w:rsidR="00265FE5">
        <w:rPr>
          <w:rFonts w:ascii="Arial" w:hAnsi="Arial" w:cs="Arial"/>
          <w:bCs/>
          <w:sz w:val="24"/>
          <w:szCs w:val="24"/>
        </w:rPr>
        <w:t xml:space="preserve">der </w:t>
      </w:r>
      <w:r w:rsidR="00265FE5" w:rsidRPr="00C13975">
        <w:rPr>
          <w:rFonts w:ascii="Arial" w:hAnsi="Arial" w:cs="Arial"/>
          <w:sz w:val="24"/>
          <w:szCs w:val="24"/>
        </w:rPr>
        <w:t>Bewegungs- und</w:t>
      </w:r>
      <w:r w:rsidR="00265FE5">
        <w:rPr>
          <w:rFonts w:ascii="Arial" w:hAnsi="Arial" w:cs="Arial"/>
          <w:sz w:val="24"/>
          <w:szCs w:val="24"/>
        </w:rPr>
        <w:t xml:space="preserve"> </w:t>
      </w:r>
      <w:r w:rsidR="00265FE5" w:rsidRPr="00C13975">
        <w:rPr>
          <w:rFonts w:ascii="Arial" w:hAnsi="Arial" w:cs="Arial"/>
          <w:sz w:val="24"/>
          <w:szCs w:val="24"/>
        </w:rPr>
        <w:t>Gesundheitsaktivität</w:t>
      </w:r>
      <w:r w:rsidR="00265FE5">
        <w:rPr>
          <w:rFonts w:ascii="Arial" w:hAnsi="Arial" w:cs="Arial"/>
          <w:sz w:val="24"/>
          <w:szCs w:val="24"/>
        </w:rPr>
        <w:t>en</w:t>
      </w:r>
      <w:r w:rsidR="00265FE5" w:rsidRPr="00C13975">
        <w:rPr>
          <w:rFonts w:ascii="Arial" w:hAnsi="Arial" w:cs="Arial"/>
          <w:sz w:val="24"/>
          <w:szCs w:val="24"/>
        </w:rPr>
        <w:t xml:space="preserve"> mit Hilfe des </w:t>
      </w:r>
      <w:r w:rsidR="00266E27">
        <w:rPr>
          <w:rFonts w:ascii="Arial" w:hAnsi="Arial" w:cs="Arial"/>
          <w:sz w:val="24"/>
          <w:szCs w:val="24"/>
        </w:rPr>
        <w:tab/>
      </w:r>
      <w:r w:rsidR="00265FE5" w:rsidRPr="00C13975">
        <w:rPr>
          <w:rFonts w:ascii="Arial" w:hAnsi="Arial" w:cs="Arial"/>
          <w:sz w:val="24"/>
          <w:szCs w:val="24"/>
        </w:rPr>
        <w:t>jeweiligen digitalen Mediums</w:t>
      </w:r>
      <w:r w:rsidR="00265FE5">
        <w:rPr>
          <w:rFonts w:ascii="Arial" w:hAnsi="Arial" w:cs="Arial"/>
          <w:sz w:val="24"/>
          <w:szCs w:val="24"/>
        </w:rPr>
        <w:t xml:space="preserve"> </w:t>
      </w:r>
      <w:r w:rsidR="00266E27">
        <w:rPr>
          <w:rFonts w:ascii="Arial" w:hAnsi="Arial" w:cs="Arial"/>
          <w:sz w:val="24"/>
          <w:szCs w:val="24"/>
        </w:rPr>
        <w:t xml:space="preserve">(App, Fitnesstracker, </w:t>
      </w:r>
      <w:r w:rsidR="00266E27">
        <w:rPr>
          <w:rFonts w:ascii="Arial" w:hAnsi="Arial" w:cs="Arial"/>
          <w:sz w:val="24"/>
          <w:szCs w:val="24"/>
        </w:rPr>
        <w:tab/>
        <w:t>Konsole etc.)</w:t>
      </w:r>
    </w:p>
    <w:p w14:paraId="3328AE6B" w14:textId="54FCD08B" w:rsidR="001A0BBC" w:rsidRPr="00B555A5" w:rsidRDefault="001A0BBC" w:rsidP="009B15C9">
      <w:pPr>
        <w:spacing w:after="0" w:line="360" w:lineRule="auto"/>
        <w:ind w:left="2124" w:hanging="2124"/>
        <w:rPr>
          <w:rFonts w:ascii="Arial" w:hAnsi="Arial" w:cs="Arial"/>
          <w:sz w:val="24"/>
          <w:szCs w:val="24"/>
        </w:rPr>
      </w:pPr>
      <w:r>
        <w:rPr>
          <w:rFonts w:ascii="Arial" w:hAnsi="Arial" w:cs="Arial"/>
          <w:b/>
          <w:sz w:val="24"/>
          <w:szCs w:val="24"/>
        </w:rPr>
        <w:t>Ansprechpartnerin:</w:t>
      </w:r>
      <w:r>
        <w:rPr>
          <w:rFonts w:ascii="Arial" w:hAnsi="Arial" w:cs="Arial"/>
          <w:sz w:val="24"/>
          <w:szCs w:val="24"/>
        </w:rPr>
        <w:t xml:space="preserve"> </w:t>
      </w:r>
      <w:r>
        <w:rPr>
          <w:rFonts w:ascii="Arial" w:hAnsi="Arial" w:cs="Arial"/>
          <w:sz w:val="24"/>
          <w:szCs w:val="24"/>
        </w:rPr>
        <w:tab/>
        <w:t xml:space="preserve">Susan Hosseini (Fachberaterin für den Beratungsbereich </w:t>
      </w:r>
      <w:r w:rsidR="00AC4EFD">
        <w:rPr>
          <w:rFonts w:ascii="Arial" w:hAnsi="Arial" w:cs="Arial"/>
          <w:sz w:val="24"/>
          <w:szCs w:val="24"/>
        </w:rPr>
        <w:tab/>
      </w:r>
      <w:r>
        <w:rPr>
          <w:rFonts w:ascii="Arial" w:hAnsi="Arial" w:cs="Arial"/>
          <w:sz w:val="24"/>
          <w:szCs w:val="24"/>
        </w:rPr>
        <w:t>Sozialpädagogik</w:t>
      </w:r>
      <w:r w:rsidR="00A17204">
        <w:rPr>
          <w:rFonts w:ascii="Arial" w:hAnsi="Arial" w:cs="Arial"/>
          <w:sz w:val="24"/>
          <w:szCs w:val="24"/>
        </w:rPr>
        <w:t>: Susan.Hosseini@rlsb.de</w:t>
      </w:r>
      <w:r>
        <w:rPr>
          <w:rFonts w:ascii="Arial" w:hAnsi="Arial" w:cs="Arial"/>
          <w:sz w:val="24"/>
          <w:szCs w:val="24"/>
        </w:rPr>
        <w:t xml:space="preserve">) </w:t>
      </w:r>
    </w:p>
    <w:p w14:paraId="5529D2EF" w14:textId="77777777" w:rsidR="009B15C9" w:rsidRPr="00B555A5" w:rsidRDefault="009B15C9" w:rsidP="009B15C9">
      <w:pPr>
        <w:spacing w:line="360" w:lineRule="auto"/>
        <w:rPr>
          <w:rFonts w:ascii="Arial" w:hAnsi="Arial" w:cs="Arial"/>
          <w:b/>
          <w:sz w:val="24"/>
          <w:szCs w:val="24"/>
        </w:rPr>
      </w:pPr>
    </w:p>
    <w:p w14:paraId="408DF1F7" w14:textId="77777777" w:rsidR="009B15C9" w:rsidRDefault="009B15C9" w:rsidP="009B15C9">
      <w:pPr>
        <w:spacing w:after="0" w:line="240" w:lineRule="auto"/>
        <w:rPr>
          <w:rFonts w:ascii="Arial" w:hAnsi="Arial" w:cs="Arial"/>
          <w:b/>
          <w:sz w:val="24"/>
          <w:szCs w:val="24"/>
        </w:rPr>
      </w:pPr>
      <w:r w:rsidRPr="00B555A5">
        <w:rPr>
          <w:rFonts w:ascii="Arial" w:hAnsi="Arial" w:cs="Arial"/>
          <w:b/>
          <w:sz w:val="24"/>
          <w:szCs w:val="24"/>
        </w:rPr>
        <w:t xml:space="preserve">Handlungssituation: </w:t>
      </w:r>
    </w:p>
    <w:p w14:paraId="20887416" w14:textId="77777777" w:rsidR="009B15C9" w:rsidRPr="00B555A5" w:rsidRDefault="009B15C9" w:rsidP="009B15C9">
      <w:pPr>
        <w:spacing w:after="0" w:line="240" w:lineRule="auto"/>
        <w:rPr>
          <w:rFonts w:ascii="Arial" w:hAnsi="Arial" w:cs="Arial"/>
          <w:b/>
          <w:sz w:val="24"/>
          <w:szCs w:val="24"/>
        </w:rPr>
      </w:pPr>
    </w:p>
    <w:p w14:paraId="2DDA444A" w14:textId="77777777" w:rsidR="009B15C9" w:rsidRPr="00B555A5" w:rsidRDefault="009B15C9" w:rsidP="009B15C9">
      <w:pPr>
        <w:spacing w:after="0" w:line="240" w:lineRule="auto"/>
        <w:jc w:val="both"/>
        <w:rPr>
          <w:rFonts w:ascii="Arial" w:hAnsi="Arial" w:cs="Arial"/>
          <w:sz w:val="24"/>
          <w:szCs w:val="24"/>
        </w:rPr>
      </w:pPr>
      <w:r w:rsidRPr="00B555A5">
        <w:rPr>
          <w:rFonts w:ascii="Arial" w:hAnsi="Arial" w:cs="Arial"/>
          <w:sz w:val="24"/>
          <w:szCs w:val="24"/>
        </w:rPr>
        <w:t>Ewa (24) absolviert ihre Ausbildung zur Erzieherin. De</w:t>
      </w:r>
      <w:r>
        <w:rPr>
          <w:rFonts w:ascii="Arial" w:hAnsi="Arial" w:cs="Arial"/>
          <w:sz w:val="24"/>
          <w:szCs w:val="24"/>
        </w:rPr>
        <w:t>rzeit befindet sie sich in der p</w:t>
      </w:r>
      <w:r w:rsidRPr="00B555A5">
        <w:rPr>
          <w:rFonts w:ascii="Arial" w:hAnsi="Arial" w:cs="Arial"/>
          <w:sz w:val="24"/>
          <w:szCs w:val="24"/>
        </w:rPr>
        <w:t>raktischen Ausbildung und arbeitet in einer Jugendwohngruppe, in der zehn Jugendliche gemischten Geschlechts im Alter von 12 bis 18 Jahren leben. Die Einrichtung befindet sich sehr ruhig in einem kleinen Dorf gelegen. Das freistehende Einfamilienhaus ist umgeben von einem großen Außengelände und befindet sich in unmittelbarer Nähe zum Sportplatz. Weitere Freizeitangebote können die Jugendlichen in der zehn Kilometer entfernten Stadt finden, stündlich verkehrt ein Bus.</w:t>
      </w:r>
    </w:p>
    <w:p w14:paraId="297A8B9F" w14:textId="77777777" w:rsidR="009B15C9" w:rsidRPr="00B555A5" w:rsidRDefault="009B15C9" w:rsidP="009B15C9">
      <w:pPr>
        <w:spacing w:after="0" w:line="240" w:lineRule="auto"/>
        <w:jc w:val="both"/>
        <w:rPr>
          <w:rFonts w:ascii="Arial" w:hAnsi="Arial" w:cs="Arial"/>
          <w:sz w:val="24"/>
          <w:szCs w:val="24"/>
        </w:rPr>
      </w:pPr>
    </w:p>
    <w:p w14:paraId="5D4B2A34" w14:textId="77777777" w:rsidR="009B15C9" w:rsidRPr="00B555A5" w:rsidRDefault="009B15C9" w:rsidP="009B15C9">
      <w:pPr>
        <w:spacing w:after="0" w:line="240" w:lineRule="auto"/>
        <w:jc w:val="both"/>
        <w:rPr>
          <w:rFonts w:ascii="Arial" w:hAnsi="Arial" w:cs="Arial"/>
          <w:sz w:val="24"/>
          <w:szCs w:val="24"/>
        </w:rPr>
      </w:pPr>
      <w:r w:rsidRPr="00B555A5">
        <w:rPr>
          <w:rFonts w:ascii="Arial" w:hAnsi="Arial" w:cs="Arial"/>
          <w:sz w:val="24"/>
          <w:szCs w:val="24"/>
        </w:rPr>
        <w:t xml:space="preserve">Während der ersten Tage ihrer Praktischen Ausbildung ist Ewa aufgefallen, dass es in der Wohngruppe nur wenig gemeinsames Miteinander gibt. An den von den pädagogischen Fachkräften initiierten gemeinsamen Aktivitäten nehmen die Jugendlichen zwar teil, aber ihre Freizeit verbringen sie in der Regel in ihren Zimmern. Gelegentlich treffen sie sich im Wohnzimmer, um- wie die Jugendlichen sagen- gemeinsam „abzuhängen“ und die dort vorhandene Spielekonsole zu nutzen. Regelmäßig gibt es hier Konflikte, weil sie die vorhandenen Spiele allein und nicht gemeinschaftlich nutzen wollen. </w:t>
      </w:r>
    </w:p>
    <w:p w14:paraId="279EE5C2" w14:textId="77777777" w:rsidR="009B15C9" w:rsidRDefault="009B15C9" w:rsidP="009B15C9">
      <w:pPr>
        <w:spacing w:after="0" w:line="240" w:lineRule="auto"/>
        <w:jc w:val="both"/>
        <w:rPr>
          <w:rFonts w:ascii="Arial" w:hAnsi="Arial" w:cs="Arial"/>
          <w:sz w:val="24"/>
          <w:szCs w:val="24"/>
        </w:rPr>
      </w:pPr>
    </w:p>
    <w:p w14:paraId="15E1074A" w14:textId="77777777" w:rsidR="009B15C9" w:rsidRPr="00B555A5" w:rsidRDefault="009B15C9" w:rsidP="009B15C9">
      <w:pPr>
        <w:spacing w:after="0" w:line="240" w:lineRule="auto"/>
        <w:jc w:val="both"/>
        <w:rPr>
          <w:rFonts w:ascii="Arial" w:hAnsi="Arial" w:cs="Arial"/>
          <w:sz w:val="24"/>
          <w:szCs w:val="24"/>
        </w:rPr>
      </w:pPr>
      <w:r w:rsidRPr="00B555A5">
        <w:rPr>
          <w:rFonts w:ascii="Arial" w:hAnsi="Arial" w:cs="Arial"/>
          <w:sz w:val="24"/>
          <w:szCs w:val="24"/>
        </w:rPr>
        <w:t xml:space="preserve">Ewa ist darüber sehr verwundert, denn wenn sie an sich und ihre Freunde zurückdenkt, haben sie ihre Freizeit damals größtenteils gemeinsam verbracht: sie waren Fahrradfahren, tanzen, schwimmen etc. Hauptsache zusammen, abwechslungsreich und aktiv. </w:t>
      </w:r>
    </w:p>
    <w:p w14:paraId="74E1641E" w14:textId="77777777" w:rsidR="009B15C9" w:rsidRPr="00B555A5" w:rsidRDefault="009B15C9" w:rsidP="009B15C9">
      <w:pPr>
        <w:spacing w:after="0" w:line="240" w:lineRule="auto"/>
        <w:jc w:val="both"/>
        <w:rPr>
          <w:rFonts w:ascii="Arial" w:hAnsi="Arial" w:cs="Arial"/>
          <w:sz w:val="24"/>
          <w:szCs w:val="24"/>
        </w:rPr>
      </w:pPr>
    </w:p>
    <w:p w14:paraId="05CAC29F" w14:textId="77777777" w:rsidR="009B15C9" w:rsidRPr="00B555A5" w:rsidRDefault="009B15C9" w:rsidP="009B15C9">
      <w:pPr>
        <w:spacing w:after="0" w:line="240" w:lineRule="auto"/>
        <w:jc w:val="both"/>
        <w:rPr>
          <w:rFonts w:ascii="Arial" w:hAnsi="Arial" w:cs="Arial"/>
          <w:sz w:val="24"/>
          <w:szCs w:val="24"/>
        </w:rPr>
      </w:pPr>
      <w:r w:rsidRPr="00B555A5">
        <w:rPr>
          <w:rFonts w:ascii="Arial" w:hAnsi="Arial" w:cs="Arial"/>
          <w:sz w:val="24"/>
          <w:szCs w:val="24"/>
        </w:rPr>
        <w:t xml:space="preserve">Ewa thematisiert ihre Beobachtungen in einem Gespräch </w:t>
      </w:r>
      <w:proofErr w:type="gramStart"/>
      <w:r w:rsidRPr="00B555A5">
        <w:rPr>
          <w:rFonts w:ascii="Arial" w:hAnsi="Arial" w:cs="Arial"/>
          <w:sz w:val="24"/>
          <w:szCs w:val="24"/>
        </w:rPr>
        <w:t>mit ihren beiden Mentor</w:t>
      </w:r>
      <w:proofErr w:type="gramEnd"/>
      <w:r w:rsidRPr="00B555A5">
        <w:rPr>
          <w:rFonts w:ascii="Arial" w:hAnsi="Arial" w:cs="Arial"/>
          <w:sz w:val="24"/>
          <w:szCs w:val="24"/>
        </w:rPr>
        <w:t xml:space="preserve">*innen. Diese berichten, dass sich das Bewegungsverhalten der Jugendlichen in der letzten Zeit sehr verändert habe. Statt z.B. an den Angeboten des örtlichen Vereins teilzunehmen, was früher oft der Fall war, würden die Jugendlichen inzwischen </w:t>
      </w:r>
      <w:r w:rsidRPr="00B555A5">
        <w:rPr>
          <w:rFonts w:ascii="Arial" w:hAnsi="Arial" w:cs="Arial"/>
          <w:sz w:val="24"/>
          <w:szCs w:val="24"/>
        </w:rPr>
        <w:lastRenderedPageBreak/>
        <w:t xml:space="preserve">lieber ihre Smartphones nutzen. Versuche, die Jugendlichen zu regelmäßigen Vereinsaktivitäten zu motivieren, seien gescheitert und auch die letzten beiden Jugendlichen inzwischen vom Verein abgemeldet. </w:t>
      </w:r>
    </w:p>
    <w:p w14:paraId="4E98FAA5" w14:textId="77777777" w:rsidR="009B15C9" w:rsidRPr="00B555A5" w:rsidRDefault="009B15C9" w:rsidP="009B15C9">
      <w:pPr>
        <w:spacing w:after="0" w:line="240" w:lineRule="auto"/>
        <w:jc w:val="both"/>
        <w:rPr>
          <w:rFonts w:ascii="Arial" w:hAnsi="Arial" w:cs="Arial"/>
          <w:sz w:val="24"/>
          <w:szCs w:val="24"/>
        </w:rPr>
      </w:pPr>
      <w:r w:rsidRPr="00B555A5">
        <w:rPr>
          <w:rFonts w:ascii="Arial" w:hAnsi="Arial" w:cs="Arial"/>
          <w:sz w:val="24"/>
          <w:szCs w:val="24"/>
        </w:rPr>
        <w:t xml:space="preserve">Lediglich die gelegentlich stattfindenden Fußballturniere gegen die anderen Wohngruppen werden noch mit Begeisterung wahrgenommen, ansonsten sei das Smartphone ihr ständiger Begleiter. Aufgrund dessen seien sie in der Wohngruppe gezwungen gewesen neue Regeln zur Nutzung der Smartphones einzuführen. Auf Nachfrage erklären </w:t>
      </w:r>
      <w:proofErr w:type="gramStart"/>
      <w:r w:rsidRPr="00B555A5">
        <w:rPr>
          <w:rFonts w:ascii="Arial" w:hAnsi="Arial" w:cs="Arial"/>
          <w:sz w:val="24"/>
          <w:szCs w:val="24"/>
        </w:rPr>
        <w:t>die Mentor</w:t>
      </w:r>
      <w:proofErr w:type="gramEnd"/>
      <w:r w:rsidRPr="00B555A5">
        <w:rPr>
          <w:rFonts w:ascii="Arial" w:hAnsi="Arial" w:cs="Arial"/>
          <w:sz w:val="24"/>
          <w:szCs w:val="24"/>
        </w:rPr>
        <w:t xml:space="preserve">*innen die Regeln, wie z.B., dass es eine eingeschränkte Nutzungszeit gäbe, dass die zugeteilten Ämter vorher erledigt sein müssen und das WLAN nachts ausgeschaltet würde. </w:t>
      </w:r>
    </w:p>
    <w:p w14:paraId="6DE026F3" w14:textId="77777777" w:rsidR="008375EA" w:rsidRDefault="009B15C9" w:rsidP="009B15C9">
      <w:pPr>
        <w:spacing w:after="0" w:line="240" w:lineRule="auto"/>
        <w:jc w:val="both"/>
        <w:rPr>
          <w:rFonts w:ascii="Arial" w:hAnsi="Arial" w:cs="Arial"/>
          <w:sz w:val="24"/>
          <w:szCs w:val="24"/>
        </w:rPr>
      </w:pPr>
      <w:r w:rsidRPr="00B555A5">
        <w:rPr>
          <w:rFonts w:ascii="Arial" w:hAnsi="Arial" w:cs="Arial"/>
          <w:sz w:val="24"/>
          <w:szCs w:val="24"/>
        </w:rPr>
        <w:t xml:space="preserve">Weil Ewa selbst einen Fitnesstracker nutzt, schlägt sie vor, dass sie mit den Jugendlichen etwas zum Thema „Fitness mal anders“, also mit Smartphone, Tablets, entsprechenden Apps und der vorhandenen Spielekonsole machen könne, was </w:t>
      </w:r>
      <w:proofErr w:type="gramStart"/>
      <w:r w:rsidRPr="00B555A5">
        <w:rPr>
          <w:rFonts w:ascii="Arial" w:hAnsi="Arial" w:cs="Arial"/>
          <w:sz w:val="24"/>
          <w:szCs w:val="24"/>
        </w:rPr>
        <w:t>die Mentor</w:t>
      </w:r>
      <w:proofErr w:type="gramEnd"/>
      <w:r w:rsidRPr="00B555A5">
        <w:rPr>
          <w:rFonts w:ascii="Arial" w:hAnsi="Arial" w:cs="Arial"/>
          <w:sz w:val="24"/>
          <w:szCs w:val="24"/>
        </w:rPr>
        <w:t>*innen befürworten. Zu berücksichtigen sei nach ihrer Ansicht aber, dass die Vorgabe des Trägers sowie gesetzliche Grundlagen zur Nutzung des Smartphones und zur Datensicherheit eingehalten werden müssen.</w:t>
      </w:r>
      <w:r w:rsidR="008375EA">
        <w:rPr>
          <w:rFonts w:ascii="Arial" w:hAnsi="Arial" w:cs="Arial"/>
          <w:sz w:val="24"/>
          <w:szCs w:val="24"/>
        </w:rPr>
        <w:t xml:space="preserve"> </w:t>
      </w:r>
    </w:p>
    <w:p w14:paraId="5DD45E36" w14:textId="136B9A30" w:rsidR="009B15C9" w:rsidRPr="00B555A5" w:rsidRDefault="008375EA" w:rsidP="009B15C9">
      <w:pPr>
        <w:spacing w:after="0" w:line="240" w:lineRule="auto"/>
        <w:jc w:val="both"/>
        <w:rPr>
          <w:rFonts w:ascii="Arial" w:hAnsi="Arial" w:cs="Arial"/>
          <w:sz w:val="24"/>
          <w:szCs w:val="24"/>
        </w:rPr>
      </w:pPr>
      <w:r>
        <w:rPr>
          <w:rFonts w:ascii="Arial" w:hAnsi="Arial" w:cs="Arial"/>
          <w:sz w:val="24"/>
          <w:szCs w:val="24"/>
        </w:rPr>
        <w:t>Die Ergebnisse des Vergleichts der verschiedene</w:t>
      </w:r>
      <w:r w:rsidR="00266E27">
        <w:rPr>
          <w:rFonts w:ascii="Arial" w:hAnsi="Arial" w:cs="Arial"/>
          <w:sz w:val="24"/>
          <w:szCs w:val="24"/>
        </w:rPr>
        <w:t>n</w:t>
      </w:r>
      <w:r>
        <w:rPr>
          <w:rFonts w:ascii="Arial" w:hAnsi="Arial" w:cs="Arial"/>
          <w:sz w:val="24"/>
          <w:szCs w:val="24"/>
        </w:rPr>
        <w:t xml:space="preserve"> Apps, Tracker etc. sollen dem Team auf einer der nächsten Teamsitzungen präsentiert werden. </w:t>
      </w:r>
    </w:p>
    <w:p w14:paraId="372F2864" w14:textId="77777777" w:rsidR="009B15C9" w:rsidRPr="00B555A5" w:rsidRDefault="009B15C9" w:rsidP="009B15C9">
      <w:pPr>
        <w:spacing w:after="0" w:line="240" w:lineRule="auto"/>
        <w:rPr>
          <w:rFonts w:ascii="Arial" w:hAnsi="Arial" w:cs="Arial"/>
          <w:sz w:val="24"/>
          <w:szCs w:val="24"/>
        </w:rPr>
      </w:pPr>
    </w:p>
    <w:p w14:paraId="272D57F3" w14:textId="77777777" w:rsidR="009B15C9" w:rsidRPr="00B555A5" w:rsidRDefault="009B15C9" w:rsidP="009B15C9">
      <w:pPr>
        <w:spacing w:after="0" w:line="240" w:lineRule="auto"/>
        <w:rPr>
          <w:rFonts w:ascii="Arial" w:hAnsi="Arial" w:cs="Arial"/>
          <w:sz w:val="24"/>
          <w:szCs w:val="24"/>
        </w:rPr>
      </w:pPr>
    </w:p>
    <w:p w14:paraId="1193D408" w14:textId="57BFA073" w:rsidR="009B15C9" w:rsidRDefault="009B15C9" w:rsidP="009B15C9">
      <w:pPr>
        <w:spacing w:after="0" w:line="240" w:lineRule="auto"/>
        <w:rPr>
          <w:rFonts w:ascii="Arial" w:hAnsi="Arial" w:cs="Arial"/>
          <w:b/>
          <w:sz w:val="24"/>
          <w:szCs w:val="24"/>
        </w:rPr>
      </w:pPr>
      <w:r w:rsidRPr="00B555A5">
        <w:rPr>
          <w:rFonts w:ascii="Arial" w:hAnsi="Arial" w:cs="Arial"/>
          <w:b/>
          <w:sz w:val="24"/>
          <w:szCs w:val="24"/>
        </w:rPr>
        <w:t xml:space="preserve">Personale Kompetenz: </w:t>
      </w:r>
    </w:p>
    <w:p w14:paraId="6D7B5336" w14:textId="5267EB76" w:rsidR="00E61ECF" w:rsidRDefault="00E61ECF" w:rsidP="009B15C9">
      <w:pPr>
        <w:spacing w:after="0" w:line="240" w:lineRule="auto"/>
        <w:rPr>
          <w:rFonts w:ascii="Arial" w:hAnsi="Arial" w:cs="Arial"/>
          <w:bCs/>
          <w:color w:val="0070C0"/>
          <w:sz w:val="24"/>
          <w:szCs w:val="24"/>
        </w:rPr>
      </w:pPr>
      <w:r w:rsidRPr="00E61ECF">
        <w:rPr>
          <w:rFonts w:ascii="Arial" w:hAnsi="Arial" w:cs="Arial"/>
          <w:bCs/>
          <w:color w:val="0070C0"/>
          <w:sz w:val="24"/>
          <w:szCs w:val="24"/>
        </w:rPr>
        <w:t>Im Distanzunterricht kann eine Fokussierung auf die blau hervorgehobenen Kompetenzen erfolgen.</w:t>
      </w:r>
    </w:p>
    <w:p w14:paraId="77C0F75D" w14:textId="77777777" w:rsidR="00E61ECF" w:rsidRPr="00E61ECF" w:rsidRDefault="00E61ECF" w:rsidP="009B15C9">
      <w:pPr>
        <w:spacing w:after="0" w:line="240" w:lineRule="auto"/>
        <w:rPr>
          <w:rFonts w:ascii="Arial" w:hAnsi="Arial" w:cs="Arial"/>
          <w:bCs/>
          <w:color w:val="0070C0"/>
          <w:sz w:val="24"/>
          <w:szCs w:val="24"/>
        </w:rPr>
      </w:pPr>
    </w:p>
    <w:p w14:paraId="6F39E6B5" w14:textId="77777777" w:rsidR="009B15C9" w:rsidRPr="00B555A5" w:rsidRDefault="009B15C9" w:rsidP="009B15C9">
      <w:pPr>
        <w:keepNext/>
        <w:spacing w:after="0" w:line="240" w:lineRule="auto"/>
        <w:outlineLvl w:val="0"/>
        <w:rPr>
          <w:rFonts w:ascii="Arial" w:hAnsi="Arial" w:cs="Arial"/>
          <w:sz w:val="24"/>
          <w:szCs w:val="24"/>
        </w:rPr>
      </w:pPr>
      <w:bookmarkStart w:id="0" w:name="_Toc28594530"/>
      <w:r w:rsidRPr="00B555A5">
        <w:rPr>
          <w:rFonts w:ascii="Arial" w:hAnsi="Arial" w:cs="Arial"/>
          <w:sz w:val="24"/>
          <w:szCs w:val="24"/>
        </w:rPr>
        <w:t>Die Schülerinnen und Schüler</w:t>
      </w:r>
      <w:bookmarkEnd w:id="0"/>
    </w:p>
    <w:p w14:paraId="1B54A99D" w14:textId="77777777" w:rsidR="009B15C9" w:rsidRPr="00B555A5" w:rsidRDefault="009B15C9" w:rsidP="009B15C9">
      <w:pPr>
        <w:keepNext/>
        <w:spacing w:after="0" w:line="240" w:lineRule="auto"/>
        <w:outlineLvl w:val="0"/>
        <w:rPr>
          <w:rFonts w:ascii="Arial" w:hAnsi="Arial" w:cs="Arial"/>
          <w:sz w:val="24"/>
          <w:szCs w:val="24"/>
        </w:rPr>
      </w:pPr>
    </w:p>
    <w:p w14:paraId="19FBA941" w14:textId="77777777" w:rsidR="009B15C9" w:rsidRPr="00B555A5" w:rsidRDefault="009B15C9" w:rsidP="009B15C9">
      <w:pPr>
        <w:pStyle w:val="Listenabsatz"/>
        <w:keepNext/>
        <w:numPr>
          <w:ilvl w:val="0"/>
          <w:numId w:val="7"/>
        </w:numPr>
        <w:spacing w:after="0" w:line="240" w:lineRule="auto"/>
        <w:outlineLvl w:val="0"/>
        <w:rPr>
          <w:rFonts w:ascii="Arial" w:hAnsi="Arial" w:cs="Arial"/>
          <w:sz w:val="24"/>
          <w:szCs w:val="24"/>
        </w:rPr>
      </w:pPr>
      <w:bookmarkStart w:id="1" w:name="_Toc28594531"/>
      <w:r w:rsidRPr="00B555A5">
        <w:rPr>
          <w:rFonts w:ascii="Arial" w:hAnsi="Arial" w:cs="Arial"/>
          <w:sz w:val="24"/>
          <w:szCs w:val="24"/>
        </w:rPr>
        <w:t>sind sich des biografischen Einflusses auf ihr Handeln und auf die Weiterentwicklung ihre</w:t>
      </w:r>
      <w:r>
        <w:rPr>
          <w:rFonts w:ascii="Arial" w:hAnsi="Arial" w:cs="Arial"/>
          <w:sz w:val="24"/>
          <w:szCs w:val="24"/>
        </w:rPr>
        <w:t>r beruflichen Identität bewusst</w:t>
      </w:r>
      <w:r w:rsidRPr="00B555A5">
        <w:rPr>
          <w:rFonts w:ascii="Arial" w:hAnsi="Arial" w:cs="Arial"/>
          <w:sz w:val="24"/>
          <w:szCs w:val="24"/>
        </w:rPr>
        <w:t xml:space="preserve"> (P)</w:t>
      </w:r>
      <w:bookmarkEnd w:id="1"/>
    </w:p>
    <w:p w14:paraId="6698E573" w14:textId="77777777" w:rsidR="009B15C9" w:rsidRPr="00B555A5" w:rsidRDefault="009B15C9" w:rsidP="009B15C9">
      <w:pPr>
        <w:pStyle w:val="Listenabsatz"/>
        <w:numPr>
          <w:ilvl w:val="0"/>
          <w:numId w:val="7"/>
        </w:numPr>
        <w:spacing w:after="0" w:line="240" w:lineRule="auto"/>
        <w:rPr>
          <w:rFonts w:ascii="Arial" w:hAnsi="Arial" w:cs="Arial"/>
          <w:sz w:val="24"/>
          <w:szCs w:val="24"/>
        </w:rPr>
      </w:pPr>
      <w:r w:rsidRPr="00B555A5">
        <w:rPr>
          <w:rFonts w:ascii="Arial" w:hAnsi="Arial" w:cs="Arial"/>
          <w:sz w:val="24"/>
          <w:szCs w:val="24"/>
        </w:rPr>
        <w:t>sind sich Ihrer Verantwortung als Begleiter/Begleiterin von Bildungsprozessen in Ki</w:t>
      </w:r>
      <w:r>
        <w:rPr>
          <w:rFonts w:ascii="Arial" w:hAnsi="Arial" w:cs="Arial"/>
          <w:sz w:val="24"/>
          <w:szCs w:val="24"/>
        </w:rPr>
        <w:t>nder- und Jugendgruppen bewusst</w:t>
      </w:r>
      <w:r w:rsidRPr="00B555A5">
        <w:rPr>
          <w:rFonts w:ascii="Arial" w:hAnsi="Arial" w:cs="Arial"/>
          <w:sz w:val="24"/>
          <w:szCs w:val="24"/>
        </w:rPr>
        <w:t xml:space="preserve"> (P)</w:t>
      </w:r>
    </w:p>
    <w:p w14:paraId="12A74785" w14:textId="77777777" w:rsidR="009B15C9" w:rsidRPr="00B555A5" w:rsidRDefault="009B15C9" w:rsidP="009B15C9">
      <w:pPr>
        <w:numPr>
          <w:ilvl w:val="0"/>
          <w:numId w:val="7"/>
        </w:numPr>
        <w:spacing w:after="0" w:line="240" w:lineRule="auto"/>
        <w:jc w:val="both"/>
        <w:rPr>
          <w:rFonts w:ascii="Arial" w:eastAsia="MS ??" w:hAnsi="Arial" w:cs="Arial"/>
          <w:sz w:val="24"/>
          <w:szCs w:val="24"/>
        </w:rPr>
      </w:pPr>
      <w:r w:rsidRPr="00B555A5">
        <w:rPr>
          <w:rFonts w:ascii="Arial" w:eastAsia="MS ??" w:hAnsi="Arial" w:cs="Arial"/>
          <w:sz w:val="24"/>
          <w:szCs w:val="24"/>
        </w:rPr>
        <w:t>sind bereit eigene Bildungserfahrungen in ihrer Bedeutung für die eigene päda</w:t>
      </w:r>
      <w:r>
        <w:rPr>
          <w:rFonts w:ascii="Arial" w:eastAsia="MS ??" w:hAnsi="Arial" w:cs="Arial"/>
          <w:sz w:val="24"/>
          <w:szCs w:val="24"/>
        </w:rPr>
        <w:t>gogische Arbeit zu reflektieren</w:t>
      </w:r>
      <w:r w:rsidRPr="00B555A5">
        <w:rPr>
          <w:rFonts w:ascii="Arial" w:eastAsia="MS ??" w:hAnsi="Arial" w:cs="Arial"/>
          <w:sz w:val="24"/>
          <w:szCs w:val="24"/>
        </w:rPr>
        <w:t xml:space="preserve"> (P)</w:t>
      </w:r>
    </w:p>
    <w:p w14:paraId="366F6B85" w14:textId="77777777" w:rsidR="009B15C9" w:rsidRPr="00A17204" w:rsidRDefault="009B15C9" w:rsidP="009B15C9">
      <w:pPr>
        <w:pStyle w:val="Tabellentext"/>
        <w:numPr>
          <w:ilvl w:val="0"/>
          <w:numId w:val="7"/>
        </w:numPr>
        <w:spacing w:line="240" w:lineRule="auto"/>
        <w:jc w:val="both"/>
        <w:rPr>
          <w:rFonts w:ascii="Arial" w:hAnsi="Arial" w:cs="Arial"/>
          <w:color w:val="0070C0"/>
          <w:sz w:val="24"/>
          <w:szCs w:val="24"/>
        </w:rPr>
      </w:pPr>
      <w:r w:rsidRPr="00A17204">
        <w:rPr>
          <w:rFonts w:ascii="Arial" w:hAnsi="Arial" w:cs="Arial"/>
          <w:color w:val="0070C0"/>
          <w:sz w:val="24"/>
          <w:szCs w:val="24"/>
        </w:rPr>
        <w:t>sind sich ihrer Modellfunktion in der Beziehung zu Kindern, Jugendlichen und jungen Erwachsenen bewusst (P)</w:t>
      </w:r>
    </w:p>
    <w:p w14:paraId="6B7C9B9D" w14:textId="77777777" w:rsidR="009B15C9" w:rsidRPr="00B555A5" w:rsidRDefault="009B15C9" w:rsidP="009B15C9">
      <w:pPr>
        <w:pStyle w:val="Listenabsatz"/>
        <w:numPr>
          <w:ilvl w:val="0"/>
          <w:numId w:val="7"/>
        </w:numPr>
        <w:spacing w:after="0" w:line="240" w:lineRule="auto"/>
        <w:jc w:val="both"/>
        <w:rPr>
          <w:rFonts w:ascii="Arial" w:hAnsi="Arial" w:cs="Arial"/>
          <w:sz w:val="24"/>
          <w:szCs w:val="24"/>
        </w:rPr>
      </w:pPr>
      <w:r w:rsidRPr="00B555A5">
        <w:rPr>
          <w:rFonts w:ascii="Arial" w:hAnsi="Arial" w:cs="Arial"/>
          <w:sz w:val="24"/>
          <w:szCs w:val="24"/>
        </w:rPr>
        <w:t>begegnen Kindern, Jugendlichen bzw. jungen Erwachsenen mit einer ress</w:t>
      </w:r>
      <w:r>
        <w:rPr>
          <w:rFonts w:ascii="Arial" w:hAnsi="Arial" w:cs="Arial"/>
          <w:sz w:val="24"/>
          <w:szCs w:val="24"/>
        </w:rPr>
        <w:t>ourcenorientierten Grundhaltung</w:t>
      </w:r>
      <w:r w:rsidRPr="00B555A5">
        <w:rPr>
          <w:rFonts w:ascii="Arial" w:hAnsi="Arial" w:cs="Arial"/>
          <w:sz w:val="24"/>
          <w:szCs w:val="24"/>
        </w:rPr>
        <w:t xml:space="preserve"> (P)</w:t>
      </w:r>
    </w:p>
    <w:p w14:paraId="266ACF1F" w14:textId="77777777" w:rsidR="009B15C9" w:rsidRPr="00B555A5" w:rsidRDefault="009B15C9" w:rsidP="009B15C9">
      <w:pPr>
        <w:pStyle w:val="AufzhlungTabelle"/>
        <w:numPr>
          <w:ilvl w:val="0"/>
          <w:numId w:val="8"/>
        </w:numPr>
        <w:spacing w:line="240" w:lineRule="auto"/>
        <w:jc w:val="both"/>
        <w:rPr>
          <w:rFonts w:ascii="Arial" w:hAnsi="Arial" w:cs="Arial"/>
          <w:sz w:val="24"/>
          <w:szCs w:val="24"/>
        </w:rPr>
      </w:pPr>
      <w:r w:rsidRPr="00B555A5">
        <w:rPr>
          <w:rFonts w:ascii="Arial" w:hAnsi="Arial" w:cs="Arial"/>
          <w:sz w:val="24"/>
          <w:szCs w:val="24"/>
        </w:rPr>
        <w:t xml:space="preserve">respektieren Diversität in sozialen Kontexten und zeigen </w:t>
      </w:r>
      <w:r>
        <w:rPr>
          <w:rFonts w:ascii="Arial" w:hAnsi="Arial" w:cs="Arial"/>
          <w:sz w:val="24"/>
          <w:szCs w:val="24"/>
        </w:rPr>
        <w:t>eine vorurteilsbewusste Haltung</w:t>
      </w:r>
      <w:r w:rsidRPr="00B555A5">
        <w:rPr>
          <w:rFonts w:ascii="Arial" w:hAnsi="Arial" w:cs="Arial"/>
          <w:sz w:val="24"/>
          <w:szCs w:val="24"/>
        </w:rPr>
        <w:t xml:space="preserve"> (P) </w:t>
      </w:r>
    </w:p>
    <w:p w14:paraId="6A98A01E" w14:textId="77777777" w:rsidR="009B15C9" w:rsidRPr="00B555A5" w:rsidRDefault="009B15C9" w:rsidP="009B15C9">
      <w:pPr>
        <w:pStyle w:val="AufzhlungTabelle"/>
        <w:numPr>
          <w:ilvl w:val="0"/>
          <w:numId w:val="8"/>
        </w:numPr>
        <w:spacing w:line="240" w:lineRule="auto"/>
        <w:jc w:val="both"/>
        <w:rPr>
          <w:rFonts w:ascii="Arial" w:hAnsi="Arial" w:cs="Arial"/>
          <w:sz w:val="24"/>
          <w:szCs w:val="24"/>
        </w:rPr>
      </w:pPr>
      <w:r w:rsidRPr="00B555A5">
        <w:rPr>
          <w:rFonts w:ascii="Arial" w:hAnsi="Arial" w:cs="Arial"/>
          <w:sz w:val="24"/>
          <w:szCs w:val="24"/>
        </w:rPr>
        <w:t>verstehen Bildung als Präventio</w:t>
      </w:r>
      <w:r>
        <w:rPr>
          <w:rFonts w:ascii="Arial" w:hAnsi="Arial" w:cs="Arial"/>
          <w:sz w:val="24"/>
          <w:szCs w:val="24"/>
        </w:rPr>
        <w:t>n gegen soziale Benachteiligung</w:t>
      </w:r>
      <w:r w:rsidRPr="00B555A5">
        <w:rPr>
          <w:rFonts w:ascii="Arial" w:hAnsi="Arial" w:cs="Arial"/>
          <w:sz w:val="24"/>
          <w:szCs w:val="24"/>
        </w:rPr>
        <w:t xml:space="preserve"> (P)</w:t>
      </w:r>
    </w:p>
    <w:p w14:paraId="7C438027" w14:textId="77777777" w:rsidR="009B15C9" w:rsidRPr="00B555A5" w:rsidRDefault="009B15C9" w:rsidP="009B15C9">
      <w:pPr>
        <w:pStyle w:val="Listenabsatz"/>
        <w:keepNext/>
        <w:spacing w:after="0" w:line="240" w:lineRule="auto"/>
        <w:outlineLvl w:val="0"/>
        <w:rPr>
          <w:rFonts w:ascii="Arial" w:hAnsi="Arial" w:cs="Arial"/>
          <w:sz w:val="24"/>
          <w:szCs w:val="24"/>
        </w:rPr>
      </w:pPr>
    </w:p>
    <w:p w14:paraId="44984F87" w14:textId="77777777" w:rsidR="009B15C9" w:rsidRPr="00B555A5" w:rsidRDefault="009B15C9" w:rsidP="009B15C9">
      <w:pPr>
        <w:pStyle w:val="Listenabsatz"/>
        <w:keepNext/>
        <w:spacing w:after="0" w:line="240" w:lineRule="auto"/>
        <w:outlineLvl w:val="0"/>
        <w:rPr>
          <w:rFonts w:ascii="Arial" w:hAnsi="Arial" w:cs="Arial"/>
          <w:sz w:val="24"/>
          <w:szCs w:val="24"/>
        </w:rPr>
      </w:pPr>
    </w:p>
    <w:p w14:paraId="222FD585" w14:textId="77777777" w:rsidR="009B15C9" w:rsidRPr="00B555A5" w:rsidRDefault="009B15C9" w:rsidP="009B15C9">
      <w:pPr>
        <w:spacing w:after="0" w:line="240" w:lineRule="auto"/>
        <w:rPr>
          <w:rFonts w:ascii="Arial" w:hAnsi="Arial" w:cs="Arial"/>
          <w:b/>
          <w:sz w:val="24"/>
          <w:szCs w:val="24"/>
        </w:rPr>
      </w:pPr>
      <w:r w:rsidRPr="00B555A5">
        <w:rPr>
          <w:rFonts w:ascii="Arial" w:hAnsi="Arial" w:cs="Arial"/>
          <w:b/>
          <w:sz w:val="24"/>
          <w:szCs w:val="24"/>
        </w:rPr>
        <w:t>Fachkompetenz: Wissen und Fertigkeiten:</w:t>
      </w:r>
    </w:p>
    <w:p w14:paraId="201F233D" w14:textId="77777777" w:rsidR="009B15C9" w:rsidRPr="00B555A5" w:rsidRDefault="009B15C9" w:rsidP="009B15C9">
      <w:pPr>
        <w:spacing w:after="0" w:line="240" w:lineRule="auto"/>
        <w:rPr>
          <w:rFonts w:ascii="Arial" w:hAnsi="Arial" w:cs="Arial"/>
          <w:sz w:val="24"/>
          <w:szCs w:val="24"/>
        </w:rPr>
      </w:pPr>
      <w:r w:rsidRPr="00B555A5">
        <w:rPr>
          <w:rFonts w:ascii="Arial" w:hAnsi="Arial" w:cs="Arial"/>
          <w:sz w:val="24"/>
          <w:szCs w:val="24"/>
        </w:rPr>
        <w:t xml:space="preserve">Die Schülerinnen und Schüler </w:t>
      </w:r>
    </w:p>
    <w:p w14:paraId="65979F6B" w14:textId="77777777" w:rsidR="009B15C9" w:rsidRPr="00B555A5" w:rsidRDefault="009B15C9" w:rsidP="009B15C9">
      <w:pPr>
        <w:spacing w:after="0" w:line="240" w:lineRule="auto"/>
        <w:rPr>
          <w:rFonts w:ascii="Arial" w:hAnsi="Arial" w:cs="Arial"/>
          <w:sz w:val="24"/>
          <w:szCs w:val="24"/>
        </w:rPr>
      </w:pPr>
    </w:p>
    <w:p w14:paraId="04CBB7EC" w14:textId="77777777" w:rsidR="009B15C9" w:rsidRPr="00B555A5" w:rsidRDefault="009B15C9" w:rsidP="009B15C9">
      <w:pPr>
        <w:pStyle w:val="AufzhlungTabelle"/>
        <w:numPr>
          <w:ilvl w:val="0"/>
          <w:numId w:val="8"/>
        </w:numPr>
        <w:spacing w:line="240" w:lineRule="auto"/>
        <w:jc w:val="both"/>
        <w:rPr>
          <w:rFonts w:ascii="Arial" w:eastAsia="Times New Roman" w:hAnsi="Arial" w:cs="Arial"/>
          <w:sz w:val="24"/>
          <w:szCs w:val="24"/>
        </w:rPr>
      </w:pPr>
      <w:r w:rsidRPr="00B555A5">
        <w:rPr>
          <w:rFonts w:ascii="Arial" w:eastAsia="Times New Roman" w:hAnsi="Arial" w:cs="Arial"/>
          <w:sz w:val="24"/>
          <w:szCs w:val="24"/>
        </w:rPr>
        <w:t>vergleichen Theorien und Metho</w:t>
      </w:r>
      <w:r>
        <w:rPr>
          <w:rFonts w:ascii="Arial" w:eastAsia="Times New Roman" w:hAnsi="Arial" w:cs="Arial"/>
          <w:sz w:val="24"/>
          <w:szCs w:val="24"/>
        </w:rPr>
        <w:t>den der Kinder- und Jugendhilfe</w:t>
      </w:r>
      <w:r w:rsidRPr="00B555A5">
        <w:rPr>
          <w:rFonts w:ascii="Arial" w:eastAsia="Times New Roman" w:hAnsi="Arial" w:cs="Arial"/>
          <w:sz w:val="24"/>
          <w:szCs w:val="24"/>
        </w:rPr>
        <w:t xml:space="preserve"> (W)</w:t>
      </w:r>
    </w:p>
    <w:p w14:paraId="165B895E" w14:textId="77777777" w:rsidR="009B15C9" w:rsidRPr="00B555A5" w:rsidRDefault="009B15C9" w:rsidP="009B15C9">
      <w:pPr>
        <w:pStyle w:val="Listenabsatz"/>
        <w:numPr>
          <w:ilvl w:val="0"/>
          <w:numId w:val="8"/>
        </w:numPr>
        <w:spacing w:after="0" w:line="240" w:lineRule="auto"/>
        <w:jc w:val="both"/>
        <w:rPr>
          <w:rFonts w:ascii="Arial" w:hAnsi="Arial" w:cs="Arial"/>
          <w:sz w:val="24"/>
          <w:szCs w:val="24"/>
        </w:rPr>
      </w:pPr>
      <w:r w:rsidRPr="00B555A5">
        <w:rPr>
          <w:rFonts w:ascii="Arial" w:hAnsi="Arial" w:cs="Arial"/>
          <w:sz w:val="24"/>
          <w:szCs w:val="24"/>
        </w:rPr>
        <w:t>begleiten Bildungsprozesse in verschiedenen Lebensphasen auf der Basis eines fa</w:t>
      </w:r>
      <w:r>
        <w:rPr>
          <w:rFonts w:ascii="Arial" w:hAnsi="Arial" w:cs="Arial"/>
          <w:sz w:val="24"/>
          <w:szCs w:val="24"/>
        </w:rPr>
        <w:t>chlichen Bildungsverständnisses</w:t>
      </w:r>
      <w:r w:rsidRPr="00B555A5">
        <w:rPr>
          <w:rFonts w:ascii="Arial" w:hAnsi="Arial" w:cs="Arial"/>
          <w:sz w:val="24"/>
          <w:szCs w:val="24"/>
        </w:rPr>
        <w:t xml:space="preserve"> (F)</w:t>
      </w:r>
    </w:p>
    <w:p w14:paraId="50B18A34" w14:textId="77777777" w:rsidR="009B15C9" w:rsidRPr="00A17204" w:rsidRDefault="009B15C9" w:rsidP="009B15C9">
      <w:pPr>
        <w:numPr>
          <w:ilvl w:val="0"/>
          <w:numId w:val="8"/>
        </w:numPr>
        <w:spacing w:after="0" w:line="240" w:lineRule="auto"/>
        <w:rPr>
          <w:rFonts w:ascii="Arial" w:hAnsi="Arial" w:cs="Arial"/>
          <w:color w:val="0070C0"/>
          <w:sz w:val="24"/>
          <w:szCs w:val="24"/>
        </w:rPr>
      </w:pPr>
      <w:r w:rsidRPr="00A17204">
        <w:rPr>
          <w:rFonts w:ascii="Arial" w:hAnsi="Arial" w:cs="Arial"/>
          <w:color w:val="0070C0"/>
          <w:sz w:val="24"/>
          <w:szCs w:val="24"/>
        </w:rPr>
        <w:t xml:space="preserve">gruppenbezogene Aktivitäten unter Einbezug geeigneter Methoden und Medien (F) </w:t>
      </w:r>
    </w:p>
    <w:p w14:paraId="460FC96D" w14:textId="77777777" w:rsidR="009B15C9" w:rsidRPr="00B555A5" w:rsidRDefault="009B15C9" w:rsidP="009B15C9">
      <w:pPr>
        <w:numPr>
          <w:ilvl w:val="0"/>
          <w:numId w:val="8"/>
        </w:numPr>
        <w:spacing w:after="0" w:line="240" w:lineRule="auto"/>
        <w:rPr>
          <w:rFonts w:ascii="Arial" w:hAnsi="Arial" w:cs="Arial"/>
          <w:sz w:val="24"/>
          <w:szCs w:val="24"/>
        </w:rPr>
      </w:pPr>
      <w:r w:rsidRPr="00B555A5">
        <w:rPr>
          <w:rFonts w:ascii="Arial" w:hAnsi="Arial" w:cs="Arial"/>
          <w:sz w:val="24"/>
          <w:szCs w:val="24"/>
        </w:rPr>
        <w:t>analysieren Gender- und weitere Diversitätsaspekte in der p</w:t>
      </w:r>
      <w:r>
        <w:rPr>
          <w:rFonts w:ascii="Arial" w:hAnsi="Arial" w:cs="Arial"/>
          <w:sz w:val="24"/>
          <w:szCs w:val="24"/>
        </w:rPr>
        <w:t>ädagogischen Arbeit mit Gruppen</w:t>
      </w:r>
      <w:r w:rsidRPr="00B555A5">
        <w:rPr>
          <w:rFonts w:ascii="Arial" w:hAnsi="Arial" w:cs="Arial"/>
          <w:sz w:val="24"/>
          <w:szCs w:val="24"/>
        </w:rPr>
        <w:t xml:space="preserve"> (W)</w:t>
      </w:r>
    </w:p>
    <w:p w14:paraId="66AF40F3" w14:textId="77777777" w:rsidR="009B15C9" w:rsidRPr="00B555A5" w:rsidRDefault="009B15C9" w:rsidP="009B15C9">
      <w:pPr>
        <w:numPr>
          <w:ilvl w:val="0"/>
          <w:numId w:val="8"/>
        </w:numPr>
        <w:spacing w:after="0" w:line="240" w:lineRule="auto"/>
        <w:rPr>
          <w:rFonts w:ascii="Arial" w:hAnsi="Arial" w:cs="Arial"/>
          <w:sz w:val="24"/>
          <w:szCs w:val="24"/>
        </w:rPr>
      </w:pPr>
      <w:r w:rsidRPr="00B555A5">
        <w:rPr>
          <w:rFonts w:ascii="Arial" w:hAnsi="Arial" w:cs="Arial"/>
          <w:sz w:val="24"/>
          <w:szCs w:val="24"/>
        </w:rPr>
        <w:lastRenderedPageBreak/>
        <w:t>begleiten Bildungsprozesse in Gruppen fachlich reflektiert, zielführ</w:t>
      </w:r>
      <w:r>
        <w:rPr>
          <w:rFonts w:ascii="Arial" w:hAnsi="Arial" w:cs="Arial"/>
          <w:sz w:val="24"/>
          <w:szCs w:val="24"/>
        </w:rPr>
        <w:t>end und persönlichkeitsfördernd</w:t>
      </w:r>
      <w:r w:rsidRPr="00B555A5">
        <w:rPr>
          <w:rFonts w:ascii="Arial" w:hAnsi="Arial" w:cs="Arial"/>
          <w:sz w:val="24"/>
          <w:szCs w:val="24"/>
        </w:rPr>
        <w:t xml:space="preserve"> (F)</w:t>
      </w:r>
    </w:p>
    <w:p w14:paraId="6C5B88C2" w14:textId="77777777" w:rsidR="009B15C9" w:rsidRPr="00B555A5" w:rsidRDefault="009B15C9" w:rsidP="009B15C9">
      <w:pPr>
        <w:numPr>
          <w:ilvl w:val="0"/>
          <w:numId w:val="8"/>
        </w:numPr>
        <w:spacing w:after="0" w:line="240" w:lineRule="auto"/>
        <w:jc w:val="both"/>
        <w:rPr>
          <w:rFonts w:ascii="Arial" w:eastAsia="MS ??" w:hAnsi="Arial" w:cs="Arial"/>
          <w:sz w:val="24"/>
          <w:szCs w:val="24"/>
        </w:rPr>
      </w:pPr>
      <w:r w:rsidRPr="00B555A5">
        <w:rPr>
          <w:rFonts w:ascii="Arial" w:eastAsia="MS ??" w:hAnsi="Arial" w:cs="Arial"/>
          <w:sz w:val="24"/>
          <w:szCs w:val="24"/>
        </w:rPr>
        <w:t>analysieren die Bedeutung unterschiedlicher Bildungsbereiche für die Bildungsbiografien von Kindern, Juge</w:t>
      </w:r>
      <w:r>
        <w:rPr>
          <w:rFonts w:ascii="Arial" w:eastAsia="MS ??" w:hAnsi="Arial" w:cs="Arial"/>
          <w:sz w:val="24"/>
          <w:szCs w:val="24"/>
        </w:rPr>
        <w:t>ndlichen und jungen Erwachsenen</w:t>
      </w:r>
      <w:r w:rsidRPr="00B555A5">
        <w:rPr>
          <w:rFonts w:ascii="Arial" w:eastAsia="MS ??" w:hAnsi="Arial" w:cs="Arial"/>
          <w:sz w:val="24"/>
          <w:szCs w:val="24"/>
        </w:rPr>
        <w:t xml:space="preserve"> (W)</w:t>
      </w:r>
    </w:p>
    <w:p w14:paraId="0E9A7C8E" w14:textId="77777777" w:rsidR="009B15C9" w:rsidRPr="00A17204" w:rsidRDefault="009B15C9" w:rsidP="009B15C9">
      <w:pPr>
        <w:numPr>
          <w:ilvl w:val="0"/>
          <w:numId w:val="8"/>
        </w:numPr>
        <w:spacing w:after="0" w:line="240" w:lineRule="auto"/>
        <w:jc w:val="both"/>
        <w:rPr>
          <w:rFonts w:ascii="Arial" w:eastAsia="MS ??" w:hAnsi="Arial" w:cs="Arial"/>
          <w:color w:val="0070C0"/>
          <w:sz w:val="24"/>
          <w:szCs w:val="24"/>
        </w:rPr>
      </w:pPr>
      <w:r w:rsidRPr="00A17204">
        <w:rPr>
          <w:rFonts w:ascii="Arial" w:eastAsia="MS ??" w:hAnsi="Arial" w:cs="Arial"/>
          <w:color w:val="0070C0"/>
          <w:sz w:val="24"/>
          <w:szCs w:val="24"/>
        </w:rPr>
        <w:t>begründen didaktisch-methodische Grundlagen für den Einsatz von Methoden und Medien für unterschiedliche Projekte (W)</w:t>
      </w:r>
    </w:p>
    <w:p w14:paraId="57A913A6" w14:textId="77777777" w:rsidR="009B15C9" w:rsidRPr="00B555A5" w:rsidRDefault="009B15C9" w:rsidP="009B15C9">
      <w:pPr>
        <w:numPr>
          <w:ilvl w:val="0"/>
          <w:numId w:val="8"/>
        </w:numPr>
        <w:spacing w:after="0" w:line="240" w:lineRule="auto"/>
        <w:jc w:val="both"/>
        <w:rPr>
          <w:rFonts w:ascii="Arial" w:eastAsia="MS ??" w:hAnsi="Arial" w:cs="Arial"/>
          <w:sz w:val="24"/>
          <w:szCs w:val="24"/>
        </w:rPr>
      </w:pPr>
      <w:r w:rsidRPr="00B555A5">
        <w:rPr>
          <w:rFonts w:ascii="Arial" w:eastAsia="MS ??" w:hAnsi="Arial" w:cs="Arial"/>
          <w:sz w:val="24"/>
          <w:szCs w:val="24"/>
        </w:rPr>
        <w:t>beurteilen die Gestaltung von Lernumgebungen in sozialpädagogischen Einrichtungen und beziehen dabei I</w:t>
      </w:r>
      <w:r>
        <w:rPr>
          <w:rFonts w:ascii="Arial" w:eastAsia="MS ??" w:hAnsi="Arial" w:cs="Arial"/>
          <w:sz w:val="24"/>
          <w:szCs w:val="24"/>
        </w:rPr>
        <w:t>nnen- und Außenbereiche mit ein</w:t>
      </w:r>
      <w:r w:rsidRPr="00B555A5">
        <w:rPr>
          <w:rFonts w:ascii="Arial" w:eastAsia="MS ??" w:hAnsi="Arial" w:cs="Arial"/>
          <w:sz w:val="24"/>
          <w:szCs w:val="24"/>
        </w:rPr>
        <w:t xml:space="preserve"> (W)</w:t>
      </w:r>
    </w:p>
    <w:p w14:paraId="0C63ACC3" w14:textId="77777777" w:rsidR="009B15C9" w:rsidRPr="00B555A5" w:rsidRDefault="009B15C9" w:rsidP="009B15C9">
      <w:pPr>
        <w:numPr>
          <w:ilvl w:val="0"/>
          <w:numId w:val="8"/>
        </w:numPr>
        <w:spacing w:after="0" w:line="240" w:lineRule="auto"/>
        <w:jc w:val="both"/>
        <w:rPr>
          <w:rFonts w:ascii="Arial" w:eastAsia="MS ??" w:hAnsi="Arial" w:cs="Arial"/>
          <w:sz w:val="24"/>
          <w:szCs w:val="24"/>
        </w:rPr>
      </w:pPr>
      <w:r w:rsidRPr="00A17204">
        <w:rPr>
          <w:rFonts w:ascii="Arial" w:eastAsia="MS ??" w:hAnsi="Arial" w:cs="Arial"/>
          <w:color w:val="0070C0"/>
          <w:sz w:val="24"/>
          <w:szCs w:val="24"/>
        </w:rPr>
        <w:t xml:space="preserve">realisieren didaktisch begründet und geplant Bildungsangebote und -situationen </w:t>
      </w:r>
      <w:r w:rsidRPr="00B555A5">
        <w:rPr>
          <w:rFonts w:ascii="Arial" w:eastAsia="MS ??" w:hAnsi="Arial" w:cs="Arial"/>
          <w:sz w:val="24"/>
          <w:szCs w:val="24"/>
        </w:rPr>
        <w:t xml:space="preserve">in </w:t>
      </w:r>
      <w:r>
        <w:rPr>
          <w:rFonts w:ascii="Arial" w:eastAsia="MS ??" w:hAnsi="Arial" w:cs="Arial"/>
          <w:sz w:val="24"/>
          <w:szCs w:val="24"/>
        </w:rPr>
        <w:t>verschiedenen Bildungsbereichen</w:t>
      </w:r>
      <w:r w:rsidRPr="00B555A5">
        <w:rPr>
          <w:rFonts w:ascii="Arial" w:eastAsia="MS ??" w:hAnsi="Arial" w:cs="Arial"/>
          <w:sz w:val="24"/>
          <w:szCs w:val="24"/>
        </w:rPr>
        <w:t xml:space="preserve"> (F)</w:t>
      </w:r>
    </w:p>
    <w:p w14:paraId="66E76611" w14:textId="77777777" w:rsidR="009B15C9" w:rsidRPr="00B555A5" w:rsidRDefault="009B15C9" w:rsidP="009B15C9">
      <w:pPr>
        <w:numPr>
          <w:ilvl w:val="0"/>
          <w:numId w:val="8"/>
        </w:numPr>
        <w:spacing w:after="0" w:line="240" w:lineRule="auto"/>
        <w:jc w:val="both"/>
        <w:rPr>
          <w:rFonts w:ascii="Arial" w:eastAsia="MS ??" w:hAnsi="Arial" w:cs="Arial"/>
          <w:sz w:val="24"/>
          <w:szCs w:val="24"/>
        </w:rPr>
      </w:pPr>
      <w:r w:rsidRPr="00B555A5">
        <w:rPr>
          <w:rFonts w:ascii="Arial" w:eastAsia="MS ??" w:hAnsi="Arial" w:cs="Arial"/>
          <w:sz w:val="24"/>
          <w:szCs w:val="24"/>
        </w:rPr>
        <w:t>setzen Methoden und Medien in der pädagogischen Arbeit in unterschiedlichen Bildungsbereichen s</w:t>
      </w:r>
      <w:r>
        <w:rPr>
          <w:rFonts w:ascii="Arial" w:eastAsia="MS ??" w:hAnsi="Arial" w:cs="Arial"/>
          <w:sz w:val="24"/>
          <w:szCs w:val="24"/>
        </w:rPr>
        <w:t>ach- und zielgruppengerecht ein</w:t>
      </w:r>
      <w:r w:rsidRPr="00B555A5">
        <w:rPr>
          <w:rFonts w:ascii="Arial" w:eastAsia="MS ??" w:hAnsi="Arial" w:cs="Arial"/>
          <w:sz w:val="24"/>
          <w:szCs w:val="24"/>
        </w:rPr>
        <w:t xml:space="preserve"> (F)</w:t>
      </w:r>
    </w:p>
    <w:p w14:paraId="564380FA" w14:textId="77777777" w:rsidR="009B15C9" w:rsidRPr="00B555A5" w:rsidRDefault="009B15C9" w:rsidP="009B15C9">
      <w:pPr>
        <w:numPr>
          <w:ilvl w:val="0"/>
          <w:numId w:val="8"/>
        </w:numPr>
        <w:spacing w:after="0" w:line="240" w:lineRule="auto"/>
        <w:jc w:val="both"/>
        <w:rPr>
          <w:rFonts w:ascii="Arial" w:eastAsia="MS ??" w:hAnsi="Arial" w:cs="Arial"/>
          <w:sz w:val="24"/>
          <w:szCs w:val="24"/>
        </w:rPr>
      </w:pPr>
      <w:r w:rsidRPr="00A17204">
        <w:rPr>
          <w:rFonts w:ascii="Arial" w:eastAsia="MS ??" w:hAnsi="Arial" w:cs="Arial"/>
          <w:color w:val="0070C0"/>
          <w:sz w:val="24"/>
          <w:szCs w:val="24"/>
        </w:rPr>
        <w:t>verwirklichen Partizipation in der Bildungsarbeit mit Kindern, Jugendlichen und jungen Erwachsenen</w:t>
      </w:r>
      <w:r w:rsidRPr="00B555A5">
        <w:rPr>
          <w:rFonts w:ascii="Arial" w:eastAsia="MS ??" w:hAnsi="Arial" w:cs="Arial"/>
          <w:sz w:val="24"/>
          <w:szCs w:val="24"/>
        </w:rPr>
        <w:t xml:space="preserve"> (F)</w:t>
      </w:r>
    </w:p>
    <w:p w14:paraId="76B7D8C0" w14:textId="77777777" w:rsidR="009B15C9" w:rsidRPr="00B555A5" w:rsidRDefault="009B15C9" w:rsidP="009B15C9">
      <w:pPr>
        <w:numPr>
          <w:ilvl w:val="0"/>
          <w:numId w:val="8"/>
        </w:numPr>
        <w:spacing w:after="0" w:line="240" w:lineRule="auto"/>
        <w:jc w:val="both"/>
        <w:rPr>
          <w:rFonts w:ascii="Arial" w:eastAsia="MS ??" w:hAnsi="Arial" w:cs="Arial"/>
          <w:sz w:val="24"/>
          <w:szCs w:val="24"/>
        </w:rPr>
      </w:pPr>
      <w:r w:rsidRPr="00B555A5">
        <w:rPr>
          <w:rFonts w:ascii="Arial" w:eastAsia="MS ??" w:hAnsi="Arial" w:cs="Arial"/>
          <w:sz w:val="24"/>
          <w:szCs w:val="24"/>
        </w:rPr>
        <w:t xml:space="preserve">nutzen die Möglichkeiten und Ressourcen des Sozialraums für die Unterstützung </w:t>
      </w:r>
      <w:r>
        <w:rPr>
          <w:rFonts w:ascii="Arial" w:eastAsia="MS ??" w:hAnsi="Arial" w:cs="Arial"/>
          <w:sz w:val="24"/>
          <w:szCs w:val="24"/>
        </w:rPr>
        <w:t>von Lern- und Bildungsprozessen</w:t>
      </w:r>
      <w:r w:rsidRPr="00B555A5">
        <w:rPr>
          <w:rFonts w:ascii="Arial" w:eastAsia="MS ??" w:hAnsi="Arial" w:cs="Arial"/>
          <w:sz w:val="24"/>
          <w:szCs w:val="24"/>
        </w:rPr>
        <w:t xml:space="preserve"> (F)</w:t>
      </w:r>
    </w:p>
    <w:p w14:paraId="0603271A" w14:textId="77777777" w:rsidR="009B15C9" w:rsidRPr="00B555A5" w:rsidRDefault="009B15C9" w:rsidP="009B15C9">
      <w:pPr>
        <w:numPr>
          <w:ilvl w:val="0"/>
          <w:numId w:val="8"/>
        </w:numPr>
        <w:spacing w:after="0" w:line="240" w:lineRule="auto"/>
        <w:jc w:val="both"/>
        <w:rPr>
          <w:rFonts w:ascii="Arial" w:eastAsia="MS ??" w:hAnsi="Arial" w:cs="Arial"/>
          <w:sz w:val="24"/>
          <w:szCs w:val="24"/>
        </w:rPr>
      </w:pPr>
      <w:r w:rsidRPr="00B555A5">
        <w:rPr>
          <w:rFonts w:ascii="Arial" w:eastAsia="MS ??" w:hAnsi="Arial" w:cs="Arial"/>
          <w:sz w:val="24"/>
          <w:szCs w:val="24"/>
        </w:rPr>
        <w:t xml:space="preserve">kooperieren mit Institutionen und Akteuren des Sozialraums in der pädagogischen Bildungsarbeit und </w:t>
      </w:r>
      <w:r>
        <w:rPr>
          <w:rFonts w:ascii="Arial" w:eastAsia="MS ??" w:hAnsi="Arial" w:cs="Arial"/>
          <w:sz w:val="24"/>
          <w:szCs w:val="24"/>
        </w:rPr>
        <w:t>beziehen deren Angebote mit ein</w:t>
      </w:r>
      <w:r w:rsidRPr="00B555A5">
        <w:rPr>
          <w:rFonts w:ascii="Arial" w:eastAsia="MS ??" w:hAnsi="Arial" w:cs="Arial"/>
          <w:sz w:val="24"/>
          <w:szCs w:val="24"/>
        </w:rPr>
        <w:t xml:space="preserve"> (F)</w:t>
      </w:r>
    </w:p>
    <w:p w14:paraId="41FFD2E8" w14:textId="77777777" w:rsidR="009B15C9" w:rsidRPr="00B555A5" w:rsidRDefault="009B15C9" w:rsidP="009B15C9">
      <w:pPr>
        <w:numPr>
          <w:ilvl w:val="0"/>
          <w:numId w:val="8"/>
        </w:numPr>
        <w:spacing w:after="0" w:line="240" w:lineRule="auto"/>
        <w:rPr>
          <w:rFonts w:ascii="Arial" w:eastAsia="MS ??" w:hAnsi="Arial" w:cs="Arial"/>
          <w:sz w:val="24"/>
          <w:szCs w:val="24"/>
        </w:rPr>
      </w:pPr>
      <w:r w:rsidRPr="00B555A5">
        <w:rPr>
          <w:rFonts w:ascii="Arial" w:hAnsi="Arial" w:cs="Arial"/>
          <w:sz w:val="24"/>
          <w:szCs w:val="24"/>
        </w:rPr>
        <w:t>reflektieren die Anforderungen unterschiedlicher beruflicher Tätigkeitsfelder</w:t>
      </w:r>
      <w:r>
        <w:rPr>
          <w:rFonts w:ascii="Arial" w:hAnsi="Arial" w:cs="Arial"/>
          <w:sz w:val="24"/>
          <w:szCs w:val="24"/>
        </w:rPr>
        <w:t xml:space="preserve"> in Bezug auf eigene Ressourcen</w:t>
      </w:r>
      <w:r w:rsidRPr="00B555A5">
        <w:rPr>
          <w:rFonts w:ascii="Arial" w:hAnsi="Arial" w:cs="Arial"/>
          <w:sz w:val="24"/>
          <w:szCs w:val="24"/>
        </w:rPr>
        <w:t xml:space="preserve"> (F)</w:t>
      </w:r>
    </w:p>
    <w:p w14:paraId="0E4AEC8B" w14:textId="77777777" w:rsidR="009B15C9" w:rsidRPr="00617C2F" w:rsidRDefault="009B15C9" w:rsidP="009B15C9">
      <w:pPr>
        <w:pStyle w:val="Tabellentext"/>
        <w:numPr>
          <w:ilvl w:val="0"/>
          <w:numId w:val="8"/>
        </w:numPr>
        <w:spacing w:line="240" w:lineRule="auto"/>
        <w:jc w:val="both"/>
        <w:rPr>
          <w:rFonts w:ascii="Arial" w:hAnsi="Arial" w:cs="Arial"/>
          <w:color w:val="0070C0"/>
          <w:sz w:val="24"/>
          <w:szCs w:val="24"/>
        </w:rPr>
      </w:pPr>
      <w:r w:rsidRPr="00617C2F">
        <w:rPr>
          <w:rFonts w:ascii="Arial" w:hAnsi="Arial" w:cs="Arial"/>
          <w:color w:val="0070C0"/>
          <w:sz w:val="24"/>
          <w:szCs w:val="24"/>
        </w:rPr>
        <w:t>analysieren Entwicklungsvoraussetzungen und die Lebenswelt von Kindern, Jugendlichen bzw. jungen Erwachsenen ihrer Zielgruppe (W)</w:t>
      </w:r>
    </w:p>
    <w:p w14:paraId="6B61574D" w14:textId="77777777" w:rsidR="009B15C9" w:rsidRPr="00B555A5" w:rsidRDefault="009B15C9" w:rsidP="009B15C9">
      <w:pPr>
        <w:pStyle w:val="Tabellentext"/>
        <w:numPr>
          <w:ilvl w:val="0"/>
          <w:numId w:val="8"/>
        </w:numPr>
        <w:spacing w:line="240" w:lineRule="auto"/>
        <w:jc w:val="both"/>
        <w:rPr>
          <w:rFonts w:ascii="Arial" w:hAnsi="Arial" w:cs="Arial"/>
          <w:sz w:val="24"/>
          <w:szCs w:val="24"/>
        </w:rPr>
      </w:pPr>
      <w:r w:rsidRPr="00B555A5">
        <w:rPr>
          <w:rFonts w:ascii="Arial" w:hAnsi="Arial" w:cs="Arial"/>
          <w:sz w:val="24"/>
          <w:szCs w:val="24"/>
        </w:rPr>
        <w:t>beurteilen Aspekte der Gestaltung eines entwicklungsfördern</w:t>
      </w:r>
      <w:r>
        <w:rPr>
          <w:rFonts w:ascii="Arial" w:hAnsi="Arial" w:cs="Arial"/>
          <w:sz w:val="24"/>
          <w:szCs w:val="24"/>
        </w:rPr>
        <w:t>den Umfeldes in der Einrichtung</w:t>
      </w:r>
      <w:r w:rsidRPr="00B555A5">
        <w:rPr>
          <w:rFonts w:ascii="Arial" w:hAnsi="Arial" w:cs="Arial"/>
          <w:sz w:val="24"/>
          <w:szCs w:val="24"/>
        </w:rPr>
        <w:t xml:space="preserve"> (W)</w:t>
      </w:r>
    </w:p>
    <w:p w14:paraId="105F17C4" w14:textId="77777777" w:rsidR="009B15C9" w:rsidRPr="00B555A5" w:rsidRDefault="009B15C9" w:rsidP="009B15C9">
      <w:pPr>
        <w:pStyle w:val="Listenabsatz"/>
        <w:numPr>
          <w:ilvl w:val="0"/>
          <w:numId w:val="8"/>
        </w:numPr>
        <w:spacing w:after="0" w:line="240" w:lineRule="auto"/>
        <w:contextualSpacing w:val="0"/>
        <w:jc w:val="both"/>
        <w:rPr>
          <w:rFonts w:ascii="Arial" w:hAnsi="Arial" w:cs="Arial"/>
          <w:sz w:val="24"/>
          <w:szCs w:val="24"/>
        </w:rPr>
      </w:pPr>
      <w:r w:rsidRPr="00B555A5">
        <w:rPr>
          <w:rFonts w:ascii="Arial" w:hAnsi="Arial" w:cs="Arial"/>
          <w:sz w:val="24"/>
          <w:szCs w:val="24"/>
        </w:rPr>
        <w:t>beurteilen ihr pädagogisches Handeln und ziehen Schlussfolgerungen für ihre</w:t>
      </w:r>
      <w:r>
        <w:rPr>
          <w:rFonts w:ascii="Arial" w:hAnsi="Arial" w:cs="Arial"/>
          <w:sz w:val="24"/>
          <w:szCs w:val="24"/>
        </w:rPr>
        <w:t xml:space="preserve"> weitere berufliche Entwicklung</w:t>
      </w:r>
      <w:r w:rsidRPr="00B555A5">
        <w:rPr>
          <w:rFonts w:ascii="Arial" w:hAnsi="Arial" w:cs="Arial"/>
          <w:sz w:val="24"/>
          <w:szCs w:val="24"/>
        </w:rPr>
        <w:t xml:space="preserve"> (F)</w:t>
      </w:r>
    </w:p>
    <w:p w14:paraId="2B1F782C" w14:textId="77777777" w:rsidR="009B15C9" w:rsidRPr="00617C2F" w:rsidRDefault="009B15C9" w:rsidP="009B15C9">
      <w:pPr>
        <w:pStyle w:val="AufzhlungTabelle"/>
        <w:numPr>
          <w:ilvl w:val="0"/>
          <w:numId w:val="8"/>
        </w:numPr>
        <w:spacing w:line="240" w:lineRule="auto"/>
        <w:jc w:val="both"/>
        <w:rPr>
          <w:rFonts w:ascii="Arial" w:hAnsi="Arial" w:cs="Arial"/>
          <w:sz w:val="24"/>
          <w:szCs w:val="24"/>
        </w:rPr>
      </w:pPr>
      <w:r w:rsidRPr="00617C2F">
        <w:rPr>
          <w:rFonts w:ascii="Arial" w:hAnsi="Arial" w:cs="Arial"/>
          <w:sz w:val="24"/>
          <w:szCs w:val="24"/>
        </w:rPr>
        <w:t>erläutern Entwicklungsunterschiede und begründen ressourcenorientierte Förderung (W)</w:t>
      </w:r>
    </w:p>
    <w:p w14:paraId="7151EBC6" w14:textId="77777777" w:rsidR="009B15C9" w:rsidRPr="00617C2F" w:rsidRDefault="009B15C9" w:rsidP="009B15C9">
      <w:pPr>
        <w:pStyle w:val="AufzhlungTabelle"/>
        <w:numPr>
          <w:ilvl w:val="0"/>
          <w:numId w:val="8"/>
        </w:numPr>
        <w:spacing w:line="240" w:lineRule="auto"/>
        <w:jc w:val="both"/>
        <w:rPr>
          <w:rFonts w:ascii="Arial" w:hAnsi="Arial" w:cs="Arial"/>
          <w:color w:val="0070C0"/>
          <w:sz w:val="24"/>
          <w:szCs w:val="24"/>
        </w:rPr>
      </w:pPr>
      <w:r w:rsidRPr="00617C2F">
        <w:rPr>
          <w:rFonts w:ascii="Arial" w:hAnsi="Arial" w:cs="Arial"/>
          <w:color w:val="0070C0"/>
          <w:sz w:val="24"/>
          <w:szCs w:val="24"/>
        </w:rPr>
        <w:t>erarbeiten auf der Grundlage von Beobachtungen individuelle Präventions-, Unterstützungs- und Förderkonzepte (F)</w:t>
      </w:r>
    </w:p>
    <w:p w14:paraId="6ECF092E" w14:textId="77777777" w:rsidR="009B15C9" w:rsidRPr="00617C2F" w:rsidRDefault="009B15C9" w:rsidP="009B15C9">
      <w:pPr>
        <w:pStyle w:val="AufzhlungTabelle"/>
        <w:numPr>
          <w:ilvl w:val="0"/>
          <w:numId w:val="8"/>
        </w:numPr>
        <w:spacing w:line="240" w:lineRule="auto"/>
        <w:jc w:val="both"/>
        <w:rPr>
          <w:rFonts w:ascii="Arial" w:hAnsi="Arial" w:cs="Arial"/>
          <w:color w:val="0070C0"/>
          <w:sz w:val="24"/>
          <w:szCs w:val="24"/>
        </w:rPr>
      </w:pPr>
      <w:r w:rsidRPr="00617C2F">
        <w:rPr>
          <w:rFonts w:ascii="Arial" w:hAnsi="Arial" w:cs="Arial"/>
          <w:color w:val="0070C0"/>
          <w:sz w:val="24"/>
          <w:szCs w:val="24"/>
        </w:rPr>
        <w:t>beurteilen didaktisch-methodische Konzepte der Bildungsarbeit für unterschiedliche Zielgruppen (W)</w:t>
      </w:r>
    </w:p>
    <w:p w14:paraId="17A02C77" w14:textId="77777777" w:rsidR="009B15C9" w:rsidRPr="00B555A5" w:rsidRDefault="009B15C9" w:rsidP="009B15C9">
      <w:pPr>
        <w:pStyle w:val="AufzhlungTabelle"/>
        <w:numPr>
          <w:ilvl w:val="0"/>
          <w:numId w:val="8"/>
        </w:numPr>
        <w:spacing w:line="240" w:lineRule="auto"/>
        <w:jc w:val="both"/>
        <w:rPr>
          <w:rFonts w:ascii="Arial" w:hAnsi="Arial" w:cs="Arial"/>
          <w:sz w:val="24"/>
          <w:szCs w:val="24"/>
        </w:rPr>
      </w:pPr>
      <w:r w:rsidRPr="00B555A5">
        <w:rPr>
          <w:rFonts w:ascii="Arial" w:hAnsi="Arial" w:cs="Arial"/>
          <w:sz w:val="24"/>
          <w:szCs w:val="24"/>
        </w:rPr>
        <w:t>nutzen verschiedene Methoden der Informationsbeschaffung zur Vertiefung der eigenen Wissensbasis in unte</w:t>
      </w:r>
      <w:r>
        <w:rPr>
          <w:rFonts w:ascii="Arial" w:hAnsi="Arial" w:cs="Arial"/>
          <w:sz w:val="24"/>
          <w:szCs w:val="24"/>
        </w:rPr>
        <w:t>rschiedlichen Bildungsbereichen</w:t>
      </w:r>
      <w:r w:rsidRPr="00B555A5">
        <w:rPr>
          <w:rFonts w:ascii="Arial" w:hAnsi="Arial" w:cs="Arial"/>
          <w:sz w:val="24"/>
          <w:szCs w:val="24"/>
        </w:rPr>
        <w:t xml:space="preserve"> (F)</w:t>
      </w:r>
    </w:p>
    <w:p w14:paraId="76D6835B" w14:textId="77777777" w:rsidR="009B15C9" w:rsidRPr="00B555A5" w:rsidRDefault="009B15C9" w:rsidP="009B15C9">
      <w:pPr>
        <w:pStyle w:val="AufzhlungTabelle"/>
        <w:numPr>
          <w:ilvl w:val="0"/>
          <w:numId w:val="8"/>
        </w:numPr>
        <w:spacing w:line="240" w:lineRule="auto"/>
        <w:jc w:val="both"/>
        <w:rPr>
          <w:rFonts w:ascii="Arial" w:hAnsi="Arial" w:cs="Arial"/>
          <w:sz w:val="24"/>
          <w:szCs w:val="24"/>
        </w:rPr>
      </w:pPr>
      <w:r w:rsidRPr="00B555A5">
        <w:rPr>
          <w:rFonts w:ascii="Arial" w:hAnsi="Arial" w:cs="Arial"/>
          <w:sz w:val="24"/>
          <w:szCs w:val="24"/>
        </w:rPr>
        <w:t>gestalten auf der Grundlage didaktischer Konzepte und Prinzipien Lern- und Bildungsangebote für Kinder, Jugendliche und junge Erwachsene in untersc</w:t>
      </w:r>
      <w:r>
        <w:rPr>
          <w:rFonts w:ascii="Arial" w:hAnsi="Arial" w:cs="Arial"/>
          <w:sz w:val="24"/>
          <w:szCs w:val="24"/>
        </w:rPr>
        <w:t xml:space="preserve">hiedlichen Bildungsbereichen </w:t>
      </w:r>
      <w:r w:rsidRPr="00B555A5">
        <w:rPr>
          <w:rFonts w:ascii="Arial" w:hAnsi="Arial" w:cs="Arial"/>
          <w:sz w:val="24"/>
          <w:szCs w:val="24"/>
        </w:rPr>
        <w:t>(F)</w:t>
      </w:r>
    </w:p>
    <w:p w14:paraId="1E7A27C2" w14:textId="77777777" w:rsidR="009B15C9" w:rsidRPr="00B555A5" w:rsidRDefault="009B15C9" w:rsidP="009B15C9">
      <w:pPr>
        <w:pStyle w:val="AufzhlungTabelle"/>
        <w:numPr>
          <w:ilvl w:val="0"/>
          <w:numId w:val="8"/>
        </w:numPr>
        <w:spacing w:line="240" w:lineRule="auto"/>
        <w:jc w:val="both"/>
        <w:rPr>
          <w:rFonts w:ascii="Arial" w:hAnsi="Arial" w:cs="Arial"/>
          <w:sz w:val="24"/>
          <w:szCs w:val="24"/>
        </w:rPr>
      </w:pPr>
      <w:r w:rsidRPr="00B555A5">
        <w:rPr>
          <w:rFonts w:ascii="Arial" w:hAnsi="Arial" w:cs="Arial"/>
          <w:sz w:val="24"/>
          <w:szCs w:val="24"/>
        </w:rPr>
        <w:t>nutzen verschiedene Methoden und Medien zur Initiierung und Unterstützung einer ressou</w:t>
      </w:r>
      <w:r>
        <w:rPr>
          <w:rFonts w:ascii="Arial" w:hAnsi="Arial" w:cs="Arial"/>
          <w:sz w:val="24"/>
          <w:szCs w:val="24"/>
        </w:rPr>
        <w:t>rcenorientierten Bildungsarbeit</w:t>
      </w:r>
      <w:r w:rsidRPr="00B555A5">
        <w:rPr>
          <w:rFonts w:ascii="Arial" w:hAnsi="Arial" w:cs="Arial"/>
          <w:sz w:val="24"/>
          <w:szCs w:val="24"/>
        </w:rPr>
        <w:t xml:space="preserve"> (F)</w:t>
      </w:r>
    </w:p>
    <w:p w14:paraId="4F53EDF4" w14:textId="77777777" w:rsidR="009B15C9" w:rsidRPr="009E3D40" w:rsidRDefault="009B15C9" w:rsidP="009B15C9">
      <w:pPr>
        <w:pStyle w:val="AufzhlungTabelle"/>
        <w:numPr>
          <w:ilvl w:val="0"/>
          <w:numId w:val="8"/>
        </w:numPr>
        <w:spacing w:line="240" w:lineRule="auto"/>
        <w:jc w:val="both"/>
        <w:rPr>
          <w:rFonts w:ascii="Arial" w:hAnsi="Arial" w:cs="Arial"/>
          <w:color w:val="0070C0"/>
          <w:sz w:val="24"/>
          <w:szCs w:val="24"/>
        </w:rPr>
      </w:pPr>
      <w:r w:rsidRPr="009E3D40">
        <w:rPr>
          <w:rFonts w:ascii="Arial" w:hAnsi="Arial" w:cs="Arial"/>
          <w:color w:val="0070C0"/>
          <w:sz w:val="24"/>
          <w:szCs w:val="24"/>
        </w:rPr>
        <w:t>fördern Selbstbildungsprozesse durch die Gestaltung geeigneter Lernumgebungen und Interaktionsprozesse (F)</w:t>
      </w:r>
    </w:p>
    <w:p w14:paraId="61DC977C" w14:textId="77777777" w:rsidR="009B15C9" w:rsidRDefault="009B15C9" w:rsidP="009B15C9">
      <w:pPr>
        <w:pStyle w:val="Tabellentext"/>
        <w:numPr>
          <w:ilvl w:val="0"/>
          <w:numId w:val="8"/>
        </w:numPr>
        <w:spacing w:line="240" w:lineRule="auto"/>
        <w:jc w:val="both"/>
        <w:rPr>
          <w:rFonts w:ascii="Arial" w:hAnsi="Arial" w:cs="Arial"/>
          <w:sz w:val="24"/>
          <w:szCs w:val="24"/>
        </w:rPr>
      </w:pPr>
      <w:r w:rsidRPr="009E3D40">
        <w:rPr>
          <w:rFonts w:ascii="Arial" w:hAnsi="Arial" w:cs="Arial"/>
          <w:color w:val="0070C0"/>
          <w:sz w:val="24"/>
          <w:szCs w:val="24"/>
        </w:rPr>
        <w:t xml:space="preserve">planen und evaluieren ihre pädagogische Arbeit unter Berücksichtigung konzeptioneller Anforderungen in sozialpädagogischen Tätigkeitsfeldern </w:t>
      </w:r>
      <w:r w:rsidRPr="00B555A5">
        <w:rPr>
          <w:rFonts w:ascii="Arial" w:hAnsi="Arial" w:cs="Arial"/>
          <w:sz w:val="24"/>
          <w:szCs w:val="24"/>
        </w:rPr>
        <w:t>(F)</w:t>
      </w:r>
    </w:p>
    <w:p w14:paraId="66AC54D3" w14:textId="77777777" w:rsidR="009B15C9" w:rsidRPr="00B555A5" w:rsidRDefault="009B15C9" w:rsidP="009B15C9">
      <w:pPr>
        <w:pStyle w:val="Tabellentext"/>
        <w:spacing w:line="240" w:lineRule="auto"/>
        <w:jc w:val="both"/>
        <w:rPr>
          <w:rFonts w:ascii="Arial" w:hAnsi="Arial" w:cs="Arial"/>
          <w:sz w:val="24"/>
          <w:szCs w:val="24"/>
        </w:rPr>
      </w:pPr>
    </w:p>
    <w:p w14:paraId="7C3F0840" w14:textId="77777777" w:rsidR="009B15C9" w:rsidRPr="00B555A5" w:rsidRDefault="009B15C9" w:rsidP="009B15C9">
      <w:pPr>
        <w:spacing w:after="0" w:line="240" w:lineRule="auto"/>
        <w:jc w:val="both"/>
        <w:rPr>
          <w:rFonts w:ascii="Arial" w:hAnsi="Arial" w:cs="Arial"/>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4302"/>
        <w:gridCol w:w="3070"/>
      </w:tblGrid>
      <w:tr w:rsidR="009B15C9" w:rsidRPr="00B555A5" w14:paraId="3C7B31E6" w14:textId="77777777" w:rsidTr="00C93ED8">
        <w:trPr>
          <w:cantSplit/>
        </w:trPr>
        <w:tc>
          <w:tcPr>
            <w:tcW w:w="9210" w:type="dxa"/>
            <w:gridSpan w:val="3"/>
          </w:tcPr>
          <w:p w14:paraId="192C8B25" w14:textId="77777777" w:rsidR="009B15C9" w:rsidRPr="00B555A5" w:rsidRDefault="009B15C9" w:rsidP="00C93ED8">
            <w:pPr>
              <w:spacing w:after="0" w:line="240" w:lineRule="auto"/>
              <w:rPr>
                <w:rFonts w:ascii="Arial" w:hAnsi="Arial" w:cs="Arial"/>
                <w:b/>
                <w:sz w:val="24"/>
                <w:szCs w:val="24"/>
              </w:rPr>
            </w:pPr>
            <w:r w:rsidRPr="00B555A5">
              <w:rPr>
                <w:rFonts w:ascii="Arial" w:hAnsi="Arial" w:cs="Arial"/>
                <w:b/>
                <w:sz w:val="24"/>
                <w:szCs w:val="24"/>
              </w:rPr>
              <w:lastRenderedPageBreak/>
              <w:t>Lernvoraussetzungen</w:t>
            </w:r>
          </w:p>
          <w:p w14:paraId="5CE2C2B6" w14:textId="77777777" w:rsidR="009B15C9" w:rsidRPr="00B555A5" w:rsidRDefault="009B15C9" w:rsidP="009B15C9">
            <w:pPr>
              <w:pStyle w:val="Listenabsatz"/>
              <w:numPr>
                <w:ilvl w:val="0"/>
                <w:numId w:val="4"/>
              </w:numPr>
              <w:spacing w:after="0" w:line="240" w:lineRule="auto"/>
              <w:rPr>
                <w:rFonts w:ascii="Arial" w:hAnsi="Arial" w:cs="Arial"/>
                <w:sz w:val="24"/>
                <w:szCs w:val="24"/>
              </w:rPr>
            </w:pPr>
            <w:r w:rsidRPr="00B555A5">
              <w:rPr>
                <w:rFonts w:ascii="Arial" w:hAnsi="Arial" w:cs="Arial"/>
                <w:sz w:val="24"/>
                <w:szCs w:val="24"/>
              </w:rPr>
              <w:t>Kenntnisse über Projektarbeit sowie die Planung und Entwicklung eines Arbeitsschwerpunktes</w:t>
            </w:r>
          </w:p>
          <w:p w14:paraId="0254A9C5" w14:textId="77777777" w:rsidR="009B15C9" w:rsidRPr="00B555A5" w:rsidRDefault="009B15C9" w:rsidP="009B15C9">
            <w:pPr>
              <w:pStyle w:val="Listenabsatz"/>
              <w:numPr>
                <w:ilvl w:val="0"/>
                <w:numId w:val="4"/>
              </w:numPr>
              <w:spacing w:after="0" w:line="240" w:lineRule="auto"/>
              <w:rPr>
                <w:rFonts w:ascii="Arial" w:hAnsi="Arial" w:cs="Arial"/>
                <w:sz w:val="24"/>
                <w:szCs w:val="24"/>
              </w:rPr>
            </w:pPr>
            <w:r w:rsidRPr="00B555A5">
              <w:rPr>
                <w:rFonts w:ascii="Arial" w:hAnsi="Arial" w:cs="Arial"/>
                <w:sz w:val="24"/>
                <w:szCs w:val="24"/>
              </w:rPr>
              <w:t>Entwicklungspsychologische Grundlagen zur Jugendphase</w:t>
            </w:r>
          </w:p>
          <w:p w14:paraId="0501A264" w14:textId="3079D48A" w:rsidR="009B15C9" w:rsidRDefault="009B15C9" w:rsidP="009B15C9">
            <w:pPr>
              <w:pStyle w:val="Listenabsatz"/>
              <w:numPr>
                <w:ilvl w:val="0"/>
                <w:numId w:val="4"/>
              </w:numPr>
              <w:spacing w:after="0" w:line="240" w:lineRule="auto"/>
              <w:rPr>
                <w:rFonts w:ascii="Arial" w:hAnsi="Arial" w:cs="Arial"/>
                <w:sz w:val="24"/>
                <w:szCs w:val="24"/>
              </w:rPr>
            </w:pPr>
            <w:r w:rsidRPr="00B555A5">
              <w:rPr>
                <w:rFonts w:ascii="Arial" w:hAnsi="Arial" w:cs="Arial"/>
                <w:sz w:val="24"/>
                <w:szCs w:val="24"/>
              </w:rPr>
              <w:t>Erstellen von</w:t>
            </w:r>
            <w:r w:rsidR="00266E27">
              <w:rPr>
                <w:rFonts w:ascii="Arial" w:hAnsi="Arial" w:cs="Arial"/>
                <w:sz w:val="24"/>
                <w:szCs w:val="24"/>
              </w:rPr>
              <w:t xml:space="preserve"> digitalen</w:t>
            </w:r>
            <w:r w:rsidR="00266E27" w:rsidRPr="00B555A5">
              <w:rPr>
                <w:rFonts w:ascii="Arial" w:hAnsi="Arial" w:cs="Arial"/>
                <w:sz w:val="24"/>
                <w:szCs w:val="24"/>
              </w:rPr>
              <w:t xml:space="preserve"> </w:t>
            </w:r>
            <w:r w:rsidRPr="00B555A5">
              <w:rPr>
                <w:rFonts w:ascii="Arial" w:hAnsi="Arial" w:cs="Arial"/>
                <w:sz w:val="24"/>
                <w:szCs w:val="24"/>
              </w:rPr>
              <w:t>-Präsentationen</w:t>
            </w:r>
            <w:r w:rsidR="00C13975">
              <w:rPr>
                <w:rFonts w:ascii="Arial" w:hAnsi="Arial" w:cs="Arial"/>
                <w:sz w:val="24"/>
                <w:szCs w:val="24"/>
              </w:rPr>
              <w:t xml:space="preserve">, </w:t>
            </w:r>
          </w:p>
          <w:p w14:paraId="579B5F38" w14:textId="1DC127CE" w:rsidR="00C13975" w:rsidRPr="00B555A5" w:rsidRDefault="00C13975" w:rsidP="009B15C9">
            <w:pPr>
              <w:pStyle w:val="Listenabsatz"/>
              <w:numPr>
                <w:ilvl w:val="0"/>
                <w:numId w:val="4"/>
              </w:numPr>
              <w:spacing w:after="0" w:line="240" w:lineRule="auto"/>
              <w:rPr>
                <w:rFonts w:ascii="Arial" w:hAnsi="Arial" w:cs="Arial"/>
                <w:sz w:val="24"/>
                <w:szCs w:val="24"/>
              </w:rPr>
            </w:pPr>
            <w:r>
              <w:rPr>
                <w:rFonts w:ascii="Arial" w:hAnsi="Arial" w:cs="Arial"/>
                <w:color w:val="0070C0"/>
                <w:sz w:val="24"/>
                <w:szCs w:val="24"/>
              </w:rPr>
              <w:t>Videokonferenzsystemen und Online-Tools</w:t>
            </w:r>
          </w:p>
          <w:p w14:paraId="2ABF962C" w14:textId="77777777" w:rsidR="009B15C9" w:rsidRPr="00B555A5" w:rsidRDefault="009B15C9" w:rsidP="009B15C9">
            <w:pPr>
              <w:pStyle w:val="Listenabsatz"/>
              <w:numPr>
                <w:ilvl w:val="0"/>
                <w:numId w:val="4"/>
              </w:numPr>
              <w:spacing w:after="0" w:line="240" w:lineRule="auto"/>
              <w:rPr>
                <w:rFonts w:ascii="Arial" w:hAnsi="Arial" w:cs="Arial"/>
                <w:sz w:val="24"/>
                <w:szCs w:val="24"/>
              </w:rPr>
            </w:pPr>
            <w:r w:rsidRPr="00B555A5">
              <w:rPr>
                <w:rFonts w:ascii="Arial" w:hAnsi="Arial" w:cs="Arial"/>
                <w:sz w:val="24"/>
                <w:szCs w:val="24"/>
              </w:rPr>
              <w:t>Kompetenzen in Bereich Digitalisierung</w:t>
            </w:r>
          </w:p>
          <w:p w14:paraId="12F0D72A" w14:textId="77777777" w:rsidR="009B15C9" w:rsidRPr="00B555A5" w:rsidRDefault="009B15C9" w:rsidP="00C93ED8">
            <w:pPr>
              <w:pStyle w:val="Listenabsatz"/>
              <w:spacing w:after="0" w:line="240" w:lineRule="auto"/>
              <w:rPr>
                <w:rFonts w:ascii="Arial" w:hAnsi="Arial" w:cs="Arial"/>
                <w:strike/>
                <w:sz w:val="24"/>
                <w:szCs w:val="24"/>
              </w:rPr>
            </w:pPr>
          </w:p>
        </w:tc>
      </w:tr>
      <w:tr w:rsidR="00C13975" w:rsidRPr="00B555A5" w14:paraId="5322268A" w14:textId="77777777" w:rsidTr="00C93ED8">
        <w:trPr>
          <w:cantSplit/>
        </w:trPr>
        <w:tc>
          <w:tcPr>
            <w:tcW w:w="9210" w:type="dxa"/>
            <w:gridSpan w:val="3"/>
          </w:tcPr>
          <w:p w14:paraId="6A38BDAE" w14:textId="31542EA6" w:rsidR="00C13975" w:rsidRPr="00CA01DE" w:rsidRDefault="00C13975" w:rsidP="00C13975">
            <w:pPr>
              <w:pStyle w:val="Default"/>
              <w:rPr>
                <w:b/>
                <w:bCs/>
                <w:color w:val="0070C0"/>
              </w:rPr>
            </w:pPr>
            <w:r w:rsidRPr="00CA01DE">
              <w:rPr>
                <w:b/>
                <w:bCs/>
                <w:color w:val="0070C0"/>
              </w:rPr>
              <w:t>Hinweise zur Durchführung von Distanzunterricht:</w:t>
            </w:r>
          </w:p>
          <w:p w14:paraId="1DD1B154" w14:textId="77777777" w:rsidR="00C13975" w:rsidRPr="00CA01DE" w:rsidRDefault="00C13975" w:rsidP="00C13975">
            <w:pPr>
              <w:pStyle w:val="Default"/>
              <w:rPr>
                <w:color w:val="0070C0"/>
              </w:rPr>
            </w:pPr>
          </w:p>
          <w:p w14:paraId="108C9353" w14:textId="782AB1EB" w:rsidR="00C13975" w:rsidRPr="00CA01DE" w:rsidRDefault="00C13975" w:rsidP="00C13975">
            <w:pPr>
              <w:pStyle w:val="Default"/>
              <w:rPr>
                <w:color w:val="0070C0"/>
              </w:rPr>
            </w:pPr>
            <w:r w:rsidRPr="00CA01DE">
              <w:rPr>
                <w:color w:val="0070C0"/>
              </w:rPr>
              <w:t>Die Handlungsphasen können als Online Videokonferenz, z.B.</w:t>
            </w:r>
            <w:r w:rsidR="005113AE">
              <w:rPr>
                <w:color w:val="0070C0"/>
              </w:rPr>
              <w:t xml:space="preserve"> über die Schulplattformen oder die Niedersächsische Bildungscloud </w:t>
            </w:r>
            <w:r w:rsidR="005113AE" w:rsidRPr="00CA01DE">
              <w:rPr>
                <w:color w:val="0070C0"/>
              </w:rPr>
              <w:t xml:space="preserve">(NBC) </w:t>
            </w:r>
            <w:r w:rsidR="005113AE">
              <w:rPr>
                <w:color w:val="0070C0"/>
              </w:rPr>
              <w:t>erfolgen</w:t>
            </w:r>
            <w:r w:rsidRPr="00CA01DE">
              <w:rPr>
                <w:color w:val="0070C0"/>
              </w:rPr>
              <w:t xml:space="preserve">. d.h.: </w:t>
            </w:r>
          </w:p>
          <w:p w14:paraId="7BFC8647" w14:textId="77777777" w:rsidR="00C13975" w:rsidRPr="00CA01DE" w:rsidRDefault="00C13975" w:rsidP="00C13975">
            <w:pPr>
              <w:pStyle w:val="Default"/>
              <w:numPr>
                <w:ilvl w:val="0"/>
                <w:numId w:val="16"/>
              </w:numPr>
              <w:rPr>
                <w:color w:val="0070C0"/>
              </w:rPr>
            </w:pPr>
            <w:r w:rsidRPr="00CA01DE">
              <w:rPr>
                <w:color w:val="0070C0"/>
              </w:rPr>
              <w:t xml:space="preserve">Klassengespräch (z.B. mit Meldefunktion, begleitender Chat) </w:t>
            </w:r>
          </w:p>
          <w:p w14:paraId="21B85BAA" w14:textId="77777777" w:rsidR="00C13975" w:rsidRPr="00CA01DE" w:rsidRDefault="00C13975" w:rsidP="00C13975">
            <w:pPr>
              <w:pStyle w:val="Default"/>
              <w:numPr>
                <w:ilvl w:val="0"/>
                <w:numId w:val="16"/>
              </w:numPr>
              <w:rPr>
                <w:color w:val="0070C0"/>
              </w:rPr>
            </w:pPr>
            <w:r w:rsidRPr="00CA01DE">
              <w:rPr>
                <w:color w:val="0070C0"/>
              </w:rPr>
              <w:t xml:space="preserve">Arbeitsgruppenphasen in Chat-Räumen oder Breakouträume, drei/vier SuS werden als </w:t>
            </w:r>
            <w:proofErr w:type="spellStart"/>
            <w:r w:rsidRPr="00CA01DE">
              <w:rPr>
                <w:color w:val="0070C0"/>
              </w:rPr>
              <w:t>Lerntrio</w:t>
            </w:r>
            <w:proofErr w:type="spellEnd"/>
            <w:r w:rsidRPr="00CA01DE">
              <w:rPr>
                <w:color w:val="0070C0"/>
              </w:rPr>
              <w:t xml:space="preserve">/-quartett definiert, arbeiten im Chatroom oder im Breakoutraum zusammen. </w:t>
            </w:r>
          </w:p>
          <w:p w14:paraId="38A144A0" w14:textId="77777777" w:rsidR="00C13975" w:rsidRPr="00CA01DE" w:rsidRDefault="00C13975" w:rsidP="00C13975">
            <w:pPr>
              <w:pStyle w:val="Default"/>
              <w:rPr>
                <w:color w:val="0070C0"/>
              </w:rPr>
            </w:pPr>
          </w:p>
          <w:p w14:paraId="1DD28CFD" w14:textId="77777777" w:rsidR="00C13975" w:rsidRPr="00CA01DE" w:rsidRDefault="00C13975" w:rsidP="00C13975">
            <w:pPr>
              <w:spacing w:before="120" w:after="120"/>
              <w:rPr>
                <w:rFonts w:ascii="Arial" w:hAnsi="Arial"/>
                <w:color w:val="0070C0"/>
                <w:sz w:val="24"/>
                <w:szCs w:val="24"/>
              </w:rPr>
            </w:pPr>
            <w:r w:rsidRPr="00CA01DE">
              <w:rPr>
                <w:rFonts w:ascii="Arial" w:hAnsi="Arial"/>
                <w:color w:val="0070C0"/>
                <w:sz w:val="24"/>
                <w:szCs w:val="24"/>
              </w:rPr>
              <w:t>Die Schule sollte grundsätzlich den SuS ermöglichen, zu bestimmten Themengebieten entsprechende Materialien auszuleihen.</w:t>
            </w:r>
          </w:p>
          <w:p w14:paraId="317777BD" w14:textId="4475690C" w:rsidR="00C13975" w:rsidRPr="00CA01DE" w:rsidRDefault="00C13975" w:rsidP="00C13975">
            <w:pPr>
              <w:pStyle w:val="Default"/>
              <w:rPr>
                <w:color w:val="0070C0"/>
              </w:rPr>
            </w:pPr>
            <w:r w:rsidRPr="00CA01DE">
              <w:rPr>
                <w:color w:val="0070C0"/>
              </w:rPr>
              <w:t>Zudem kann die Lehrkraft über das jeweils verwendete System</w:t>
            </w:r>
            <w:r w:rsidR="005113AE">
              <w:rPr>
                <w:color w:val="0070C0"/>
              </w:rPr>
              <w:t xml:space="preserve"> der Schulplattform</w:t>
            </w:r>
            <w:r w:rsidRPr="00CA01DE">
              <w:rPr>
                <w:color w:val="0070C0"/>
              </w:rPr>
              <w:t xml:space="preserve"> eine Materialsammlung bzw. einen Kursordner anlegen. Je nach Vereinbarungen können LK und SuS Unterrichtsmaterialien (Texte, Berichte, Links …) dort hinterlegen und für die Lerngruppe zugänglich machen. </w:t>
            </w:r>
          </w:p>
          <w:p w14:paraId="7AB02902" w14:textId="77777777" w:rsidR="00C13975" w:rsidRPr="00C13975" w:rsidRDefault="00C13975" w:rsidP="00C93ED8">
            <w:pPr>
              <w:spacing w:after="0" w:line="240" w:lineRule="auto"/>
              <w:rPr>
                <w:rFonts w:ascii="Arial" w:hAnsi="Arial" w:cs="Arial"/>
                <w:b/>
                <w:sz w:val="24"/>
                <w:szCs w:val="24"/>
              </w:rPr>
            </w:pPr>
          </w:p>
        </w:tc>
      </w:tr>
      <w:tr w:rsidR="009B15C9" w:rsidRPr="00B555A5" w14:paraId="1E48159A" w14:textId="77777777" w:rsidTr="00C93ED8">
        <w:trPr>
          <w:cantSplit/>
        </w:trPr>
        <w:tc>
          <w:tcPr>
            <w:tcW w:w="6140" w:type="dxa"/>
            <w:gridSpan w:val="2"/>
          </w:tcPr>
          <w:p w14:paraId="5D361942" w14:textId="77777777" w:rsidR="009B15C9" w:rsidRPr="00B555A5" w:rsidRDefault="009B15C9" w:rsidP="00C93ED8">
            <w:pPr>
              <w:spacing w:after="0" w:line="240" w:lineRule="auto"/>
              <w:rPr>
                <w:rFonts w:ascii="Arial" w:hAnsi="Arial" w:cs="Arial"/>
                <w:b/>
                <w:sz w:val="24"/>
                <w:szCs w:val="24"/>
              </w:rPr>
            </w:pPr>
            <w:r w:rsidRPr="00B555A5">
              <w:rPr>
                <w:rFonts w:ascii="Arial" w:hAnsi="Arial" w:cs="Arial"/>
                <w:b/>
                <w:sz w:val="24"/>
                <w:szCs w:val="24"/>
              </w:rPr>
              <w:t>Handlungsphasen der Lerngruppe</w:t>
            </w:r>
          </w:p>
        </w:tc>
        <w:tc>
          <w:tcPr>
            <w:tcW w:w="3070" w:type="dxa"/>
          </w:tcPr>
          <w:p w14:paraId="75DA0FEC" w14:textId="77777777" w:rsidR="009B15C9" w:rsidRDefault="009B15C9" w:rsidP="00C93ED8">
            <w:pPr>
              <w:keepNext/>
              <w:spacing w:after="0" w:line="240" w:lineRule="auto"/>
              <w:outlineLvl w:val="0"/>
              <w:rPr>
                <w:rFonts w:ascii="Arial" w:hAnsi="Arial" w:cs="Arial"/>
                <w:b/>
                <w:sz w:val="24"/>
                <w:szCs w:val="24"/>
              </w:rPr>
            </w:pPr>
            <w:bookmarkStart w:id="2" w:name="_Toc28594532"/>
            <w:r w:rsidRPr="00B555A5">
              <w:rPr>
                <w:rFonts w:ascii="Arial" w:hAnsi="Arial" w:cs="Arial"/>
                <w:b/>
                <w:sz w:val="24"/>
                <w:szCs w:val="24"/>
              </w:rPr>
              <w:t>Methoden, Medien</w:t>
            </w:r>
            <w:bookmarkEnd w:id="2"/>
          </w:p>
          <w:p w14:paraId="7F73F342" w14:textId="5F537220" w:rsidR="00C13975" w:rsidRPr="00B555A5" w:rsidRDefault="00C13975" w:rsidP="00C93ED8">
            <w:pPr>
              <w:keepNext/>
              <w:spacing w:after="0" w:line="240" w:lineRule="auto"/>
              <w:outlineLvl w:val="0"/>
              <w:rPr>
                <w:rFonts w:ascii="Arial" w:hAnsi="Arial" w:cs="Arial"/>
                <w:b/>
                <w:sz w:val="24"/>
                <w:szCs w:val="24"/>
              </w:rPr>
            </w:pPr>
            <w:r w:rsidRPr="00C13975">
              <w:rPr>
                <w:rFonts w:ascii="Arial" w:hAnsi="Arial" w:cs="Arial"/>
                <w:b/>
                <w:color w:val="0070C0"/>
                <w:sz w:val="24"/>
                <w:szCs w:val="24"/>
              </w:rPr>
              <w:t>Hinweise zu Online-Tools für die Arbeit im Distanzunterricht</w:t>
            </w:r>
          </w:p>
        </w:tc>
      </w:tr>
      <w:tr w:rsidR="009B15C9" w:rsidRPr="00B555A5" w14:paraId="72EE93BE" w14:textId="77777777" w:rsidTr="00C93ED8">
        <w:tc>
          <w:tcPr>
            <w:tcW w:w="1838" w:type="dxa"/>
          </w:tcPr>
          <w:p w14:paraId="4E717AB4" w14:textId="7E135708" w:rsidR="009B15C9" w:rsidRPr="002E725C" w:rsidRDefault="002E725C" w:rsidP="00C93ED8">
            <w:pPr>
              <w:spacing w:after="0" w:line="240" w:lineRule="auto"/>
              <w:rPr>
                <w:rFonts w:ascii="Arial" w:hAnsi="Arial" w:cs="Arial"/>
                <w:b/>
                <w:bCs/>
                <w:sz w:val="24"/>
                <w:szCs w:val="24"/>
              </w:rPr>
            </w:pPr>
            <w:r w:rsidRPr="002E725C">
              <w:rPr>
                <w:rFonts w:ascii="Arial" w:hAnsi="Arial" w:cs="Arial"/>
                <w:b/>
                <w:bCs/>
                <w:sz w:val="24"/>
                <w:szCs w:val="24"/>
              </w:rPr>
              <w:t xml:space="preserve">Informieren </w:t>
            </w:r>
          </w:p>
          <w:p w14:paraId="727D2959" w14:textId="37378C93" w:rsidR="009B15C9" w:rsidRPr="00B555A5" w:rsidRDefault="009B15C9" w:rsidP="00C93ED8">
            <w:pPr>
              <w:spacing w:after="0" w:line="240" w:lineRule="auto"/>
              <w:rPr>
                <w:rFonts w:ascii="Arial" w:hAnsi="Arial" w:cs="Arial"/>
                <w:sz w:val="24"/>
                <w:szCs w:val="24"/>
              </w:rPr>
            </w:pPr>
            <w:r w:rsidRPr="00B555A5">
              <w:rPr>
                <w:rFonts w:ascii="Arial" w:hAnsi="Arial" w:cs="Arial"/>
                <w:sz w:val="24"/>
                <w:szCs w:val="24"/>
              </w:rPr>
              <w:t>.</w:t>
            </w:r>
          </w:p>
        </w:tc>
        <w:tc>
          <w:tcPr>
            <w:tcW w:w="4302" w:type="dxa"/>
          </w:tcPr>
          <w:p w14:paraId="46A832FE" w14:textId="77777777"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Ausgangsituation beschreiben, Interessen der Jugendlichen strukturieren, Problematik benennen</w:t>
            </w:r>
          </w:p>
          <w:p w14:paraId="3DB91743" w14:textId="77777777"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Abgleich mit den eigenen bisherigen (Praxis-)Erfahrungen</w:t>
            </w:r>
          </w:p>
          <w:p w14:paraId="00BE28C8" w14:textId="77777777" w:rsidR="009B15C9" w:rsidRPr="00B555A5" w:rsidRDefault="009B15C9" w:rsidP="00C13975">
            <w:pPr>
              <w:spacing w:after="0" w:line="240" w:lineRule="auto"/>
              <w:rPr>
                <w:rFonts w:ascii="Arial" w:hAnsi="Arial" w:cs="Arial"/>
                <w:sz w:val="24"/>
                <w:szCs w:val="24"/>
              </w:rPr>
            </w:pPr>
          </w:p>
        </w:tc>
        <w:tc>
          <w:tcPr>
            <w:tcW w:w="3070" w:type="dxa"/>
          </w:tcPr>
          <w:p w14:paraId="1A2F200E" w14:textId="77777777" w:rsidR="009B15C9" w:rsidRPr="00B555A5" w:rsidRDefault="009B15C9" w:rsidP="00C93ED8">
            <w:pPr>
              <w:spacing w:after="0" w:line="240" w:lineRule="auto"/>
              <w:ind w:left="720"/>
              <w:rPr>
                <w:rFonts w:ascii="Arial" w:hAnsi="Arial" w:cs="Arial"/>
                <w:sz w:val="24"/>
                <w:szCs w:val="24"/>
              </w:rPr>
            </w:pPr>
          </w:p>
          <w:p w14:paraId="1CED70B0" w14:textId="1F4E305C" w:rsidR="009B15C9" w:rsidRDefault="009B15C9" w:rsidP="00C93ED8">
            <w:pPr>
              <w:spacing w:after="0" w:line="240" w:lineRule="auto"/>
              <w:rPr>
                <w:rFonts w:ascii="Arial" w:hAnsi="Arial" w:cs="Arial"/>
                <w:sz w:val="24"/>
                <w:szCs w:val="24"/>
              </w:rPr>
            </w:pPr>
            <w:r>
              <w:rPr>
                <w:rFonts w:ascii="Arial" w:hAnsi="Arial" w:cs="Arial"/>
                <w:sz w:val="24"/>
                <w:szCs w:val="24"/>
              </w:rPr>
              <w:t>Textanalyse und Mindm</w:t>
            </w:r>
            <w:r w:rsidRPr="00B555A5">
              <w:rPr>
                <w:rFonts w:ascii="Arial" w:hAnsi="Arial" w:cs="Arial"/>
                <w:sz w:val="24"/>
                <w:szCs w:val="24"/>
              </w:rPr>
              <w:t>ap</w:t>
            </w:r>
          </w:p>
          <w:p w14:paraId="15A20122" w14:textId="0B1B7B30" w:rsidR="00C13975" w:rsidRPr="00C13975" w:rsidRDefault="00C13975" w:rsidP="00C93ED8">
            <w:pPr>
              <w:spacing w:after="0" w:line="240" w:lineRule="auto"/>
              <w:rPr>
                <w:rFonts w:ascii="Arial" w:hAnsi="Arial" w:cs="Arial"/>
                <w:color w:val="0070C0"/>
                <w:sz w:val="24"/>
                <w:szCs w:val="24"/>
              </w:rPr>
            </w:pPr>
            <w:r w:rsidRPr="00C13975">
              <w:rPr>
                <w:rFonts w:ascii="Arial" w:hAnsi="Arial" w:cs="Arial"/>
                <w:color w:val="0070C0"/>
                <w:sz w:val="24"/>
                <w:szCs w:val="24"/>
              </w:rPr>
              <w:t>Videokonferenzsystem</w:t>
            </w:r>
          </w:p>
          <w:p w14:paraId="0E9296E1" w14:textId="77777777" w:rsidR="00C13975" w:rsidRPr="00B555A5" w:rsidRDefault="00C13975" w:rsidP="00C93ED8">
            <w:pPr>
              <w:spacing w:after="0" w:line="240" w:lineRule="auto"/>
              <w:rPr>
                <w:rFonts w:ascii="Arial" w:hAnsi="Arial" w:cs="Arial"/>
                <w:sz w:val="24"/>
                <w:szCs w:val="24"/>
              </w:rPr>
            </w:pPr>
          </w:p>
          <w:p w14:paraId="5C08C65F" w14:textId="77777777" w:rsidR="009B15C9" w:rsidRPr="00B555A5" w:rsidRDefault="009B15C9" w:rsidP="00C93ED8">
            <w:pPr>
              <w:spacing w:after="0" w:line="240" w:lineRule="auto"/>
              <w:rPr>
                <w:rFonts w:ascii="Arial" w:hAnsi="Arial" w:cs="Arial"/>
                <w:sz w:val="24"/>
                <w:szCs w:val="24"/>
              </w:rPr>
            </w:pPr>
          </w:p>
          <w:p w14:paraId="440991C5" w14:textId="415EC24B" w:rsidR="009B15C9" w:rsidRDefault="009B15C9" w:rsidP="00C93ED8">
            <w:pPr>
              <w:spacing w:after="0" w:line="240" w:lineRule="auto"/>
              <w:rPr>
                <w:rFonts w:ascii="Arial" w:hAnsi="Arial" w:cs="Arial"/>
                <w:sz w:val="24"/>
                <w:szCs w:val="24"/>
              </w:rPr>
            </w:pPr>
            <w:r w:rsidRPr="00B555A5">
              <w:rPr>
                <w:rFonts w:ascii="Arial" w:hAnsi="Arial" w:cs="Arial"/>
                <w:sz w:val="24"/>
                <w:szCs w:val="24"/>
              </w:rPr>
              <w:t>Murmelrunde</w:t>
            </w:r>
            <w:r w:rsidR="00C13975">
              <w:rPr>
                <w:rFonts w:ascii="Arial" w:hAnsi="Arial" w:cs="Arial"/>
                <w:sz w:val="24"/>
                <w:szCs w:val="24"/>
              </w:rPr>
              <w:t xml:space="preserve"> (</w:t>
            </w:r>
            <w:proofErr w:type="spellStart"/>
            <w:r w:rsidR="00C13975" w:rsidRPr="00C13975">
              <w:rPr>
                <w:rFonts w:ascii="Arial" w:hAnsi="Arial" w:cs="Arial"/>
                <w:color w:val="0070C0"/>
                <w:sz w:val="24"/>
                <w:szCs w:val="24"/>
              </w:rPr>
              <w:t>Breakoutrooms</w:t>
            </w:r>
            <w:proofErr w:type="spellEnd"/>
            <w:r w:rsidR="00C13975">
              <w:rPr>
                <w:rFonts w:ascii="Arial" w:hAnsi="Arial" w:cs="Arial"/>
                <w:sz w:val="24"/>
                <w:szCs w:val="24"/>
              </w:rPr>
              <w:t xml:space="preserve">) </w:t>
            </w:r>
          </w:p>
          <w:p w14:paraId="6D560D05" w14:textId="77777777" w:rsidR="00C13975" w:rsidRDefault="00C13975" w:rsidP="00C93ED8">
            <w:pPr>
              <w:spacing w:after="0" w:line="240" w:lineRule="auto"/>
              <w:rPr>
                <w:rFonts w:ascii="Arial" w:hAnsi="Arial" w:cs="Arial"/>
                <w:sz w:val="24"/>
                <w:szCs w:val="24"/>
              </w:rPr>
            </w:pPr>
          </w:p>
          <w:p w14:paraId="57AF1612" w14:textId="3E2A06DC" w:rsidR="00C13975" w:rsidRPr="00B555A5" w:rsidRDefault="00C13975" w:rsidP="00C93ED8">
            <w:pPr>
              <w:spacing w:after="0" w:line="240" w:lineRule="auto"/>
              <w:rPr>
                <w:rFonts w:ascii="Arial" w:hAnsi="Arial" w:cs="Arial"/>
                <w:sz w:val="24"/>
                <w:szCs w:val="24"/>
              </w:rPr>
            </w:pPr>
          </w:p>
        </w:tc>
      </w:tr>
      <w:tr w:rsidR="009B15C9" w:rsidRPr="00B555A5" w14:paraId="7DFA484F" w14:textId="77777777" w:rsidTr="00C93ED8">
        <w:trPr>
          <w:trHeight w:val="1004"/>
        </w:trPr>
        <w:tc>
          <w:tcPr>
            <w:tcW w:w="1838" w:type="dxa"/>
          </w:tcPr>
          <w:p w14:paraId="45A6CCBF" w14:textId="747097C7" w:rsidR="009B15C9" w:rsidRPr="002E725C" w:rsidRDefault="002E725C" w:rsidP="00C93ED8">
            <w:pPr>
              <w:spacing w:after="0" w:line="240" w:lineRule="auto"/>
              <w:rPr>
                <w:rFonts w:ascii="Arial" w:hAnsi="Arial" w:cs="Arial"/>
                <w:b/>
                <w:bCs/>
                <w:sz w:val="24"/>
                <w:szCs w:val="24"/>
              </w:rPr>
            </w:pPr>
            <w:r w:rsidRPr="002E725C">
              <w:rPr>
                <w:rFonts w:ascii="Arial" w:hAnsi="Arial" w:cs="Arial"/>
                <w:b/>
                <w:bCs/>
                <w:sz w:val="24"/>
                <w:szCs w:val="24"/>
              </w:rPr>
              <w:t>Planen</w:t>
            </w:r>
          </w:p>
          <w:p w14:paraId="2B098472" w14:textId="6918A496" w:rsidR="009B15C9" w:rsidRPr="00B555A5" w:rsidRDefault="009B15C9" w:rsidP="00C93ED8">
            <w:pPr>
              <w:spacing w:after="0" w:line="240" w:lineRule="auto"/>
              <w:rPr>
                <w:rFonts w:ascii="Arial" w:hAnsi="Arial" w:cs="Arial"/>
                <w:sz w:val="24"/>
                <w:szCs w:val="24"/>
              </w:rPr>
            </w:pPr>
          </w:p>
        </w:tc>
        <w:tc>
          <w:tcPr>
            <w:tcW w:w="4302" w:type="dxa"/>
          </w:tcPr>
          <w:p w14:paraId="272AC0B7" w14:textId="48CA1B27"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Konkrete Handlungsziele für die</w:t>
            </w:r>
            <w:r w:rsidR="002E725C">
              <w:rPr>
                <w:rFonts w:ascii="Arial" w:hAnsi="Arial" w:cs="Arial"/>
                <w:sz w:val="24"/>
                <w:szCs w:val="24"/>
              </w:rPr>
              <w:t xml:space="preserve"> </w:t>
            </w:r>
            <w:r w:rsidRPr="00C13975">
              <w:rPr>
                <w:rFonts w:ascii="Arial" w:hAnsi="Arial" w:cs="Arial"/>
                <w:sz w:val="24"/>
                <w:szCs w:val="24"/>
              </w:rPr>
              <w:t>Einheit formulieren</w:t>
            </w:r>
          </w:p>
        </w:tc>
        <w:tc>
          <w:tcPr>
            <w:tcW w:w="3070" w:type="dxa"/>
          </w:tcPr>
          <w:p w14:paraId="2F72E959" w14:textId="77777777" w:rsidR="009B15C9" w:rsidRDefault="009B15C9" w:rsidP="00C93ED8">
            <w:pPr>
              <w:spacing w:after="0" w:line="240" w:lineRule="auto"/>
              <w:rPr>
                <w:rFonts w:ascii="Arial" w:hAnsi="Arial" w:cs="Arial"/>
                <w:sz w:val="24"/>
                <w:szCs w:val="24"/>
              </w:rPr>
            </w:pPr>
            <w:r w:rsidRPr="00B555A5">
              <w:rPr>
                <w:rFonts w:ascii="Arial" w:hAnsi="Arial" w:cs="Arial"/>
                <w:sz w:val="24"/>
                <w:szCs w:val="24"/>
              </w:rPr>
              <w:t>Tafelbild und Protokoll</w:t>
            </w:r>
          </w:p>
          <w:p w14:paraId="2E2FE1E8" w14:textId="2206CE60" w:rsidR="00C13975" w:rsidRPr="00B555A5" w:rsidRDefault="005113AE" w:rsidP="00C93ED8">
            <w:pPr>
              <w:spacing w:after="0" w:line="240" w:lineRule="auto"/>
              <w:rPr>
                <w:rFonts w:ascii="Arial" w:hAnsi="Arial" w:cs="Arial"/>
                <w:sz w:val="24"/>
                <w:szCs w:val="24"/>
              </w:rPr>
            </w:pPr>
            <w:r w:rsidRPr="005113AE">
              <w:rPr>
                <w:rFonts w:ascii="Arial" w:hAnsi="Arial" w:cs="Arial"/>
                <w:color w:val="0070C0"/>
                <w:sz w:val="24"/>
                <w:szCs w:val="24"/>
              </w:rPr>
              <w:t>Kollaborative</w:t>
            </w:r>
            <w:r>
              <w:rPr>
                <w:rFonts w:ascii="Arial" w:hAnsi="Arial" w:cs="Arial"/>
                <w:color w:val="0070C0"/>
                <w:sz w:val="24"/>
                <w:szCs w:val="24"/>
              </w:rPr>
              <w:t xml:space="preserve">r </w:t>
            </w:r>
            <w:r w:rsidRPr="005113AE">
              <w:rPr>
                <w:rFonts w:ascii="Arial" w:hAnsi="Arial" w:cs="Arial"/>
                <w:color w:val="0070C0"/>
                <w:sz w:val="24"/>
                <w:szCs w:val="24"/>
              </w:rPr>
              <w:t>Online-Editor</w:t>
            </w:r>
            <w:r>
              <w:rPr>
                <w:rFonts w:ascii="Arial" w:hAnsi="Arial" w:cs="Arial"/>
                <w:color w:val="0070C0"/>
                <w:sz w:val="24"/>
                <w:szCs w:val="24"/>
              </w:rPr>
              <w:t>/ Textverarbeitungs-programm</w:t>
            </w:r>
          </w:p>
        </w:tc>
      </w:tr>
      <w:tr w:rsidR="009B15C9" w:rsidRPr="00B555A5" w14:paraId="229A6C69" w14:textId="77777777" w:rsidTr="00C93ED8">
        <w:tc>
          <w:tcPr>
            <w:tcW w:w="1838" w:type="dxa"/>
          </w:tcPr>
          <w:p w14:paraId="05B50666" w14:textId="20EC40FB" w:rsidR="009B15C9" w:rsidRPr="002E725C" w:rsidRDefault="002E725C" w:rsidP="00C93ED8">
            <w:pPr>
              <w:spacing w:after="0" w:line="240" w:lineRule="auto"/>
              <w:rPr>
                <w:rFonts w:ascii="Arial" w:hAnsi="Arial" w:cs="Arial"/>
                <w:b/>
                <w:bCs/>
                <w:sz w:val="24"/>
                <w:szCs w:val="24"/>
              </w:rPr>
            </w:pPr>
            <w:r w:rsidRPr="002E725C">
              <w:rPr>
                <w:rFonts w:ascii="Arial" w:hAnsi="Arial" w:cs="Arial"/>
                <w:b/>
                <w:bCs/>
                <w:sz w:val="24"/>
                <w:szCs w:val="24"/>
              </w:rPr>
              <w:t>E</w:t>
            </w:r>
            <w:r w:rsidR="009B15C9" w:rsidRPr="002E725C">
              <w:rPr>
                <w:rFonts w:ascii="Arial" w:hAnsi="Arial" w:cs="Arial"/>
                <w:b/>
                <w:bCs/>
                <w:sz w:val="24"/>
                <w:szCs w:val="24"/>
              </w:rPr>
              <w:t>ntscheiden</w:t>
            </w:r>
          </w:p>
          <w:p w14:paraId="0CC328BC" w14:textId="716F0FBE" w:rsidR="009B15C9" w:rsidRPr="00B555A5" w:rsidRDefault="009B15C9" w:rsidP="00C93ED8">
            <w:pPr>
              <w:spacing w:after="0" w:line="240" w:lineRule="auto"/>
              <w:rPr>
                <w:rFonts w:ascii="Arial" w:hAnsi="Arial" w:cs="Arial"/>
                <w:sz w:val="24"/>
                <w:szCs w:val="24"/>
              </w:rPr>
            </w:pPr>
          </w:p>
        </w:tc>
        <w:tc>
          <w:tcPr>
            <w:tcW w:w="4302" w:type="dxa"/>
          </w:tcPr>
          <w:p w14:paraId="35FE782F" w14:textId="3DFA2C78"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Festlegen des Handlungsergebnisses (Präsentationen) </w:t>
            </w:r>
          </w:p>
          <w:p w14:paraId="7E556C47" w14:textId="77777777"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Zeit- und Arbeitsplan erstellen</w:t>
            </w:r>
          </w:p>
          <w:p w14:paraId="2E27CB64" w14:textId="77777777" w:rsidR="009B15C9" w:rsidRPr="00B555A5" w:rsidRDefault="009B15C9" w:rsidP="00C13975">
            <w:pPr>
              <w:spacing w:after="0" w:line="240" w:lineRule="auto"/>
              <w:ind w:left="720"/>
              <w:rPr>
                <w:rFonts w:ascii="Arial" w:hAnsi="Arial" w:cs="Arial"/>
                <w:sz w:val="24"/>
                <w:szCs w:val="24"/>
              </w:rPr>
            </w:pPr>
          </w:p>
        </w:tc>
        <w:tc>
          <w:tcPr>
            <w:tcW w:w="3070" w:type="dxa"/>
          </w:tcPr>
          <w:p w14:paraId="6C26ABD1" w14:textId="7704E18A" w:rsidR="00C13975" w:rsidRPr="00B555A5" w:rsidRDefault="009B15C9" w:rsidP="00C93ED8">
            <w:pPr>
              <w:spacing w:after="0" w:line="240" w:lineRule="auto"/>
              <w:rPr>
                <w:rFonts w:ascii="Arial" w:hAnsi="Arial" w:cs="Arial"/>
                <w:sz w:val="24"/>
                <w:szCs w:val="24"/>
              </w:rPr>
            </w:pPr>
            <w:r w:rsidRPr="00B555A5">
              <w:rPr>
                <w:rFonts w:ascii="Arial" w:hAnsi="Arial" w:cs="Arial"/>
                <w:sz w:val="24"/>
                <w:szCs w:val="24"/>
              </w:rPr>
              <w:t xml:space="preserve">Arbeits- und Zeitplan am Smartboard/ an der </w:t>
            </w:r>
            <w:r w:rsidR="00C13975" w:rsidRPr="00C13975">
              <w:rPr>
                <w:rFonts w:ascii="Arial" w:hAnsi="Arial" w:cs="Arial"/>
                <w:color w:val="0070C0"/>
                <w:sz w:val="24"/>
                <w:szCs w:val="24"/>
              </w:rPr>
              <w:t xml:space="preserve">digitalen </w:t>
            </w:r>
            <w:r w:rsidRPr="00C13975">
              <w:rPr>
                <w:rFonts w:ascii="Arial" w:hAnsi="Arial" w:cs="Arial"/>
                <w:color w:val="0070C0"/>
                <w:sz w:val="24"/>
                <w:szCs w:val="24"/>
              </w:rPr>
              <w:t>Tafel</w:t>
            </w:r>
            <w:r w:rsidR="00C13975">
              <w:rPr>
                <w:rFonts w:ascii="Arial" w:hAnsi="Arial" w:cs="Arial"/>
                <w:color w:val="0070C0"/>
                <w:sz w:val="24"/>
                <w:szCs w:val="24"/>
              </w:rPr>
              <w:t xml:space="preserve">/ </w:t>
            </w:r>
            <w:proofErr w:type="spellStart"/>
            <w:r w:rsidR="00266E27">
              <w:rPr>
                <w:rFonts w:ascii="Arial" w:hAnsi="Arial" w:cs="Arial"/>
                <w:color w:val="0070C0"/>
                <w:sz w:val="24"/>
                <w:szCs w:val="24"/>
              </w:rPr>
              <w:t>k</w:t>
            </w:r>
            <w:r w:rsidR="005113AE" w:rsidRPr="005113AE">
              <w:rPr>
                <w:rFonts w:ascii="Arial" w:hAnsi="Arial" w:cs="Arial"/>
                <w:color w:val="0070C0"/>
                <w:sz w:val="24"/>
                <w:szCs w:val="24"/>
              </w:rPr>
              <w:t>olla</w:t>
            </w:r>
            <w:r w:rsidR="00266E27">
              <w:rPr>
                <w:rFonts w:ascii="Arial" w:hAnsi="Arial" w:cs="Arial"/>
                <w:color w:val="0070C0"/>
                <w:sz w:val="24"/>
                <w:szCs w:val="24"/>
              </w:rPr>
              <w:t>-</w:t>
            </w:r>
            <w:r w:rsidR="005113AE" w:rsidRPr="005113AE">
              <w:rPr>
                <w:rFonts w:ascii="Arial" w:hAnsi="Arial" w:cs="Arial"/>
                <w:color w:val="0070C0"/>
                <w:sz w:val="24"/>
                <w:szCs w:val="24"/>
              </w:rPr>
              <w:t>borative</w:t>
            </w:r>
            <w:r w:rsidR="005113AE">
              <w:rPr>
                <w:rFonts w:ascii="Arial" w:hAnsi="Arial" w:cs="Arial"/>
                <w:color w:val="0070C0"/>
                <w:sz w:val="24"/>
                <w:szCs w:val="24"/>
              </w:rPr>
              <w:t>r</w:t>
            </w:r>
            <w:proofErr w:type="spellEnd"/>
            <w:r w:rsidR="005113AE">
              <w:rPr>
                <w:rFonts w:ascii="Arial" w:hAnsi="Arial" w:cs="Arial"/>
                <w:color w:val="0070C0"/>
                <w:sz w:val="24"/>
                <w:szCs w:val="24"/>
              </w:rPr>
              <w:t xml:space="preserve"> </w:t>
            </w:r>
            <w:r w:rsidR="005113AE" w:rsidRPr="005113AE">
              <w:rPr>
                <w:rFonts w:ascii="Arial" w:hAnsi="Arial" w:cs="Arial"/>
                <w:color w:val="0070C0"/>
                <w:sz w:val="24"/>
                <w:szCs w:val="24"/>
              </w:rPr>
              <w:t>Online-Editor</w:t>
            </w:r>
            <w:r w:rsidR="005113AE">
              <w:rPr>
                <w:rFonts w:ascii="Arial" w:hAnsi="Arial" w:cs="Arial"/>
                <w:color w:val="0070C0"/>
                <w:sz w:val="24"/>
                <w:szCs w:val="24"/>
              </w:rPr>
              <w:t xml:space="preserve"> / Textverarbeitungs-programm</w:t>
            </w:r>
            <w:r w:rsidR="005113AE" w:rsidRPr="00B555A5">
              <w:rPr>
                <w:rFonts w:ascii="Arial" w:hAnsi="Arial" w:cs="Arial"/>
                <w:sz w:val="24"/>
                <w:szCs w:val="24"/>
              </w:rPr>
              <w:t xml:space="preserve"> </w:t>
            </w:r>
          </w:p>
        </w:tc>
      </w:tr>
      <w:tr w:rsidR="002E725C" w:rsidRPr="00B555A5" w14:paraId="40EAA249" w14:textId="77777777" w:rsidTr="00611F8A">
        <w:trPr>
          <w:trHeight w:val="10129"/>
        </w:trPr>
        <w:tc>
          <w:tcPr>
            <w:tcW w:w="1838" w:type="dxa"/>
          </w:tcPr>
          <w:p w14:paraId="193DB8CF" w14:textId="47B94951" w:rsidR="002E725C" w:rsidRPr="002E725C" w:rsidRDefault="002E725C" w:rsidP="00C93ED8">
            <w:pPr>
              <w:spacing w:after="0" w:line="240" w:lineRule="auto"/>
              <w:rPr>
                <w:rFonts w:ascii="Arial" w:hAnsi="Arial" w:cs="Arial"/>
                <w:b/>
                <w:bCs/>
                <w:sz w:val="24"/>
                <w:szCs w:val="24"/>
              </w:rPr>
            </w:pPr>
            <w:r w:rsidRPr="002E725C">
              <w:rPr>
                <w:rFonts w:ascii="Arial" w:hAnsi="Arial" w:cs="Arial"/>
                <w:b/>
                <w:bCs/>
                <w:sz w:val="24"/>
                <w:szCs w:val="24"/>
              </w:rPr>
              <w:lastRenderedPageBreak/>
              <w:t>Durchführen</w:t>
            </w:r>
          </w:p>
          <w:p w14:paraId="6FE7ADAB" w14:textId="1A3EE45A" w:rsidR="002E725C" w:rsidRPr="00B555A5" w:rsidRDefault="002E725C" w:rsidP="00C93ED8">
            <w:pPr>
              <w:spacing w:after="0" w:line="240" w:lineRule="auto"/>
              <w:rPr>
                <w:rFonts w:ascii="Arial" w:hAnsi="Arial" w:cs="Arial"/>
                <w:sz w:val="24"/>
                <w:szCs w:val="24"/>
              </w:rPr>
            </w:pPr>
          </w:p>
        </w:tc>
        <w:tc>
          <w:tcPr>
            <w:tcW w:w="4302" w:type="dxa"/>
          </w:tcPr>
          <w:p w14:paraId="25FE7C79"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Recherche nach digitalen Medien wie Apps, Tablets, Spielekonsolen, Fitnesstrackern etc. zum Thema Bewegung und Gesundheit und deren Einsatzmöglichkeiten</w:t>
            </w:r>
          </w:p>
          <w:p w14:paraId="2EF9F178"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Fachtexte z.B. </w:t>
            </w:r>
          </w:p>
          <w:p w14:paraId="45B15552"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zum Einsatz und zur Beurteilung von Mediennutzung</w:t>
            </w:r>
          </w:p>
          <w:p w14:paraId="3F2304A1"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Gesetzliche Grundlagen zum Thema Digitalisierung</w:t>
            </w:r>
          </w:p>
          <w:p w14:paraId="3D756629"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Bedeutung von Bewegung, Gesundheit und Medien</w:t>
            </w:r>
          </w:p>
          <w:p w14:paraId="5BDD0C48"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Ziele und Anforderungen für die Nutzung der entsprechenden Medien durch Jugendliche</w:t>
            </w:r>
          </w:p>
          <w:p w14:paraId="4A2D1ABF"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Jugend, Bewegung und Identität </w:t>
            </w:r>
          </w:p>
          <w:p w14:paraId="2C3A6833"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Texte zur kritischen Beurteilung der Grenzen </w:t>
            </w:r>
          </w:p>
          <w:p w14:paraId="57BC34AF"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Recherche nach digitalen Medien wie Apps, Spielekonsolen, Fitnesstrackern etc. zum Thema Bewegung und Gesundheit </w:t>
            </w:r>
          </w:p>
          <w:p w14:paraId="6A3DF457"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Download und Erproben der Einsatzmöglichkeiten </w:t>
            </w:r>
          </w:p>
          <w:p w14:paraId="65D3947B" w14:textId="77777777"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Bewertung der Apps, Spielekonsolen, Fitnesstrackern Bezug auf Bewegungsanlässe beurteilen </w:t>
            </w:r>
          </w:p>
          <w:p w14:paraId="3F67DD24" w14:textId="00F41B96" w:rsidR="002E725C" w:rsidRPr="00C13975" w:rsidRDefault="002E725C"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In einer Kleingruppe den Einsatz von digitalen Medien, Bewegung, Gesundheit planen und auf der Grundlage beschreiben </w:t>
            </w:r>
          </w:p>
        </w:tc>
        <w:tc>
          <w:tcPr>
            <w:tcW w:w="3070" w:type="dxa"/>
          </w:tcPr>
          <w:p w14:paraId="0E9B7A0F" w14:textId="77777777" w:rsidR="002E725C" w:rsidRPr="00B555A5" w:rsidRDefault="002E725C" w:rsidP="00C93ED8">
            <w:pPr>
              <w:spacing w:after="0" w:line="240" w:lineRule="auto"/>
              <w:rPr>
                <w:rFonts w:ascii="Arial" w:hAnsi="Arial" w:cs="Arial"/>
                <w:sz w:val="24"/>
                <w:szCs w:val="24"/>
              </w:rPr>
            </w:pPr>
            <w:r w:rsidRPr="00B555A5">
              <w:rPr>
                <w:rFonts w:ascii="Arial" w:hAnsi="Arial" w:cs="Arial"/>
                <w:sz w:val="24"/>
                <w:szCs w:val="24"/>
              </w:rPr>
              <w:t>PC</w:t>
            </w:r>
          </w:p>
          <w:p w14:paraId="7DA64BF7" w14:textId="77777777" w:rsidR="002E725C" w:rsidRPr="00B555A5" w:rsidRDefault="002E725C" w:rsidP="00C93ED8">
            <w:pPr>
              <w:spacing w:after="0" w:line="240" w:lineRule="auto"/>
              <w:rPr>
                <w:rFonts w:ascii="Arial" w:hAnsi="Arial" w:cs="Arial"/>
                <w:sz w:val="24"/>
                <w:szCs w:val="24"/>
              </w:rPr>
            </w:pPr>
            <w:r w:rsidRPr="00B555A5">
              <w:rPr>
                <w:rFonts w:ascii="Arial" w:hAnsi="Arial" w:cs="Arial"/>
                <w:sz w:val="24"/>
                <w:szCs w:val="24"/>
              </w:rPr>
              <w:t xml:space="preserve">Internetrecherche </w:t>
            </w:r>
          </w:p>
          <w:p w14:paraId="6FBD3D9C" w14:textId="77777777" w:rsidR="002E725C" w:rsidRPr="00B555A5" w:rsidRDefault="002E725C" w:rsidP="00C93ED8">
            <w:pPr>
              <w:spacing w:after="0" w:line="240" w:lineRule="auto"/>
              <w:rPr>
                <w:rFonts w:ascii="Arial" w:hAnsi="Arial" w:cs="Arial"/>
                <w:sz w:val="24"/>
                <w:szCs w:val="24"/>
              </w:rPr>
            </w:pPr>
          </w:p>
          <w:p w14:paraId="49F185AE" w14:textId="77777777" w:rsidR="002E725C" w:rsidRPr="00B555A5" w:rsidRDefault="002E725C" w:rsidP="00C93ED8">
            <w:pPr>
              <w:spacing w:after="0" w:line="240" w:lineRule="auto"/>
              <w:rPr>
                <w:rFonts w:ascii="Arial" w:hAnsi="Arial" w:cs="Arial"/>
                <w:sz w:val="24"/>
                <w:szCs w:val="24"/>
              </w:rPr>
            </w:pPr>
          </w:p>
          <w:p w14:paraId="51A22F5D" w14:textId="77777777" w:rsidR="002E725C" w:rsidRPr="00B555A5" w:rsidRDefault="002E725C" w:rsidP="00C93ED8">
            <w:pPr>
              <w:spacing w:after="0" w:line="240" w:lineRule="auto"/>
              <w:rPr>
                <w:rFonts w:ascii="Arial" w:hAnsi="Arial" w:cs="Arial"/>
                <w:sz w:val="24"/>
                <w:szCs w:val="24"/>
              </w:rPr>
            </w:pPr>
          </w:p>
          <w:p w14:paraId="55FFE3BE" w14:textId="77777777" w:rsidR="002E725C" w:rsidRPr="00B555A5" w:rsidRDefault="002E725C" w:rsidP="00C93ED8">
            <w:pPr>
              <w:spacing w:after="0" w:line="240" w:lineRule="auto"/>
              <w:rPr>
                <w:rFonts w:ascii="Arial" w:hAnsi="Arial" w:cs="Arial"/>
                <w:sz w:val="24"/>
                <w:szCs w:val="24"/>
              </w:rPr>
            </w:pPr>
          </w:p>
          <w:p w14:paraId="54D0CB83" w14:textId="77777777" w:rsidR="002E725C" w:rsidRPr="00B555A5" w:rsidRDefault="002E725C" w:rsidP="00C93ED8">
            <w:pPr>
              <w:spacing w:after="0" w:line="240" w:lineRule="auto"/>
              <w:rPr>
                <w:rFonts w:ascii="Arial" w:hAnsi="Arial" w:cs="Arial"/>
                <w:sz w:val="24"/>
                <w:szCs w:val="24"/>
              </w:rPr>
            </w:pPr>
            <w:r w:rsidRPr="00B555A5">
              <w:rPr>
                <w:rFonts w:ascii="Arial" w:hAnsi="Arial" w:cs="Arial"/>
                <w:sz w:val="24"/>
                <w:szCs w:val="24"/>
              </w:rPr>
              <w:t>Fachtextanalyse</w:t>
            </w:r>
          </w:p>
          <w:p w14:paraId="73C164F7" w14:textId="114D6259" w:rsidR="002E725C" w:rsidRDefault="002E725C" w:rsidP="00C93ED8">
            <w:pPr>
              <w:spacing w:after="0" w:line="240" w:lineRule="auto"/>
              <w:rPr>
                <w:rFonts w:ascii="Arial" w:hAnsi="Arial" w:cs="Arial"/>
                <w:color w:val="0070C0"/>
                <w:sz w:val="24"/>
                <w:szCs w:val="24"/>
              </w:rPr>
            </w:pPr>
            <w:r>
              <w:rPr>
                <w:rFonts w:ascii="Arial" w:hAnsi="Arial" w:cs="Arial"/>
                <w:sz w:val="24"/>
                <w:szCs w:val="24"/>
              </w:rPr>
              <w:t xml:space="preserve">Textstrukturierung mit </w:t>
            </w:r>
            <w:r>
              <w:rPr>
                <w:rFonts w:ascii="Arial" w:hAnsi="Arial" w:cs="Arial"/>
                <w:color w:val="0070C0"/>
                <w:sz w:val="24"/>
                <w:szCs w:val="24"/>
              </w:rPr>
              <w:t>k</w:t>
            </w:r>
            <w:r w:rsidRPr="005113AE">
              <w:rPr>
                <w:rFonts w:ascii="Arial" w:hAnsi="Arial" w:cs="Arial"/>
                <w:color w:val="0070C0"/>
                <w:sz w:val="24"/>
                <w:szCs w:val="24"/>
              </w:rPr>
              <w:t>ollaborative</w:t>
            </w:r>
            <w:r>
              <w:rPr>
                <w:rFonts w:ascii="Arial" w:hAnsi="Arial" w:cs="Arial"/>
                <w:color w:val="0070C0"/>
                <w:sz w:val="24"/>
                <w:szCs w:val="24"/>
              </w:rPr>
              <w:t xml:space="preserve">m </w:t>
            </w:r>
            <w:r w:rsidRPr="005113AE">
              <w:rPr>
                <w:rFonts w:ascii="Arial" w:hAnsi="Arial" w:cs="Arial"/>
                <w:color w:val="0070C0"/>
                <w:sz w:val="24"/>
                <w:szCs w:val="24"/>
              </w:rPr>
              <w:t>Online-Editor</w:t>
            </w:r>
            <w:r>
              <w:rPr>
                <w:rFonts w:ascii="Arial" w:hAnsi="Arial" w:cs="Arial"/>
                <w:color w:val="0070C0"/>
                <w:sz w:val="24"/>
                <w:szCs w:val="24"/>
              </w:rPr>
              <w:t>/ Textverarbeitungs-programm</w:t>
            </w:r>
            <w:r w:rsidRPr="00B555A5">
              <w:rPr>
                <w:rFonts w:ascii="Arial" w:hAnsi="Arial" w:cs="Arial"/>
                <w:sz w:val="24"/>
                <w:szCs w:val="24"/>
              </w:rPr>
              <w:t xml:space="preserve"> </w:t>
            </w:r>
          </w:p>
          <w:p w14:paraId="79BB4DFC" w14:textId="77777777" w:rsidR="002E725C" w:rsidRPr="00B555A5" w:rsidRDefault="002E725C" w:rsidP="00C93ED8">
            <w:pPr>
              <w:spacing w:after="0" w:line="240" w:lineRule="auto"/>
              <w:rPr>
                <w:rFonts w:ascii="Arial" w:hAnsi="Arial" w:cs="Arial"/>
                <w:sz w:val="24"/>
                <w:szCs w:val="24"/>
              </w:rPr>
            </w:pPr>
          </w:p>
          <w:p w14:paraId="21ABB961" w14:textId="77777777" w:rsidR="002E725C" w:rsidRPr="00B555A5" w:rsidRDefault="002E725C" w:rsidP="00C93ED8">
            <w:pPr>
              <w:spacing w:after="0" w:line="240" w:lineRule="auto"/>
              <w:rPr>
                <w:rFonts w:ascii="Arial" w:hAnsi="Arial" w:cs="Arial"/>
                <w:sz w:val="24"/>
                <w:szCs w:val="24"/>
              </w:rPr>
            </w:pPr>
          </w:p>
          <w:p w14:paraId="30D718A3" w14:textId="239AFB0C" w:rsidR="002E725C" w:rsidRDefault="002E725C" w:rsidP="00C93ED8">
            <w:pPr>
              <w:spacing w:after="0" w:line="240" w:lineRule="auto"/>
              <w:rPr>
                <w:rFonts w:ascii="Arial" w:hAnsi="Arial" w:cs="Arial"/>
                <w:sz w:val="24"/>
                <w:szCs w:val="24"/>
              </w:rPr>
            </w:pPr>
            <w:r w:rsidRPr="00B555A5">
              <w:rPr>
                <w:rFonts w:ascii="Arial" w:hAnsi="Arial" w:cs="Arial"/>
                <w:sz w:val="24"/>
                <w:szCs w:val="24"/>
              </w:rPr>
              <w:t>Spickzettelmethode</w:t>
            </w:r>
          </w:p>
          <w:p w14:paraId="0B9DAE04" w14:textId="77777777" w:rsidR="002E725C" w:rsidRPr="00B555A5" w:rsidRDefault="002E725C" w:rsidP="00C93ED8">
            <w:pPr>
              <w:spacing w:after="0" w:line="240" w:lineRule="auto"/>
              <w:rPr>
                <w:rFonts w:ascii="Arial" w:hAnsi="Arial" w:cs="Arial"/>
                <w:sz w:val="24"/>
                <w:szCs w:val="24"/>
              </w:rPr>
            </w:pPr>
          </w:p>
          <w:p w14:paraId="46D8E3C8" w14:textId="77777777" w:rsidR="002E725C" w:rsidRDefault="002E725C" w:rsidP="00C93ED8">
            <w:pPr>
              <w:spacing w:after="0" w:line="240" w:lineRule="auto"/>
              <w:rPr>
                <w:rFonts w:ascii="Arial" w:hAnsi="Arial" w:cs="Arial"/>
                <w:sz w:val="24"/>
                <w:szCs w:val="24"/>
              </w:rPr>
            </w:pPr>
            <w:r w:rsidRPr="00B555A5">
              <w:rPr>
                <w:rFonts w:ascii="Arial" w:hAnsi="Arial" w:cs="Arial"/>
                <w:sz w:val="24"/>
                <w:szCs w:val="24"/>
              </w:rPr>
              <w:t>Kleingruppenarbeit</w:t>
            </w:r>
          </w:p>
          <w:p w14:paraId="09A73CD6" w14:textId="77777777" w:rsidR="002E725C" w:rsidRPr="00C13975" w:rsidRDefault="002E725C" w:rsidP="00C93ED8">
            <w:pPr>
              <w:spacing w:after="0" w:line="240" w:lineRule="auto"/>
              <w:rPr>
                <w:rFonts w:ascii="Arial" w:hAnsi="Arial" w:cs="Arial"/>
                <w:color w:val="0070C0"/>
                <w:sz w:val="24"/>
                <w:szCs w:val="24"/>
              </w:rPr>
            </w:pPr>
            <w:r>
              <w:rPr>
                <w:rFonts w:ascii="Arial" w:hAnsi="Arial" w:cs="Arial"/>
                <w:color w:val="0070C0"/>
                <w:sz w:val="24"/>
                <w:szCs w:val="24"/>
              </w:rPr>
              <w:t>i</w:t>
            </w:r>
            <w:r w:rsidRPr="00C13975">
              <w:rPr>
                <w:rFonts w:ascii="Arial" w:hAnsi="Arial" w:cs="Arial"/>
                <w:color w:val="0070C0"/>
                <w:sz w:val="24"/>
                <w:szCs w:val="24"/>
              </w:rPr>
              <w:t xml:space="preserve">n </w:t>
            </w:r>
            <w:proofErr w:type="spellStart"/>
            <w:r w:rsidRPr="00C13975">
              <w:rPr>
                <w:rFonts w:ascii="Arial" w:hAnsi="Arial" w:cs="Arial"/>
                <w:color w:val="0070C0"/>
                <w:sz w:val="24"/>
                <w:szCs w:val="24"/>
              </w:rPr>
              <w:t>Breakoutrooms</w:t>
            </w:r>
            <w:proofErr w:type="spellEnd"/>
            <w:r w:rsidRPr="00C13975">
              <w:rPr>
                <w:rFonts w:ascii="Arial" w:hAnsi="Arial" w:cs="Arial"/>
                <w:color w:val="0070C0"/>
                <w:sz w:val="24"/>
                <w:szCs w:val="24"/>
              </w:rPr>
              <w:t xml:space="preserve"> des jeweiligen Konferenz</w:t>
            </w:r>
            <w:r>
              <w:rPr>
                <w:rFonts w:ascii="Arial" w:hAnsi="Arial" w:cs="Arial"/>
                <w:color w:val="0070C0"/>
                <w:sz w:val="24"/>
                <w:szCs w:val="24"/>
              </w:rPr>
              <w:t>-</w:t>
            </w:r>
            <w:r w:rsidRPr="00C13975">
              <w:rPr>
                <w:rFonts w:ascii="Arial" w:hAnsi="Arial" w:cs="Arial"/>
                <w:color w:val="0070C0"/>
                <w:sz w:val="24"/>
                <w:szCs w:val="24"/>
              </w:rPr>
              <w:t>programms</w:t>
            </w:r>
          </w:p>
          <w:p w14:paraId="6FD594A9" w14:textId="77777777" w:rsidR="002E725C" w:rsidRPr="00B555A5" w:rsidRDefault="002E725C" w:rsidP="00C93ED8">
            <w:pPr>
              <w:spacing w:after="0" w:line="240" w:lineRule="auto"/>
              <w:rPr>
                <w:rFonts w:ascii="Arial" w:hAnsi="Arial" w:cs="Arial"/>
                <w:sz w:val="24"/>
                <w:szCs w:val="24"/>
              </w:rPr>
            </w:pPr>
          </w:p>
          <w:p w14:paraId="6FB51D10" w14:textId="77777777" w:rsidR="002E725C" w:rsidRPr="00B555A5" w:rsidRDefault="002E725C" w:rsidP="00C93ED8">
            <w:pPr>
              <w:spacing w:after="0" w:line="240" w:lineRule="auto"/>
              <w:rPr>
                <w:rFonts w:ascii="Arial" w:hAnsi="Arial" w:cs="Arial"/>
                <w:sz w:val="24"/>
                <w:szCs w:val="24"/>
              </w:rPr>
            </w:pPr>
            <w:r w:rsidRPr="00B555A5">
              <w:rPr>
                <w:rFonts w:ascii="Arial" w:hAnsi="Arial" w:cs="Arial"/>
                <w:sz w:val="24"/>
                <w:szCs w:val="24"/>
              </w:rPr>
              <w:t xml:space="preserve">Selbsttest </w:t>
            </w:r>
          </w:p>
          <w:p w14:paraId="1228F0D1" w14:textId="77777777" w:rsidR="002E725C" w:rsidRPr="00B555A5" w:rsidRDefault="002E725C" w:rsidP="00C93ED8">
            <w:pPr>
              <w:spacing w:after="0" w:line="240" w:lineRule="auto"/>
              <w:rPr>
                <w:rFonts w:ascii="Arial" w:hAnsi="Arial" w:cs="Arial"/>
                <w:sz w:val="24"/>
                <w:szCs w:val="24"/>
              </w:rPr>
            </w:pPr>
          </w:p>
          <w:p w14:paraId="47AB3B19" w14:textId="77777777" w:rsidR="002E725C" w:rsidRPr="00C13975" w:rsidRDefault="002E725C" w:rsidP="00C93ED8">
            <w:pPr>
              <w:spacing w:after="0" w:line="240" w:lineRule="auto"/>
              <w:rPr>
                <w:rFonts w:ascii="Arial" w:hAnsi="Arial" w:cs="Arial"/>
                <w:color w:val="0070C0"/>
                <w:sz w:val="24"/>
                <w:szCs w:val="24"/>
              </w:rPr>
            </w:pPr>
            <w:r w:rsidRPr="00C13975">
              <w:rPr>
                <w:rFonts w:ascii="Arial" w:hAnsi="Arial" w:cs="Arial"/>
                <w:color w:val="0070C0"/>
                <w:sz w:val="24"/>
                <w:szCs w:val="24"/>
              </w:rPr>
              <w:t>PCs/</w:t>
            </w:r>
            <w:r>
              <w:rPr>
                <w:rFonts w:ascii="Arial" w:hAnsi="Arial" w:cs="Arial"/>
                <w:color w:val="0070C0"/>
                <w:sz w:val="24"/>
                <w:szCs w:val="24"/>
              </w:rPr>
              <w:t xml:space="preserve"> Tablets/</w:t>
            </w:r>
            <w:r w:rsidRPr="00C13975">
              <w:rPr>
                <w:rFonts w:ascii="Arial" w:hAnsi="Arial" w:cs="Arial"/>
                <w:color w:val="0070C0"/>
                <w:sz w:val="24"/>
                <w:szCs w:val="24"/>
              </w:rPr>
              <w:t xml:space="preserve"> Smartphones</w:t>
            </w:r>
          </w:p>
          <w:p w14:paraId="0F06F844" w14:textId="77777777" w:rsidR="002E725C" w:rsidRPr="00B555A5" w:rsidRDefault="002E725C" w:rsidP="00C93ED8">
            <w:pPr>
              <w:spacing w:after="0" w:line="240" w:lineRule="auto"/>
              <w:rPr>
                <w:rFonts w:ascii="Arial" w:hAnsi="Arial" w:cs="Arial"/>
                <w:sz w:val="24"/>
                <w:szCs w:val="24"/>
              </w:rPr>
            </w:pPr>
          </w:p>
          <w:p w14:paraId="196EF570" w14:textId="77777777" w:rsidR="002E725C" w:rsidRDefault="002E725C" w:rsidP="00C93ED8">
            <w:pPr>
              <w:spacing w:after="0" w:line="240" w:lineRule="auto"/>
              <w:rPr>
                <w:rFonts w:ascii="Arial" w:hAnsi="Arial" w:cs="Arial"/>
                <w:sz w:val="24"/>
                <w:szCs w:val="24"/>
              </w:rPr>
            </w:pPr>
            <w:r w:rsidRPr="00B555A5">
              <w:rPr>
                <w:rFonts w:ascii="Arial" w:hAnsi="Arial" w:cs="Arial"/>
                <w:sz w:val="24"/>
                <w:szCs w:val="24"/>
              </w:rPr>
              <w:t xml:space="preserve">Bewertungsbogen </w:t>
            </w:r>
          </w:p>
          <w:p w14:paraId="50CA8E05" w14:textId="77777777" w:rsidR="002E725C" w:rsidRPr="00B555A5" w:rsidRDefault="002E725C" w:rsidP="00C93ED8">
            <w:pPr>
              <w:spacing w:after="0" w:line="240" w:lineRule="auto"/>
              <w:rPr>
                <w:rFonts w:ascii="Arial" w:hAnsi="Arial" w:cs="Arial"/>
                <w:sz w:val="24"/>
                <w:szCs w:val="24"/>
              </w:rPr>
            </w:pPr>
            <w:r w:rsidRPr="00B555A5">
              <w:rPr>
                <w:rFonts w:ascii="Arial" w:hAnsi="Arial" w:cs="Arial"/>
                <w:sz w:val="24"/>
                <w:szCs w:val="24"/>
              </w:rPr>
              <w:t>(</w:t>
            </w:r>
            <w:r w:rsidRPr="00B555A5">
              <w:rPr>
                <w:rFonts w:ascii="Arial" w:hAnsi="Arial" w:cs="Arial"/>
                <w:b/>
                <w:bCs/>
                <w:sz w:val="24"/>
                <w:szCs w:val="24"/>
                <w:u w:val="single"/>
              </w:rPr>
              <w:t>Anlage 1)</w:t>
            </w:r>
          </w:p>
          <w:p w14:paraId="05B748D6" w14:textId="77777777" w:rsidR="002E725C" w:rsidRPr="00B555A5" w:rsidRDefault="002E725C" w:rsidP="00C93ED8">
            <w:pPr>
              <w:spacing w:after="0" w:line="240" w:lineRule="auto"/>
              <w:rPr>
                <w:rFonts w:ascii="Arial" w:hAnsi="Arial" w:cs="Arial"/>
                <w:sz w:val="24"/>
                <w:szCs w:val="24"/>
              </w:rPr>
            </w:pPr>
          </w:p>
          <w:p w14:paraId="6371E63F" w14:textId="45E5D753" w:rsidR="002E725C" w:rsidRDefault="00266E27" w:rsidP="00C93ED8">
            <w:pPr>
              <w:spacing w:after="0" w:line="240" w:lineRule="auto"/>
              <w:rPr>
                <w:rFonts w:ascii="Arial" w:hAnsi="Arial" w:cs="Arial"/>
                <w:sz w:val="24"/>
                <w:szCs w:val="24"/>
              </w:rPr>
            </w:pPr>
            <w:r>
              <w:rPr>
                <w:rFonts w:ascii="Arial" w:hAnsi="Arial" w:cs="Arial"/>
                <w:sz w:val="24"/>
                <w:szCs w:val="24"/>
              </w:rPr>
              <w:t xml:space="preserve">Digitale </w:t>
            </w:r>
            <w:r w:rsidR="002E725C" w:rsidRPr="00B555A5">
              <w:rPr>
                <w:rFonts w:ascii="Arial" w:hAnsi="Arial" w:cs="Arial"/>
                <w:sz w:val="24"/>
                <w:szCs w:val="24"/>
              </w:rPr>
              <w:t>Präsentation</w:t>
            </w:r>
          </w:p>
          <w:p w14:paraId="53F38964" w14:textId="77777777" w:rsidR="002E725C" w:rsidRPr="00B555A5" w:rsidRDefault="002E725C" w:rsidP="00C93ED8">
            <w:pPr>
              <w:spacing w:after="0" w:line="240" w:lineRule="auto"/>
              <w:rPr>
                <w:rFonts w:ascii="Arial" w:hAnsi="Arial" w:cs="Arial"/>
                <w:sz w:val="24"/>
                <w:szCs w:val="24"/>
              </w:rPr>
            </w:pPr>
          </w:p>
        </w:tc>
      </w:tr>
      <w:tr w:rsidR="009B15C9" w:rsidRPr="00B555A5" w14:paraId="3D88AD52" w14:textId="77777777" w:rsidTr="00C93ED8">
        <w:tc>
          <w:tcPr>
            <w:tcW w:w="1838" w:type="dxa"/>
          </w:tcPr>
          <w:p w14:paraId="0E29C1D2" w14:textId="03FB5575" w:rsidR="009B15C9" w:rsidRPr="002E725C" w:rsidRDefault="002E725C" w:rsidP="00C93ED8">
            <w:pPr>
              <w:spacing w:after="0" w:line="240" w:lineRule="auto"/>
              <w:rPr>
                <w:rFonts w:ascii="Arial" w:hAnsi="Arial" w:cs="Arial"/>
                <w:b/>
                <w:bCs/>
                <w:sz w:val="24"/>
                <w:szCs w:val="24"/>
              </w:rPr>
            </w:pPr>
            <w:r w:rsidRPr="002E725C">
              <w:rPr>
                <w:rFonts w:ascii="Arial" w:hAnsi="Arial" w:cs="Arial"/>
                <w:b/>
                <w:bCs/>
                <w:sz w:val="24"/>
                <w:szCs w:val="24"/>
              </w:rPr>
              <w:t>Kontrollieren</w:t>
            </w:r>
          </w:p>
        </w:tc>
        <w:tc>
          <w:tcPr>
            <w:tcW w:w="4302" w:type="dxa"/>
          </w:tcPr>
          <w:p w14:paraId="72FD5C2B" w14:textId="3B7F61D5"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Bewegungs- und Gesundheitsaktivität mit Hilfe des jeweiligen digitalen Mediums </w:t>
            </w:r>
            <w:r w:rsidR="002E725C">
              <w:rPr>
                <w:rFonts w:ascii="Arial" w:hAnsi="Arial" w:cs="Arial"/>
                <w:sz w:val="24"/>
                <w:szCs w:val="24"/>
              </w:rPr>
              <w:t>vorstellen, bewerten</w:t>
            </w:r>
            <w:r w:rsidRPr="00C13975">
              <w:rPr>
                <w:rFonts w:ascii="Arial" w:hAnsi="Arial" w:cs="Arial"/>
                <w:sz w:val="24"/>
                <w:szCs w:val="24"/>
              </w:rPr>
              <w:t xml:space="preserve"> und mit der Teilgruppe oder mit einer Jugendgruppe (Lernortkooperation) </w:t>
            </w:r>
            <w:r w:rsidR="002E725C">
              <w:rPr>
                <w:rFonts w:ascii="Arial" w:hAnsi="Arial" w:cs="Arial"/>
                <w:sz w:val="24"/>
                <w:szCs w:val="24"/>
              </w:rPr>
              <w:t>durchführen und kontrollieren</w:t>
            </w:r>
          </w:p>
        </w:tc>
        <w:tc>
          <w:tcPr>
            <w:tcW w:w="3070" w:type="dxa"/>
          </w:tcPr>
          <w:p w14:paraId="502FB072" w14:textId="3D6AA009" w:rsidR="00C13975" w:rsidRPr="00C13975" w:rsidRDefault="00C13975" w:rsidP="00C93ED8">
            <w:pPr>
              <w:spacing w:after="0" w:line="240" w:lineRule="auto"/>
              <w:rPr>
                <w:rFonts w:ascii="Arial" w:hAnsi="Arial" w:cs="Arial"/>
                <w:color w:val="0070C0"/>
                <w:sz w:val="24"/>
                <w:szCs w:val="24"/>
              </w:rPr>
            </w:pPr>
            <w:r w:rsidRPr="00C13975">
              <w:rPr>
                <w:rFonts w:ascii="Arial" w:hAnsi="Arial" w:cs="Arial"/>
                <w:color w:val="0070C0"/>
                <w:sz w:val="24"/>
                <w:szCs w:val="24"/>
              </w:rPr>
              <w:t>über die Bildschirmfreigabe im jeweiligen Konferenz-programm</w:t>
            </w:r>
            <w:r>
              <w:rPr>
                <w:rFonts w:ascii="Arial" w:hAnsi="Arial" w:cs="Arial"/>
                <w:color w:val="0070C0"/>
                <w:sz w:val="24"/>
                <w:szCs w:val="24"/>
              </w:rPr>
              <w:t xml:space="preserve"> / </w:t>
            </w:r>
            <w:r w:rsidR="00661551">
              <w:rPr>
                <w:rFonts w:ascii="Arial" w:hAnsi="Arial" w:cs="Arial"/>
                <w:color w:val="0070C0"/>
                <w:sz w:val="24"/>
                <w:szCs w:val="24"/>
              </w:rPr>
              <w:t>alternativ</w:t>
            </w:r>
            <w:r>
              <w:rPr>
                <w:rFonts w:ascii="Arial" w:hAnsi="Arial" w:cs="Arial"/>
                <w:color w:val="0070C0"/>
                <w:sz w:val="24"/>
                <w:szCs w:val="24"/>
              </w:rPr>
              <w:t xml:space="preserve"> können die </w:t>
            </w:r>
            <w:r w:rsidR="005113AE">
              <w:rPr>
                <w:rFonts w:ascii="Arial" w:hAnsi="Arial" w:cs="Arial"/>
                <w:color w:val="0070C0"/>
                <w:sz w:val="24"/>
                <w:szCs w:val="24"/>
              </w:rPr>
              <w:t>Präsentationen</w:t>
            </w:r>
            <w:r>
              <w:rPr>
                <w:rFonts w:ascii="Arial" w:hAnsi="Arial" w:cs="Arial"/>
                <w:color w:val="0070C0"/>
                <w:sz w:val="24"/>
                <w:szCs w:val="24"/>
              </w:rPr>
              <w:t xml:space="preserve"> auch besprochen und über das schuleigene Lernmanagementsystem oder ein</w:t>
            </w:r>
            <w:r w:rsidR="00661551">
              <w:rPr>
                <w:rFonts w:ascii="Arial" w:hAnsi="Arial" w:cs="Arial"/>
                <w:color w:val="0070C0"/>
                <w:sz w:val="24"/>
                <w:szCs w:val="24"/>
              </w:rPr>
              <w:t>e digitale Pinnwand</w:t>
            </w:r>
            <w:r>
              <w:rPr>
                <w:rFonts w:ascii="Arial" w:hAnsi="Arial" w:cs="Arial"/>
                <w:color w:val="0070C0"/>
                <w:sz w:val="24"/>
                <w:szCs w:val="24"/>
              </w:rPr>
              <w:t xml:space="preserve"> geteilt werden.</w:t>
            </w:r>
          </w:p>
          <w:p w14:paraId="75BCCBE3" w14:textId="77777777" w:rsidR="009B15C9" w:rsidRPr="00B555A5" w:rsidRDefault="009B15C9" w:rsidP="00C93ED8">
            <w:pPr>
              <w:spacing w:after="0" w:line="240" w:lineRule="auto"/>
              <w:rPr>
                <w:rFonts w:ascii="Arial" w:hAnsi="Arial" w:cs="Arial"/>
                <w:sz w:val="24"/>
                <w:szCs w:val="24"/>
                <w:u w:val="single"/>
              </w:rPr>
            </w:pPr>
          </w:p>
          <w:p w14:paraId="66E6C10B" w14:textId="77777777" w:rsidR="009B15C9" w:rsidRPr="00B555A5" w:rsidRDefault="009B15C9" w:rsidP="00C93ED8">
            <w:pPr>
              <w:spacing w:after="0" w:line="240" w:lineRule="auto"/>
              <w:rPr>
                <w:rFonts w:ascii="Arial" w:hAnsi="Arial" w:cs="Arial"/>
                <w:color w:val="0070C0"/>
                <w:sz w:val="24"/>
                <w:szCs w:val="24"/>
              </w:rPr>
            </w:pPr>
            <w:r w:rsidRPr="00B555A5">
              <w:rPr>
                <w:rFonts w:ascii="Arial" w:hAnsi="Arial" w:cs="Arial"/>
                <w:sz w:val="24"/>
                <w:szCs w:val="24"/>
              </w:rPr>
              <w:t>Bewertungsbogen</w:t>
            </w:r>
          </w:p>
        </w:tc>
      </w:tr>
      <w:tr w:rsidR="009B15C9" w:rsidRPr="00B555A5" w14:paraId="5255CE83" w14:textId="77777777" w:rsidTr="00C93ED8">
        <w:tc>
          <w:tcPr>
            <w:tcW w:w="1838" w:type="dxa"/>
          </w:tcPr>
          <w:p w14:paraId="66566863" w14:textId="4758BCD7" w:rsidR="009B15C9" w:rsidRPr="002E725C" w:rsidRDefault="002E725C" w:rsidP="00C93ED8">
            <w:pPr>
              <w:spacing w:after="0" w:line="240" w:lineRule="auto"/>
              <w:rPr>
                <w:rFonts w:ascii="Arial" w:hAnsi="Arial" w:cs="Arial"/>
                <w:b/>
                <w:bCs/>
                <w:sz w:val="24"/>
                <w:szCs w:val="24"/>
              </w:rPr>
            </w:pPr>
            <w:r w:rsidRPr="002E725C">
              <w:rPr>
                <w:rFonts w:ascii="Arial" w:hAnsi="Arial" w:cs="Arial"/>
                <w:b/>
                <w:bCs/>
                <w:sz w:val="24"/>
                <w:szCs w:val="24"/>
              </w:rPr>
              <w:t>Reflektieren</w:t>
            </w:r>
            <w:r w:rsidR="009B15C9" w:rsidRPr="002E725C">
              <w:rPr>
                <w:rFonts w:ascii="Arial" w:hAnsi="Arial" w:cs="Arial"/>
                <w:b/>
                <w:bCs/>
                <w:sz w:val="24"/>
                <w:szCs w:val="24"/>
              </w:rPr>
              <w:t xml:space="preserve"> </w:t>
            </w:r>
          </w:p>
        </w:tc>
        <w:tc>
          <w:tcPr>
            <w:tcW w:w="4302" w:type="dxa"/>
          </w:tcPr>
          <w:p w14:paraId="1BEF8897" w14:textId="77777777"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Kriterien gestützte Rückmeldung an die jeweilige Planungsgruppe</w:t>
            </w:r>
          </w:p>
          <w:p w14:paraId="4F57CE8A" w14:textId="77777777"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lastRenderedPageBreak/>
              <w:t xml:space="preserve">Formulierung von Stärken und Entwicklungspotenzialen der Bewegungsaktivität, der Apps oder Programme </w:t>
            </w:r>
          </w:p>
          <w:p w14:paraId="769B5B1F" w14:textId="77777777"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Auswertung und Evaluation der Bewertungsbögen</w:t>
            </w:r>
          </w:p>
          <w:p w14:paraId="4103B00B" w14:textId="77777777"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Ggf. Formulieren von Qualitätskriterien (Checkliste) </w:t>
            </w:r>
          </w:p>
          <w:p w14:paraId="45857288" w14:textId="77777777" w:rsidR="009B15C9" w:rsidRPr="00C13975" w:rsidRDefault="009B15C9" w:rsidP="00C13975">
            <w:pPr>
              <w:pStyle w:val="Listenabsatz"/>
              <w:numPr>
                <w:ilvl w:val="0"/>
                <w:numId w:val="20"/>
              </w:numPr>
              <w:spacing w:after="0" w:line="240" w:lineRule="auto"/>
              <w:rPr>
                <w:rFonts w:ascii="Arial" w:hAnsi="Arial" w:cs="Arial"/>
                <w:sz w:val="24"/>
                <w:szCs w:val="24"/>
              </w:rPr>
            </w:pPr>
            <w:r w:rsidRPr="00C13975">
              <w:rPr>
                <w:rFonts w:ascii="Arial" w:hAnsi="Arial" w:cs="Arial"/>
                <w:sz w:val="24"/>
                <w:szCs w:val="24"/>
              </w:rPr>
              <w:t xml:space="preserve">Reflexion des Lernwegs </w:t>
            </w:r>
          </w:p>
        </w:tc>
        <w:tc>
          <w:tcPr>
            <w:tcW w:w="3070" w:type="dxa"/>
          </w:tcPr>
          <w:p w14:paraId="2B87B1C3" w14:textId="77777777" w:rsidR="009B15C9" w:rsidRPr="00B555A5" w:rsidRDefault="009B15C9" w:rsidP="00C93ED8">
            <w:pPr>
              <w:spacing w:after="0" w:line="240" w:lineRule="auto"/>
              <w:rPr>
                <w:rFonts w:ascii="Arial" w:hAnsi="Arial" w:cs="Arial"/>
                <w:sz w:val="24"/>
                <w:szCs w:val="24"/>
              </w:rPr>
            </w:pPr>
          </w:p>
          <w:p w14:paraId="0FBB3DF7" w14:textId="77777777" w:rsidR="009B15C9" w:rsidRPr="00B555A5" w:rsidRDefault="009B15C9" w:rsidP="00C93ED8">
            <w:pPr>
              <w:spacing w:after="0" w:line="240" w:lineRule="auto"/>
              <w:rPr>
                <w:rFonts w:ascii="Arial" w:hAnsi="Arial" w:cs="Arial"/>
                <w:sz w:val="24"/>
                <w:szCs w:val="24"/>
              </w:rPr>
            </w:pPr>
          </w:p>
          <w:p w14:paraId="1D44E215" w14:textId="77777777" w:rsidR="009B15C9" w:rsidRPr="00B555A5" w:rsidRDefault="009B15C9" w:rsidP="00C93ED8">
            <w:pPr>
              <w:spacing w:after="0" w:line="240" w:lineRule="auto"/>
              <w:rPr>
                <w:rFonts w:ascii="Arial" w:hAnsi="Arial" w:cs="Arial"/>
                <w:sz w:val="24"/>
                <w:szCs w:val="24"/>
              </w:rPr>
            </w:pPr>
            <w:r w:rsidRPr="00B555A5">
              <w:rPr>
                <w:rFonts w:ascii="Arial" w:hAnsi="Arial" w:cs="Arial"/>
                <w:sz w:val="24"/>
                <w:szCs w:val="24"/>
              </w:rPr>
              <w:t xml:space="preserve">Plenum </w:t>
            </w:r>
          </w:p>
          <w:p w14:paraId="76A1FFB1" w14:textId="77777777" w:rsidR="009B15C9" w:rsidRPr="00B555A5" w:rsidRDefault="009B15C9" w:rsidP="00C93ED8">
            <w:pPr>
              <w:spacing w:after="0" w:line="240" w:lineRule="auto"/>
              <w:rPr>
                <w:rFonts w:ascii="Arial" w:hAnsi="Arial" w:cs="Arial"/>
                <w:sz w:val="24"/>
                <w:szCs w:val="24"/>
              </w:rPr>
            </w:pPr>
          </w:p>
          <w:p w14:paraId="3FDB0EC1" w14:textId="77777777" w:rsidR="009B15C9" w:rsidRPr="00B555A5" w:rsidRDefault="009B15C9" w:rsidP="00C93ED8">
            <w:pPr>
              <w:spacing w:after="0" w:line="240" w:lineRule="auto"/>
              <w:rPr>
                <w:rFonts w:ascii="Arial" w:hAnsi="Arial" w:cs="Arial"/>
                <w:sz w:val="24"/>
                <w:szCs w:val="24"/>
              </w:rPr>
            </w:pPr>
          </w:p>
          <w:p w14:paraId="51D1D9DB" w14:textId="77777777" w:rsidR="009B15C9" w:rsidRPr="00B555A5" w:rsidRDefault="009B15C9" w:rsidP="00C93ED8">
            <w:pPr>
              <w:spacing w:after="0" w:line="240" w:lineRule="auto"/>
              <w:rPr>
                <w:rFonts w:ascii="Arial" w:hAnsi="Arial" w:cs="Arial"/>
                <w:sz w:val="24"/>
                <w:szCs w:val="24"/>
              </w:rPr>
            </w:pPr>
          </w:p>
          <w:p w14:paraId="48A361AD" w14:textId="77777777" w:rsidR="009B15C9" w:rsidRDefault="009B15C9" w:rsidP="00C93ED8">
            <w:pPr>
              <w:spacing w:after="0" w:line="240" w:lineRule="auto"/>
              <w:rPr>
                <w:rFonts w:ascii="Arial" w:hAnsi="Arial" w:cs="Arial"/>
                <w:sz w:val="24"/>
                <w:szCs w:val="24"/>
              </w:rPr>
            </w:pPr>
            <w:r w:rsidRPr="00B555A5">
              <w:rPr>
                <w:rFonts w:ascii="Arial" w:hAnsi="Arial" w:cs="Arial"/>
                <w:sz w:val="24"/>
                <w:szCs w:val="24"/>
              </w:rPr>
              <w:t>Auswertungszielscheibe</w:t>
            </w:r>
          </w:p>
          <w:p w14:paraId="7A9F74EE" w14:textId="73ADDAB0" w:rsidR="00A10688" w:rsidRPr="00B555A5" w:rsidRDefault="00A10688" w:rsidP="00C93ED8">
            <w:pPr>
              <w:spacing w:after="0" w:line="240" w:lineRule="auto"/>
              <w:rPr>
                <w:rFonts w:ascii="Arial" w:hAnsi="Arial" w:cs="Arial"/>
                <w:sz w:val="24"/>
                <w:szCs w:val="24"/>
              </w:rPr>
            </w:pPr>
            <w:r w:rsidRPr="00A10688">
              <w:rPr>
                <w:rFonts w:ascii="Arial" w:hAnsi="Arial" w:cs="Arial"/>
                <w:color w:val="0070C0"/>
                <w:sz w:val="24"/>
                <w:szCs w:val="24"/>
              </w:rPr>
              <w:t xml:space="preserve">alternativ eignen sich verschiedene </w:t>
            </w:r>
            <w:r w:rsidR="00661551">
              <w:rPr>
                <w:rFonts w:ascii="Arial" w:hAnsi="Arial" w:cs="Arial"/>
                <w:color w:val="0070C0"/>
                <w:sz w:val="24"/>
                <w:szCs w:val="24"/>
              </w:rPr>
              <w:t>Auswertungs-</w:t>
            </w:r>
            <w:r w:rsidRPr="00A10688">
              <w:rPr>
                <w:rFonts w:ascii="Arial" w:hAnsi="Arial" w:cs="Arial"/>
                <w:color w:val="0070C0"/>
                <w:sz w:val="24"/>
                <w:szCs w:val="24"/>
              </w:rPr>
              <w:t>Tool</w:t>
            </w:r>
            <w:r>
              <w:rPr>
                <w:rFonts w:ascii="Arial" w:hAnsi="Arial" w:cs="Arial"/>
                <w:color w:val="0070C0"/>
                <w:sz w:val="24"/>
                <w:szCs w:val="24"/>
              </w:rPr>
              <w:t>s</w:t>
            </w:r>
          </w:p>
        </w:tc>
      </w:tr>
    </w:tbl>
    <w:p w14:paraId="0A29A340" w14:textId="77777777" w:rsidR="00E021DF" w:rsidRDefault="00E021DF">
      <w:pPr>
        <w:rPr>
          <w:rFonts w:ascii="Arial" w:hAnsi="Arial" w:cs="Arial"/>
          <w:b/>
          <w:sz w:val="24"/>
          <w:szCs w:val="24"/>
        </w:rPr>
      </w:pPr>
    </w:p>
    <w:p w14:paraId="15095C79" w14:textId="52947B5A" w:rsidR="00E021DF" w:rsidRDefault="00E021DF">
      <w:pPr>
        <w:rPr>
          <w:rFonts w:ascii="Arial" w:hAnsi="Arial" w:cs="Arial"/>
          <w:b/>
          <w:sz w:val="24"/>
          <w:szCs w:val="24"/>
        </w:rPr>
      </w:pPr>
      <w:r>
        <w:rPr>
          <w:rFonts w:ascii="Arial" w:hAnsi="Arial" w:cs="Arial"/>
          <w:b/>
          <w:sz w:val="24"/>
          <w:szCs w:val="24"/>
        </w:rPr>
        <w:t xml:space="preserve">Schulische Entscheidungen </w:t>
      </w:r>
    </w:p>
    <w:p w14:paraId="1A2D32BE" w14:textId="56D6E333" w:rsidR="00E021DF" w:rsidRDefault="00E021DF" w:rsidP="009A7B8D">
      <w:pPr>
        <w:jc w:val="both"/>
        <w:rPr>
          <w:rFonts w:ascii="Arial" w:hAnsi="Arial" w:cs="Arial"/>
          <w:bCs/>
          <w:sz w:val="24"/>
          <w:szCs w:val="24"/>
        </w:rPr>
      </w:pPr>
      <w:r w:rsidRPr="00E021DF">
        <w:rPr>
          <w:rFonts w:ascii="Arial" w:hAnsi="Arial" w:cs="Arial"/>
          <w:bCs/>
          <w:sz w:val="24"/>
          <w:szCs w:val="24"/>
        </w:rPr>
        <w:t xml:space="preserve">Die Abfolge der </w:t>
      </w:r>
      <w:r>
        <w:rPr>
          <w:rFonts w:ascii="Arial" w:hAnsi="Arial" w:cs="Arial"/>
          <w:bCs/>
          <w:sz w:val="24"/>
          <w:szCs w:val="24"/>
        </w:rPr>
        <w:t>Lernsituationen im Modul 5 „</w:t>
      </w:r>
      <w:r w:rsidRPr="00E021DF">
        <w:rPr>
          <w:rFonts w:ascii="Arial" w:hAnsi="Arial" w:cs="Arial"/>
          <w:bCs/>
          <w:sz w:val="24"/>
          <w:szCs w:val="24"/>
        </w:rPr>
        <w:t>Professionelle Gestaltung von Bildungsprozessen I</w:t>
      </w:r>
      <w:r>
        <w:rPr>
          <w:rFonts w:ascii="Arial" w:hAnsi="Arial" w:cs="Arial"/>
          <w:bCs/>
          <w:sz w:val="24"/>
          <w:szCs w:val="24"/>
        </w:rPr>
        <w:t xml:space="preserve">“ trifft das Bildungsgangteam. </w:t>
      </w:r>
    </w:p>
    <w:p w14:paraId="02DFE437" w14:textId="5C0239C8" w:rsidR="009A7B8D" w:rsidRDefault="009A7B8D" w:rsidP="009A7B8D">
      <w:pPr>
        <w:jc w:val="both"/>
        <w:rPr>
          <w:rFonts w:ascii="Arial" w:hAnsi="Arial" w:cs="Arial"/>
          <w:sz w:val="24"/>
          <w:szCs w:val="24"/>
        </w:rPr>
      </w:pPr>
      <w:r>
        <w:rPr>
          <w:rFonts w:ascii="Arial" w:hAnsi="Arial" w:cs="Arial"/>
          <w:bCs/>
          <w:sz w:val="24"/>
          <w:szCs w:val="24"/>
        </w:rPr>
        <w:t xml:space="preserve">Für die Bearbeitung dieser Lernsituation ist die Erprobung und Nutzung verschiedener </w:t>
      </w:r>
      <w:r w:rsidRPr="00C13975">
        <w:rPr>
          <w:rFonts w:ascii="Arial" w:hAnsi="Arial" w:cs="Arial"/>
          <w:sz w:val="24"/>
          <w:szCs w:val="24"/>
        </w:rPr>
        <w:t>digitale</w:t>
      </w:r>
      <w:r>
        <w:rPr>
          <w:rFonts w:ascii="Arial" w:hAnsi="Arial" w:cs="Arial"/>
          <w:sz w:val="24"/>
          <w:szCs w:val="24"/>
        </w:rPr>
        <w:t>r</w:t>
      </w:r>
      <w:r w:rsidRPr="00C13975">
        <w:rPr>
          <w:rFonts w:ascii="Arial" w:hAnsi="Arial" w:cs="Arial"/>
          <w:sz w:val="24"/>
          <w:szCs w:val="24"/>
        </w:rPr>
        <w:t xml:space="preserve"> Medien wie Apps, Tablets, Spielekonsolen, Fitnesstrackern etc. zum Thema Bewegung und Gesundheit</w:t>
      </w:r>
      <w:r>
        <w:rPr>
          <w:rFonts w:ascii="Arial" w:hAnsi="Arial" w:cs="Arial"/>
          <w:sz w:val="24"/>
          <w:szCs w:val="24"/>
        </w:rPr>
        <w:t xml:space="preserve"> erforderlich. Die Schule sollte dies durch die Möglichkeit der Ausleihe oder Vergabe entsprechender Rechte/ Nutzungsmöglichkeiten unterstützen. </w:t>
      </w:r>
    </w:p>
    <w:p w14:paraId="0338EB04" w14:textId="07A1C647" w:rsidR="009A7B8D" w:rsidRDefault="009A7B8D" w:rsidP="009A7B8D">
      <w:pPr>
        <w:jc w:val="both"/>
        <w:rPr>
          <w:rFonts w:ascii="Arial" w:hAnsi="Arial" w:cs="Arial"/>
          <w:sz w:val="24"/>
          <w:szCs w:val="24"/>
        </w:rPr>
      </w:pPr>
      <w:r>
        <w:rPr>
          <w:rFonts w:ascii="Arial" w:hAnsi="Arial" w:cs="Arial"/>
          <w:sz w:val="24"/>
          <w:szCs w:val="24"/>
        </w:rPr>
        <w:t>Anforderungen an die Lernumgebung: Räume</w:t>
      </w:r>
      <w:r w:rsidRPr="009A7B8D">
        <w:rPr>
          <w:rFonts w:ascii="Arial" w:hAnsi="Arial" w:cs="Arial"/>
          <w:sz w:val="24"/>
          <w:szCs w:val="24"/>
        </w:rPr>
        <w:t xml:space="preserve"> mit PC mit Internetanschluss</w:t>
      </w:r>
      <w:r>
        <w:rPr>
          <w:rFonts w:ascii="Arial" w:hAnsi="Arial" w:cs="Arial"/>
          <w:sz w:val="24"/>
          <w:szCs w:val="24"/>
        </w:rPr>
        <w:t xml:space="preserve">, Möglichkeit zur Exkursion ggf. Nutzung von Bewegungsräumen </w:t>
      </w:r>
      <w:r w:rsidR="00266E27">
        <w:rPr>
          <w:rFonts w:ascii="Arial" w:hAnsi="Arial" w:cs="Arial"/>
          <w:sz w:val="24"/>
          <w:szCs w:val="24"/>
        </w:rPr>
        <w:t xml:space="preserve">in </w:t>
      </w:r>
      <w:r>
        <w:rPr>
          <w:rFonts w:ascii="Arial" w:hAnsi="Arial" w:cs="Arial"/>
          <w:sz w:val="24"/>
          <w:szCs w:val="24"/>
        </w:rPr>
        <w:t xml:space="preserve">und die </w:t>
      </w:r>
      <w:r w:rsidRPr="00C13975">
        <w:rPr>
          <w:rFonts w:ascii="Arial" w:hAnsi="Arial" w:cs="Arial"/>
          <w:sz w:val="24"/>
          <w:szCs w:val="24"/>
        </w:rPr>
        <w:t>Apps, Tablets, Spielekonsolen, Fitnesstrackern</w:t>
      </w:r>
      <w:r>
        <w:rPr>
          <w:rFonts w:ascii="Arial" w:hAnsi="Arial" w:cs="Arial"/>
          <w:sz w:val="24"/>
          <w:szCs w:val="24"/>
        </w:rPr>
        <w:t xml:space="preserve"> zu erproben und anschließend auch digital auswerten zu können. </w:t>
      </w:r>
    </w:p>
    <w:p w14:paraId="0CD6ED34" w14:textId="3BD3C146" w:rsidR="00E021DF" w:rsidRDefault="009A7B8D" w:rsidP="009A7B8D">
      <w:pPr>
        <w:jc w:val="both"/>
        <w:rPr>
          <w:rFonts w:ascii="Arial" w:hAnsi="Arial" w:cs="Arial"/>
          <w:sz w:val="24"/>
          <w:szCs w:val="24"/>
        </w:rPr>
      </w:pPr>
      <w:r>
        <w:rPr>
          <w:rFonts w:ascii="Arial" w:hAnsi="Arial" w:cs="Arial"/>
          <w:sz w:val="24"/>
          <w:szCs w:val="24"/>
        </w:rPr>
        <w:t xml:space="preserve">Die Grundsätze zur Leistungsbewertung erfolgen den schulischen Vorgaben/ Beschluss der Abteilungsteams. </w:t>
      </w:r>
    </w:p>
    <w:p w14:paraId="45AA6489" w14:textId="77777777" w:rsidR="009A7B8D" w:rsidRPr="00E021DF" w:rsidRDefault="009A7B8D" w:rsidP="009A7B8D">
      <w:pPr>
        <w:jc w:val="both"/>
        <w:rPr>
          <w:rFonts w:ascii="Arial" w:hAnsi="Arial" w:cs="Arial"/>
          <w:bCs/>
          <w:sz w:val="24"/>
          <w:szCs w:val="24"/>
        </w:rPr>
      </w:pPr>
    </w:p>
    <w:p w14:paraId="2CC2904E" w14:textId="7A68797B" w:rsidR="00A10688" w:rsidRDefault="00A10688">
      <w:pPr>
        <w:rPr>
          <w:rFonts w:ascii="Arial" w:hAnsi="Arial" w:cs="Arial"/>
          <w:b/>
          <w:sz w:val="24"/>
          <w:szCs w:val="24"/>
        </w:rPr>
      </w:pPr>
      <w:r>
        <w:rPr>
          <w:rFonts w:ascii="Arial" w:hAnsi="Arial" w:cs="Arial"/>
          <w:b/>
          <w:sz w:val="24"/>
          <w:szCs w:val="24"/>
        </w:rPr>
        <w:br w:type="page"/>
      </w:r>
    </w:p>
    <w:p w14:paraId="311ADE68" w14:textId="69884B6D" w:rsidR="009B15C9" w:rsidRPr="00B555A5" w:rsidRDefault="009B15C9" w:rsidP="009B15C9">
      <w:pPr>
        <w:spacing w:after="0" w:line="240" w:lineRule="auto"/>
        <w:rPr>
          <w:rFonts w:ascii="Arial" w:hAnsi="Arial" w:cs="Arial"/>
          <w:b/>
          <w:sz w:val="24"/>
          <w:szCs w:val="24"/>
        </w:rPr>
      </w:pPr>
      <w:r>
        <w:rPr>
          <w:rFonts w:ascii="Arial" w:hAnsi="Arial" w:cs="Arial"/>
          <w:b/>
          <w:sz w:val="24"/>
          <w:szCs w:val="24"/>
        </w:rPr>
        <w:lastRenderedPageBreak/>
        <w:t xml:space="preserve">Literatur und </w:t>
      </w:r>
      <w:r w:rsidRPr="00B555A5">
        <w:rPr>
          <w:rFonts w:ascii="Arial" w:hAnsi="Arial" w:cs="Arial"/>
          <w:b/>
          <w:sz w:val="24"/>
          <w:szCs w:val="24"/>
        </w:rPr>
        <w:t>Literaturhinweise</w:t>
      </w:r>
    </w:p>
    <w:p w14:paraId="6ED30F06" w14:textId="77777777" w:rsidR="009B15C9" w:rsidRPr="00B555A5" w:rsidRDefault="009B15C9" w:rsidP="009B15C9">
      <w:pPr>
        <w:spacing w:after="0" w:line="240" w:lineRule="auto"/>
        <w:rPr>
          <w:rFonts w:ascii="Arial" w:hAnsi="Arial" w:cs="Arial"/>
          <w:sz w:val="24"/>
          <w:szCs w:val="24"/>
        </w:rPr>
      </w:pPr>
    </w:p>
    <w:p w14:paraId="31F451D1" w14:textId="77777777" w:rsidR="009B15C9" w:rsidRPr="00B555A5" w:rsidRDefault="009B15C9" w:rsidP="009B15C9">
      <w:pPr>
        <w:pStyle w:val="Listenabsatz"/>
        <w:numPr>
          <w:ilvl w:val="0"/>
          <w:numId w:val="6"/>
        </w:numPr>
        <w:spacing w:after="0" w:line="240" w:lineRule="auto"/>
        <w:rPr>
          <w:rFonts w:ascii="Arial" w:hAnsi="Arial" w:cs="Arial"/>
          <w:sz w:val="24"/>
          <w:szCs w:val="24"/>
        </w:rPr>
      </w:pPr>
      <w:r w:rsidRPr="00B555A5">
        <w:rPr>
          <w:rFonts w:ascii="Arial" w:hAnsi="Arial" w:cs="Arial"/>
          <w:sz w:val="24"/>
          <w:szCs w:val="24"/>
        </w:rPr>
        <w:t>Deutsches Jugendinstitut (2016): Datenbank: Apps für Kinder – Bewertungskriterien Unter: https://www.dji.de/en/about-us/projects/projekte/digitale-medien-in-der-lebenswelt-von-klein-und-vorschulkindern/datenbank-apps-bewertungskriterien.html (Zugriff: 01.10.2019)</w:t>
      </w:r>
    </w:p>
    <w:p w14:paraId="04F3837D" w14:textId="77777777" w:rsidR="009B15C9" w:rsidRPr="00B555A5" w:rsidRDefault="009B15C9" w:rsidP="009B15C9">
      <w:pPr>
        <w:pStyle w:val="Listenabsatz"/>
        <w:numPr>
          <w:ilvl w:val="0"/>
          <w:numId w:val="6"/>
        </w:numPr>
        <w:spacing w:after="0" w:line="240" w:lineRule="auto"/>
        <w:rPr>
          <w:rFonts w:ascii="Arial" w:hAnsi="Arial" w:cs="Arial"/>
          <w:sz w:val="24"/>
          <w:szCs w:val="24"/>
        </w:rPr>
      </w:pPr>
      <w:r w:rsidRPr="00B555A5">
        <w:rPr>
          <w:rFonts w:ascii="Arial" w:hAnsi="Arial" w:cs="Arial"/>
          <w:sz w:val="24"/>
          <w:szCs w:val="24"/>
        </w:rPr>
        <w:t>Gaßmann, Johanna (2014): Empfehlungen zur Bewertung von Apps. Unter: https://www.flyacts.com/3-empfehlungen-zur-bewertung-von-apps (Zugriff: 01.10.2019)</w:t>
      </w:r>
    </w:p>
    <w:p w14:paraId="0D080D9B" w14:textId="77777777" w:rsidR="009B15C9" w:rsidRPr="00B555A5" w:rsidRDefault="009B15C9" w:rsidP="009B15C9">
      <w:pPr>
        <w:pStyle w:val="Listenabsatz"/>
        <w:numPr>
          <w:ilvl w:val="0"/>
          <w:numId w:val="6"/>
        </w:numPr>
        <w:spacing w:after="0" w:line="240" w:lineRule="auto"/>
        <w:rPr>
          <w:rFonts w:ascii="Arial" w:hAnsi="Arial" w:cs="Arial"/>
          <w:sz w:val="24"/>
          <w:szCs w:val="24"/>
        </w:rPr>
      </w:pPr>
      <w:r w:rsidRPr="00B555A5">
        <w:rPr>
          <w:rFonts w:ascii="Arial" w:hAnsi="Arial" w:cs="Arial"/>
          <w:sz w:val="24"/>
          <w:szCs w:val="24"/>
        </w:rPr>
        <w:t>Lampert, Dr. Claudia (o.J.). Hans-Bredow-Institut für Medienforschung und Fachkräfteportal der Kinder- und Jugendhilfe: Online-Umfrage: Wie nutzen Jugendliche Gesundheits-Apps? Unter: https://www.jugendhilfeportal.de/fokus/gesundheit/artikel/online-umfrage-wie-nutzen-jugendliche-gesundheits-apps/ (Zugriff: 20.11.2019)</w:t>
      </w:r>
    </w:p>
    <w:p w14:paraId="08FEB9D2" w14:textId="77777777" w:rsidR="009B15C9" w:rsidRPr="00B555A5" w:rsidRDefault="009B15C9" w:rsidP="009B15C9">
      <w:pPr>
        <w:pStyle w:val="Listenabsatz"/>
        <w:numPr>
          <w:ilvl w:val="0"/>
          <w:numId w:val="6"/>
        </w:numPr>
        <w:spacing w:after="0" w:line="240" w:lineRule="auto"/>
        <w:rPr>
          <w:rFonts w:ascii="Arial" w:hAnsi="Arial" w:cs="Arial"/>
          <w:sz w:val="24"/>
          <w:szCs w:val="24"/>
        </w:rPr>
      </w:pPr>
      <w:r w:rsidRPr="00B555A5">
        <w:rPr>
          <w:rFonts w:ascii="Arial" w:hAnsi="Arial" w:cs="Arial"/>
          <w:sz w:val="24"/>
          <w:szCs w:val="24"/>
        </w:rPr>
        <w:t>Lampert, C.; Voß, M. (2018): Gesundheitsbezogene Apps für Kinder – Ergebnisse des Projekts HealthApps4Kids. Hamburg: Hans-Bredow-Institut (Arbeitspapiere des Hans-Bredow-Instituts Nr. 43)</w:t>
      </w:r>
    </w:p>
    <w:p w14:paraId="2F2B5DD8" w14:textId="77777777" w:rsidR="009B15C9" w:rsidRPr="00B555A5" w:rsidRDefault="009B15C9" w:rsidP="009B15C9">
      <w:pPr>
        <w:pStyle w:val="Listenabsatz"/>
        <w:numPr>
          <w:ilvl w:val="0"/>
          <w:numId w:val="6"/>
        </w:numPr>
        <w:spacing w:after="0" w:line="240" w:lineRule="auto"/>
        <w:rPr>
          <w:rFonts w:ascii="Arial" w:hAnsi="Arial" w:cs="Arial"/>
          <w:sz w:val="24"/>
          <w:szCs w:val="24"/>
        </w:rPr>
      </w:pPr>
      <w:r w:rsidRPr="00B555A5">
        <w:rPr>
          <w:rFonts w:ascii="Arial" w:hAnsi="Arial" w:cs="Arial"/>
          <w:sz w:val="24"/>
          <w:szCs w:val="24"/>
        </w:rPr>
        <w:t>Ludwig-Maximilians-Universität. Fakultät für Psychologie und Pädagogik. Department Pädagogik und Rehabilitation (2017): App-Bewertungsraster Unter: http://www.edu.lmu.de/tiu/aktuelles/bewertungsraster1/appbewertung-mit-erklaerung.pdf (Zugriff: 01.10.2019)</w:t>
      </w:r>
    </w:p>
    <w:p w14:paraId="2DBBF5EC" w14:textId="77777777" w:rsidR="009B15C9" w:rsidRPr="00B555A5" w:rsidRDefault="009B15C9" w:rsidP="009B15C9">
      <w:pPr>
        <w:pStyle w:val="Listenabsatz"/>
        <w:numPr>
          <w:ilvl w:val="0"/>
          <w:numId w:val="6"/>
        </w:numPr>
        <w:spacing w:after="0" w:line="240" w:lineRule="auto"/>
        <w:rPr>
          <w:rFonts w:ascii="Arial" w:hAnsi="Arial" w:cs="Arial"/>
          <w:sz w:val="24"/>
          <w:szCs w:val="24"/>
        </w:rPr>
      </w:pPr>
      <w:proofErr w:type="spellStart"/>
      <w:r w:rsidRPr="00B555A5">
        <w:rPr>
          <w:rFonts w:ascii="Arial" w:hAnsi="Arial" w:cs="Arial"/>
          <w:sz w:val="24"/>
          <w:szCs w:val="24"/>
        </w:rPr>
        <w:t>Porsch</w:t>
      </w:r>
      <w:proofErr w:type="spellEnd"/>
      <w:r w:rsidRPr="00B555A5">
        <w:rPr>
          <w:rFonts w:ascii="Arial" w:hAnsi="Arial" w:cs="Arial"/>
          <w:sz w:val="24"/>
          <w:szCs w:val="24"/>
        </w:rPr>
        <w:t xml:space="preserve">, Torsten; </w:t>
      </w:r>
      <w:proofErr w:type="spellStart"/>
      <w:r w:rsidRPr="00B555A5">
        <w:rPr>
          <w:rFonts w:ascii="Arial" w:hAnsi="Arial" w:cs="Arial"/>
          <w:sz w:val="24"/>
          <w:szCs w:val="24"/>
        </w:rPr>
        <w:t>Pieschl</w:t>
      </w:r>
      <w:proofErr w:type="spellEnd"/>
      <w:r w:rsidRPr="00B555A5">
        <w:rPr>
          <w:rFonts w:ascii="Arial" w:hAnsi="Arial" w:cs="Arial"/>
          <w:sz w:val="24"/>
          <w:szCs w:val="24"/>
        </w:rPr>
        <w:t>, Stephanie (2014): Neue Medien und deren Schatten: Mediennutzung, Medienwirkung und Medienkompetenz. Göttingen: Hogrefe</w:t>
      </w:r>
    </w:p>
    <w:p w14:paraId="1ED61908" w14:textId="77777777" w:rsidR="009B15C9" w:rsidRPr="00B555A5" w:rsidRDefault="009B15C9" w:rsidP="009B15C9">
      <w:pPr>
        <w:pStyle w:val="Listenabsatz"/>
        <w:numPr>
          <w:ilvl w:val="0"/>
          <w:numId w:val="6"/>
        </w:numPr>
        <w:spacing w:after="0" w:line="240" w:lineRule="auto"/>
        <w:rPr>
          <w:rFonts w:ascii="Arial" w:hAnsi="Arial" w:cs="Arial"/>
          <w:sz w:val="24"/>
          <w:szCs w:val="24"/>
        </w:rPr>
      </w:pPr>
      <w:r w:rsidRPr="00B555A5">
        <w:rPr>
          <w:rFonts w:ascii="Arial" w:hAnsi="Arial" w:cs="Arial"/>
          <w:sz w:val="24"/>
          <w:szCs w:val="24"/>
        </w:rPr>
        <w:t>SIN – Studio im Netz (1997-2019): Der Umgang mit Daten – kindgerecht erklärt</w:t>
      </w:r>
      <w:r>
        <w:rPr>
          <w:rFonts w:ascii="Arial" w:hAnsi="Arial" w:cs="Arial"/>
          <w:sz w:val="24"/>
          <w:szCs w:val="24"/>
        </w:rPr>
        <w:t>. Unter:</w:t>
      </w:r>
      <w:r w:rsidRPr="00B555A5">
        <w:rPr>
          <w:rFonts w:ascii="Arial" w:hAnsi="Arial" w:cs="Arial"/>
          <w:sz w:val="24"/>
          <w:szCs w:val="24"/>
        </w:rPr>
        <w:t>https://www.studioimnetz.de/projekte/watchingyou/daten-kindgerecht-erklaert/ (Zugriff: 01.11.2019)</w:t>
      </w:r>
    </w:p>
    <w:p w14:paraId="168B0786" w14:textId="77777777" w:rsidR="009B15C9" w:rsidRPr="00B555A5" w:rsidRDefault="009B15C9" w:rsidP="009B15C9">
      <w:pPr>
        <w:pStyle w:val="Listenabsatz"/>
        <w:numPr>
          <w:ilvl w:val="0"/>
          <w:numId w:val="6"/>
        </w:numPr>
        <w:spacing w:after="0" w:line="240" w:lineRule="auto"/>
        <w:rPr>
          <w:rFonts w:ascii="Arial" w:hAnsi="Arial" w:cs="Arial"/>
          <w:sz w:val="24"/>
          <w:szCs w:val="24"/>
        </w:rPr>
      </w:pPr>
      <w:r w:rsidRPr="00B555A5">
        <w:rPr>
          <w:rFonts w:ascii="Arial" w:hAnsi="Arial" w:cs="Arial"/>
          <w:sz w:val="24"/>
          <w:szCs w:val="24"/>
        </w:rPr>
        <w:t>Smiley e.V.- Verein zur Förderung der Medienkompetenz e.V. (2018) Unter: https://smiley-ev.de/ (20.12.2019)</w:t>
      </w:r>
    </w:p>
    <w:p w14:paraId="6EAC5B52" w14:textId="77777777" w:rsidR="009B15C9" w:rsidRPr="00B555A5" w:rsidRDefault="009B15C9" w:rsidP="009B15C9">
      <w:pPr>
        <w:pStyle w:val="Listenabsatz"/>
        <w:numPr>
          <w:ilvl w:val="0"/>
          <w:numId w:val="6"/>
        </w:numPr>
        <w:spacing w:after="0" w:line="240" w:lineRule="auto"/>
        <w:rPr>
          <w:rFonts w:ascii="Arial" w:hAnsi="Arial" w:cs="Arial"/>
          <w:sz w:val="24"/>
          <w:szCs w:val="24"/>
        </w:rPr>
      </w:pPr>
      <w:r w:rsidRPr="00B555A5">
        <w:rPr>
          <w:rFonts w:ascii="Arial" w:hAnsi="Arial" w:cs="Arial"/>
          <w:sz w:val="24"/>
          <w:szCs w:val="24"/>
        </w:rPr>
        <w:t>Spitzer, Manfred (2012): Digitale Demenz. Wie wir uns und unsere Kinder um den Verstand bringen. Droemer</w:t>
      </w:r>
    </w:p>
    <w:p w14:paraId="6538491B" w14:textId="77777777" w:rsidR="009B15C9" w:rsidRPr="00B555A5" w:rsidRDefault="009B15C9" w:rsidP="009B15C9">
      <w:pPr>
        <w:pStyle w:val="Listenabsatz"/>
        <w:numPr>
          <w:ilvl w:val="0"/>
          <w:numId w:val="6"/>
        </w:numPr>
        <w:spacing w:after="0" w:line="240" w:lineRule="auto"/>
        <w:rPr>
          <w:rFonts w:ascii="Arial" w:hAnsi="Arial" w:cs="Arial"/>
          <w:sz w:val="24"/>
          <w:szCs w:val="24"/>
        </w:rPr>
      </w:pPr>
      <w:proofErr w:type="spellStart"/>
      <w:r w:rsidRPr="00B555A5">
        <w:rPr>
          <w:rFonts w:ascii="Arial" w:hAnsi="Arial" w:cs="Arial"/>
          <w:sz w:val="24"/>
          <w:szCs w:val="24"/>
        </w:rPr>
        <w:t>Treumann</w:t>
      </w:r>
      <w:proofErr w:type="spellEnd"/>
      <w:r w:rsidRPr="00B555A5">
        <w:rPr>
          <w:rFonts w:ascii="Arial" w:hAnsi="Arial" w:cs="Arial"/>
          <w:sz w:val="24"/>
          <w:szCs w:val="24"/>
        </w:rPr>
        <w:t>, Klaus Peter et.al (2007): Medienhande</w:t>
      </w:r>
      <w:r>
        <w:rPr>
          <w:rFonts w:ascii="Arial" w:hAnsi="Arial" w:cs="Arial"/>
          <w:sz w:val="24"/>
          <w:szCs w:val="24"/>
        </w:rPr>
        <w:t>ln Jugendlicher: Mediennutzung u</w:t>
      </w:r>
      <w:r w:rsidRPr="00B555A5">
        <w:rPr>
          <w:rFonts w:ascii="Arial" w:hAnsi="Arial" w:cs="Arial"/>
          <w:sz w:val="24"/>
          <w:szCs w:val="24"/>
        </w:rPr>
        <w:t>nd Medienkompetenz. Wiesbaden: Verlag für Sozialwissenschaften</w:t>
      </w:r>
    </w:p>
    <w:p w14:paraId="3B597570" w14:textId="77777777" w:rsidR="009B15C9" w:rsidRPr="00B555A5" w:rsidRDefault="009B15C9" w:rsidP="009B15C9">
      <w:pPr>
        <w:pStyle w:val="Listenabsatz"/>
        <w:numPr>
          <w:ilvl w:val="0"/>
          <w:numId w:val="6"/>
        </w:numPr>
        <w:spacing w:after="0" w:line="240" w:lineRule="auto"/>
        <w:rPr>
          <w:rFonts w:ascii="Arial" w:hAnsi="Arial" w:cs="Arial"/>
          <w:sz w:val="24"/>
          <w:szCs w:val="24"/>
        </w:rPr>
      </w:pPr>
      <w:r w:rsidRPr="00B555A5">
        <w:rPr>
          <w:rFonts w:ascii="Arial" w:hAnsi="Arial" w:cs="Arial"/>
          <w:sz w:val="24"/>
          <w:szCs w:val="24"/>
        </w:rPr>
        <w:t>Medienpädagogischer Forschungsverbund Südwest (2018): JIM-Studie 2018. Jugend. Information. Medien. Basisuntersuchung zum Medienumgang 12- 19-Jähriger</w:t>
      </w:r>
    </w:p>
    <w:p w14:paraId="71FB215A" w14:textId="77777777" w:rsidR="009B15C9" w:rsidRPr="00B555A5" w:rsidRDefault="009B15C9" w:rsidP="009B15C9">
      <w:pPr>
        <w:spacing w:after="0" w:line="240" w:lineRule="auto"/>
        <w:rPr>
          <w:rFonts w:ascii="Arial" w:hAnsi="Arial" w:cs="Arial"/>
          <w:sz w:val="24"/>
          <w:szCs w:val="24"/>
        </w:rPr>
      </w:pPr>
    </w:p>
    <w:p w14:paraId="4A3B6777" w14:textId="77777777" w:rsidR="009B15C9" w:rsidRPr="00B555A5" w:rsidRDefault="009B15C9" w:rsidP="009B15C9">
      <w:pPr>
        <w:spacing w:after="0" w:line="240" w:lineRule="auto"/>
        <w:rPr>
          <w:rFonts w:ascii="Arial" w:hAnsi="Arial" w:cs="Arial"/>
          <w:sz w:val="24"/>
          <w:szCs w:val="24"/>
        </w:rPr>
      </w:pPr>
    </w:p>
    <w:p w14:paraId="63FD1E1D" w14:textId="77777777" w:rsidR="009B15C9" w:rsidRPr="00B555A5" w:rsidRDefault="009B15C9" w:rsidP="009B15C9">
      <w:pPr>
        <w:spacing w:after="0" w:line="240" w:lineRule="auto"/>
        <w:rPr>
          <w:rFonts w:ascii="Arial" w:hAnsi="Arial" w:cs="Arial"/>
          <w:sz w:val="24"/>
          <w:szCs w:val="24"/>
        </w:rPr>
      </w:pPr>
    </w:p>
    <w:p w14:paraId="00792F3B" w14:textId="3F26D5E8" w:rsidR="00A10688" w:rsidRDefault="00A10688">
      <w:pPr>
        <w:rPr>
          <w:rFonts w:ascii="Arial" w:hAnsi="Arial" w:cs="Arial"/>
          <w:sz w:val="24"/>
          <w:szCs w:val="24"/>
        </w:rPr>
      </w:pPr>
      <w:r>
        <w:rPr>
          <w:rFonts w:ascii="Arial" w:hAnsi="Arial" w:cs="Arial"/>
          <w:sz w:val="24"/>
          <w:szCs w:val="24"/>
        </w:rPr>
        <w:br w:type="page"/>
      </w:r>
    </w:p>
    <w:p w14:paraId="61AEE680" w14:textId="77777777" w:rsidR="00A6645D" w:rsidRPr="00B555A5" w:rsidRDefault="00A6645D" w:rsidP="00A6645D">
      <w:pPr>
        <w:spacing w:after="0" w:line="240" w:lineRule="auto"/>
        <w:rPr>
          <w:rFonts w:ascii="Arial" w:hAnsi="Arial" w:cs="Arial"/>
          <w:b/>
          <w:sz w:val="24"/>
          <w:szCs w:val="24"/>
        </w:rPr>
      </w:pPr>
      <w:r w:rsidRPr="00B555A5">
        <w:rPr>
          <w:rFonts w:ascii="Arial" w:hAnsi="Arial" w:cs="Arial"/>
          <w:b/>
          <w:sz w:val="24"/>
          <w:szCs w:val="24"/>
        </w:rPr>
        <w:lastRenderedPageBreak/>
        <w:t>Anlage</w:t>
      </w:r>
    </w:p>
    <w:p w14:paraId="0DCD955E" w14:textId="77777777" w:rsidR="00A6645D" w:rsidRPr="00B555A5" w:rsidRDefault="00A6645D" w:rsidP="00A6645D">
      <w:pPr>
        <w:spacing w:after="0" w:line="240" w:lineRule="auto"/>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1701"/>
        <w:gridCol w:w="1843"/>
      </w:tblGrid>
      <w:tr w:rsidR="00A6645D" w:rsidRPr="008612FF" w14:paraId="37E6938B" w14:textId="77777777" w:rsidTr="00D85754">
        <w:tc>
          <w:tcPr>
            <w:tcW w:w="1242" w:type="dxa"/>
            <w:vMerge w:val="restart"/>
            <w:tcBorders>
              <w:top w:val="single" w:sz="4" w:space="0" w:color="auto"/>
              <w:left w:val="single" w:sz="4" w:space="0" w:color="auto"/>
              <w:bottom w:val="single" w:sz="4" w:space="0" w:color="auto"/>
              <w:right w:val="single" w:sz="4" w:space="0" w:color="auto"/>
            </w:tcBorders>
            <w:hideMark/>
          </w:tcPr>
          <w:p w14:paraId="22E7FAF6" w14:textId="77777777" w:rsidR="00A6645D" w:rsidRPr="008612FF" w:rsidRDefault="00A6645D" w:rsidP="00D85754">
            <w:pPr>
              <w:spacing w:after="0" w:line="240" w:lineRule="auto"/>
              <w:rPr>
                <w:rFonts w:ascii="Arial" w:hAnsi="Arial" w:cs="Arial"/>
              </w:rPr>
            </w:pPr>
            <w:r w:rsidRPr="008612FF">
              <w:rPr>
                <w:rFonts w:ascii="Arial" w:hAnsi="Arial" w:cs="Arial"/>
                <w:noProof/>
              </w:rPr>
              <w:t>Schul-logo</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3893719B" w14:textId="77777777" w:rsidR="00A6645D" w:rsidRPr="008612FF" w:rsidRDefault="00A6645D" w:rsidP="00D85754">
            <w:pPr>
              <w:spacing w:after="0" w:line="240" w:lineRule="auto"/>
              <w:jc w:val="center"/>
              <w:rPr>
                <w:rFonts w:ascii="Arial" w:hAnsi="Arial" w:cs="Arial"/>
                <w:b/>
              </w:rPr>
            </w:pPr>
            <w:r w:rsidRPr="008612FF">
              <w:rPr>
                <w:rFonts w:ascii="Arial" w:hAnsi="Arial" w:cs="Arial"/>
                <w:b/>
              </w:rPr>
              <w:t>Modul 5</w:t>
            </w:r>
            <w:r>
              <w:rPr>
                <w:rFonts w:ascii="Arial" w:hAnsi="Arial" w:cs="Arial"/>
                <w:b/>
              </w:rPr>
              <w:t>.4: Professionelle</w:t>
            </w:r>
          </w:p>
          <w:p w14:paraId="0B7A10AB" w14:textId="77777777" w:rsidR="00A6645D" w:rsidRPr="008612FF" w:rsidRDefault="00A6645D" w:rsidP="00D85754">
            <w:pPr>
              <w:spacing w:after="0" w:line="240" w:lineRule="auto"/>
              <w:jc w:val="center"/>
              <w:rPr>
                <w:rFonts w:ascii="Arial" w:hAnsi="Arial" w:cs="Arial"/>
                <w:b/>
              </w:rPr>
            </w:pPr>
            <w:r w:rsidRPr="008612FF">
              <w:rPr>
                <w:rFonts w:ascii="Arial" w:hAnsi="Arial" w:cs="Arial"/>
                <w:b/>
              </w:rPr>
              <w:t>Gestaltung von Bildungsprozessen</w:t>
            </w:r>
            <w:r>
              <w:rPr>
                <w:rFonts w:ascii="Arial" w:hAnsi="Arial" w:cs="Arial"/>
                <w:b/>
              </w:rPr>
              <w:t xml:space="preserve"> II</w:t>
            </w:r>
          </w:p>
        </w:tc>
        <w:tc>
          <w:tcPr>
            <w:tcW w:w="1701" w:type="dxa"/>
            <w:tcBorders>
              <w:top w:val="single" w:sz="4" w:space="0" w:color="auto"/>
              <w:left w:val="single" w:sz="4" w:space="0" w:color="auto"/>
              <w:bottom w:val="single" w:sz="4" w:space="0" w:color="auto"/>
              <w:right w:val="single" w:sz="4" w:space="0" w:color="auto"/>
            </w:tcBorders>
            <w:hideMark/>
          </w:tcPr>
          <w:p w14:paraId="64DE1CED" w14:textId="77777777" w:rsidR="00A6645D" w:rsidRPr="008612FF" w:rsidRDefault="00A6645D" w:rsidP="00D85754">
            <w:pPr>
              <w:spacing w:after="0" w:line="240" w:lineRule="auto"/>
              <w:rPr>
                <w:rFonts w:ascii="Arial" w:hAnsi="Arial" w:cs="Arial"/>
              </w:rPr>
            </w:pPr>
            <w:r w:rsidRPr="008612FF">
              <w:rPr>
                <w:rFonts w:ascii="Arial" w:hAnsi="Arial" w:cs="Arial"/>
              </w:rPr>
              <w:t xml:space="preserve">Datum: </w:t>
            </w:r>
          </w:p>
        </w:tc>
        <w:tc>
          <w:tcPr>
            <w:tcW w:w="1843" w:type="dxa"/>
            <w:tcBorders>
              <w:top w:val="single" w:sz="4" w:space="0" w:color="auto"/>
              <w:left w:val="single" w:sz="4" w:space="0" w:color="auto"/>
              <w:bottom w:val="single" w:sz="4" w:space="0" w:color="auto"/>
              <w:right w:val="single" w:sz="4" w:space="0" w:color="auto"/>
            </w:tcBorders>
            <w:hideMark/>
          </w:tcPr>
          <w:p w14:paraId="3808A1C4" w14:textId="77777777" w:rsidR="00A6645D" w:rsidRPr="008612FF" w:rsidRDefault="00A6645D" w:rsidP="00D85754">
            <w:pPr>
              <w:spacing w:after="0" w:line="240" w:lineRule="auto"/>
              <w:rPr>
                <w:rFonts w:ascii="Arial" w:hAnsi="Arial" w:cs="Arial"/>
              </w:rPr>
            </w:pPr>
            <w:r w:rsidRPr="008612FF">
              <w:rPr>
                <w:rFonts w:ascii="Arial" w:hAnsi="Arial" w:cs="Arial"/>
              </w:rPr>
              <w:t xml:space="preserve">Klasse:  </w:t>
            </w:r>
          </w:p>
          <w:p w14:paraId="3E32A4BC" w14:textId="77777777" w:rsidR="00A6645D" w:rsidRPr="008612FF" w:rsidRDefault="00A6645D" w:rsidP="00D85754">
            <w:pPr>
              <w:spacing w:after="0" w:line="240" w:lineRule="auto"/>
              <w:rPr>
                <w:rFonts w:ascii="Arial" w:hAnsi="Arial" w:cs="Arial"/>
              </w:rPr>
            </w:pPr>
          </w:p>
        </w:tc>
      </w:tr>
      <w:tr w:rsidR="00A6645D" w:rsidRPr="008612FF" w14:paraId="623231CC" w14:textId="77777777" w:rsidTr="00D85754">
        <w:tc>
          <w:tcPr>
            <w:tcW w:w="1242" w:type="dxa"/>
            <w:vMerge/>
            <w:tcBorders>
              <w:top w:val="single" w:sz="4" w:space="0" w:color="auto"/>
              <w:left w:val="single" w:sz="4" w:space="0" w:color="auto"/>
              <w:bottom w:val="single" w:sz="4" w:space="0" w:color="auto"/>
              <w:right w:val="single" w:sz="4" w:space="0" w:color="auto"/>
            </w:tcBorders>
            <w:vAlign w:val="center"/>
            <w:hideMark/>
          </w:tcPr>
          <w:p w14:paraId="23B70DC5" w14:textId="77777777" w:rsidR="00A6645D" w:rsidRPr="008612FF" w:rsidRDefault="00A6645D" w:rsidP="00D85754">
            <w:pPr>
              <w:spacing w:after="0" w:line="240" w:lineRule="auto"/>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409802FA" w14:textId="77777777" w:rsidR="00A6645D" w:rsidRPr="008612FF" w:rsidRDefault="00A6645D" w:rsidP="00D85754">
            <w:pPr>
              <w:spacing w:after="0" w:line="240" w:lineRule="auto"/>
              <w:rPr>
                <w:rFonts w:ascii="Arial" w:hAnsi="Arial" w:cs="Arial"/>
                <w:b/>
              </w:rPr>
            </w:pPr>
          </w:p>
        </w:tc>
        <w:tc>
          <w:tcPr>
            <w:tcW w:w="3544" w:type="dxa"/>
            <w:gridSpan w:val="2"/>
            <w:tcBorders>
              <w:top w:val="single" w:sz="4" w:space="0" w:color="auto"/>
              <w:left w:val="single" w:sz="4" w:space="0" w:color="auto"/>
              <w:bottom w:val="single" w:sz="4" w:space="0" w:color="auto"/>
              <w:right w:val="single" w:sz="4" w:space="0" w:color="auto"/>
            </w:tcBorders>
            <w:hideMark/>
          </w:tcPr>
          <w:p w14:paraId="22B70471" w14:textId="77777777" w:rsidR="00A6645D" w:rsidRPr="008612FF" w:rsidRDefault="00A6645D" w:rsidP="00D85754">
            <w:pPr>
              <w:spacing w:after="0" w:line="240" w:lineRule="auto"/>
              <w:rPr>
                <w:rFonts w:ascii="Arial" w:hAnsi="Arial" w:cs="Arial"/>
              </w:rPr>
            </w:pPr>
            <w:r w:rsidRPr="008612FF">
              <w:rPr>
                <w:rFonts w:ascii="Arial" w:hAnsi="Arial" w:cs="Arial"/>
              </w:rPr>
              <w:t xml:space="preserve">Lehrkraft: </w:t>
            </w:r>
          </w:p>
        </w:tc>
      </w:tr>
    </w:tbl>
    <w:p w14:paraId="3AAD5BA4" w14:textId="77777777" w:rsidR="00A6645D" w:rsidRDefault="00A6645D" w:rsidP="00A6645D">
      <w:pPr>
        <w:spacing w:after="0" w:line="240" w:lineRule="auto"/>
        <w:rPr>
          <w:rFonts w:ascii="Arial" w:hAnsi="Arial"/>
          <w:u w:val="single"/>
        </w:rPr>
      </w:pPr>
    </w:p>
    <w:p w14:paraId="27A17813" w14:textId="77777777" w:rsidR="00A6645D" w:rsidRPr="00807791" w:rsidRDefault="00A6645D" w:rsidP="00A6645D">
      <w:pPr>
        <w:spacing w:after="0" w:line="240" w:lineRule="auto"/>
        <w:jc w:val="center"/>
        <w:rPr>
          <w:rFonts w:ascii="Arial" w:hAnsi="Arial"/>
          <w:b/>
          <w:bCs/>
          <w:sz w:val="24"/>
          <w:szCs w:val="24"/>
        </w:rPr>
      </w:pPr>
      <w:r w:rsidRPr="00807791">
        <w:rPr>
          <w:rFonts w:ascii="Arial" w:hAnsi="Arial"/>
          <w:b/>
          <w:bCs/>
          <w:sz w:val="24"/>
          <w:szCs w:val="24"/>
        </w:rPr>
        <w:t>Bewertungsbogen für Apps</w:t>
      </w:r>
    </w:p>
    <w:p w14:paraId="78882E0A" w14:textId="77777777" w:rsidR="00A6645D" w:rsidRPr="00DA2925" w:rsidRDefault="00A6645D" w:rsidP="00A6645D">
      <w:pPr>
        <w:spacing w:after="0" w:line="240" w:lineRule="auto"/>
        <w:rPr>
          <w:rFonts w:ascii="Arial" w:hAnsi="Arial"/>
          <w:u w:val="single"/>
        </w:rPr>
      </w:pPr>
    </w:p>
    <w:tbl>
      <w:tblPr>
        <w:tblStyle w:val="Tabellenraster"/>
        <w:tblW w:w="9493" w:type="dxa"/>
        <w:tblLook w:val="04A0" w:firstRow="1" w:lastRow="0" w:firstColumn="1" w:lastColumn="0" w:noHBand="0" w:noVBand="1"/>
      </w:tblPr>
      <w:tblGrid>
        <w:gridCol w:w="2972"/>
        <w:gridCol w:w="3211"/>
        <w:gridCol w:w="3310"/>
      </w:tblGrid>
      <w:tr w:rsidR="00A6645D" w:rsidRPr="007D10EF" w14:paraId="15217E5A" w14:textId="77777777" w:rsidTr="00D85754">
        <w:tc>
          <w:tcPr>
            <w:tcW w:w="2972" w:type="dxa"/>
          </w:tcPr>
          <w:p w14:paraId="1B5B3E3B" w14:textId="77777777" w:rsidR="00A6645D" w:rsidRPr="008612FF" w:rsidRDefault="00A6645D" w:rsidP="00D85754">
            <w:pPr>
              <w:rPr>
                <w:rFonts w:ascii="Arial" w:hAnsi="Arial" w:cs="Arial"/>
                <w:b/>
                <w:sz w:val="20"/>
                <w:szCs w:val="20"/>
              </w:rPr>
            </w:pPr>
            <w:r w:rsidRPr="008612FF">
              <w:rPr>
                <w:rFonts w:ascii="Arial" w:hAnsi="Arial" w:cs="Arial"/>
                <w:b/>
                <w:sz w:val="20"/>
                <w:szCs w:val="20"/>
              </w:rPr>
              <w:tab/>
            </w:r>
            <w:r w:rsidRPr="008612FF">
              <w:rPr>
                <w:rFonts w:ascii="Arial" w:hAnsi="Arial" w:cs="Arial"/>
                <w:b/>
                <w:sz w:val="20"/>
                <w:szCs w:val="20"/>
              </w:rPr>
              <w:tab/>
            </w:r>
            <w:r w:rsidRPr="008612FF">
              <w:rPr>
                <w:rFonts w:ascii="Arial" w:hAnsi="Arial" w:cs="Arial"/>
                <w:b/>
                <w:sz w:val="20"/>
                <w:szCs w:val="20"/>
              </w:rPr>
              <w:tab/>
              <w:t xml:space="preserve">Name </w:t>
            </w:r>
          </w:p>
          <w:p w14:paraId="166F1602" w14:textId="77777777" w:rsidR="00A6645D" w:rsidRPr="008612FF" w:rsidRDefault="00A6645D" w:rsidP="00D85754">
            <w:pPr>
              <w:jc w:val="right"/>
              <w:rPr>
                <w:rFonts w:ascii="Arial" w:hAnsi="Arial" w:cs="Arial"/>
                <w:b/>
                <w:sz w:val="20"/>
                <w:szCs w:val="20"/>
              </w:rPr>
            </w:pPr>
            <w:r w:rsidRPr="008612FF">
              <w:rPr>
                <w:rFonts w:ascii="Arial" w:hAnsi="Arial" w:cs="Arial"/>
                <w:b/>
                <w:sz w:val="20"/>
                <w:szCs w:val="20"/>
              </w:rPr>
              <w:t>der App</w:t>
            </w:r>
          </w:p>
          <w:p w14:paraId="3EAC0386" w14:textId="77777777" w:rsidR="00A6645D" w:rsidRPr="008612FF" w:rsidRDefault="00A6645D" w:rsidP="00D85754">
            <w:pPr>
              <w:rPr>
                <w:rFonts w:ascii="Arial" w:hAnsi="Arial" w:cs="Arial"/>
                <w:b/>
                <w:sz w:val="20"/>
                <w:szCs w:val="20"/>
              </w:rPr>
            </w:pPr>
            <w:r w:rsidRPr="008612FF">
              <w:rPr>
                <w:rFonts w:ascii="Arial" w:hAnsi="Arial" w:cs="Arial"/>
                <w:b/>
                <w:sz w:val="20"/>
                <w:szCs w:val="20"/>
              </w:rPr>
              <w:t xml:space="preserve">Bewertungs- </w:t>
            </w:r>
            <w:r w:rsidRPr="008612FF">
              <w:rPr>
                <w:rFonts w:ascii="Arial" w:hAnsi="Arial" w:cs="Arial"/>
                <w:b/>
                <w:sz w:val="20"/>
                <w:szCs w:val="20"/>
              </w:rPr>
              <w:tab/>
            </w:r>
            <w:r w:rsidRPr="008612FF">
              <w:rPr>
                <w:rFonts w:ascii="Arial" w:hAnsi="Arial" w:cs="Arial"/>
                <w:b/>
                <w:sz w:val="20"/>
                <w:szCs w:val="20"/>
              </w:rPr>
              <w:tab/>
            </w:r>
          </w:p>
          <w:p w14:paraId="680FF961" w14:textId="77777777" w:rsidR="00A6645D" w:rsidRPr="008612FF" w:rsidRDefault="00A6645D" w:rsidP="00D85754">
            <w:pPr>
              <w:rPr>
                <w:rFonts w:ascii="Arial" w:hAnsi="Arial" w:cs="Arial"/>
                <w:b/>
                <w:sz w:val="20"/>
                <w:szCs w:val="20"/>
              </w:rPr>
            </w:pPr>
            <w:r w:rsidRPr="008612FF">
              <w:rPr>
                <w:rFonts w:ascii="Arial" w:hAnsi="Arial" w:cs="Arial"/>
                <w:b/>
                <w:sz w:val="20"/>
                <w:szCs w:val="20"/>
              </w:rPr>
              <w:t>Kriterien</w:t>
            </w:r>
          </w:p>
        </w:tc>
        <w:tc>
          <w:tcPr>
            <w:tcW w:w="3211" w:type="dxa"/>
          </w:tcPr>
          <w:p w14:paraId="47DEE5F0" w14:textId="77777777" w:rsidR="00A6645D" w:rsidRPr="00DA2925" w:rsidRDefault="00A6645D" w:rsidP="00D85754"/>
        </w:tc>
        <w:tc>
          <w:tcPr>
            <w:tcW w:w="3310" w:type="dxa"/>
          </w:tcPr>
          <w:p w14:paraId="4D281103" w14:textId="77777777" w:rsidR="00A6645D" w:rsidRPr="00DA2925" w:rsidRDefault="00A6645D" w:rsidP="00D85754"/>
        </w:tc>
      </w:tr>
      <w:tr w:rsidR="00A6645D" w14:paraId="4BEC7A65" w14:textId="77777777" w:rsidTr="00D85754">
        <w:tc>
          <w:tcPr>
            <w:tcW w:w="2972" w:type="dxa"/>
          </w:tcPr>
          <w:p w14:paraId="40F90981" w14:textId="77777777" w:rsidR="00A6645D" w:rsidRPr="008612FF" w:rsidRDefault="00A6645D" w:rsidP="00D85754">
            <w:pPr>
              <w:rPr>
                <w:rFonts w:ascii="Arial" w:hAnsi="Arial" w:cs="Arial"/>
                <w:b/>
                <w:bCs/>
                <w:sz w:val="20"/>
                <w:szCs w:val="20"/>
              </w:rPr>
            </w:pPr>
            <w:r w:rsidRPr="008612FF">
              <w:rPr>
                <w:rFonts w:ascii="Arial" w:hAnsi="Arial" w:cs="Arial"/>
                <w:b/>
                <w:bCs/>
                <w:sz w:val="20"/>
                <w:szCs w:val="20"/>
              </w:rPr>
              <w:t>Anschaffungskosten/ Preis</w:t>
            </w:r>
          </w:p>
          <w:p w14:paraId="2CEE664B" w14:textId="77777777" w:rsidR="00A6645D" w:rsidRPr="008612FF" w:rsidRDefault="00A6645D" w:rsidP="00A6645D">
            <w:pPr>
              <w:pStyle w:val="Listenabsatz"/>
              <w:numPr>
                <w:ilvl w:val="0"/>
                <w:numId w:val="11"/>
              </w:numPr>
              <w:spacing w:after="0" w:line="240" w:lineRule="auto"/>
              <w:rPr>
                <w:rFonts w:ascii="Arial" w:hAnsi="Arial" w:cs="Arial"/>
                <w:sz w:val="20"/>
                <w:szCs w:val="20"/>
              </w:rPr>
            </w:pPr>
            <w:r w:rsidRPr="008612FF">
              <w:rPr>
                <w:rFonts w:ascii="Arial" w:hAnsi="Arial" w:cs="Arial"/>
                <w:sz w:val="20"/>
                <w:szCs w:val="20"/>
              </w:rPr>
              <w:t>muss erworben werden</w:t>
            </w:r>
          </w:p>
          <w:p w14:paraId="50D70936" w14:textId="77777777" w:rsidR="00A6645D" w:rsidRPr="008612FF" w:rsidRDefault="00A6645D" w:rsidP="00A6645D">
            <w:pPr>
              <w:pStyle w:val="Listenabsatz"/>
              <w:numPr>
                <w:ilvl w:val="0"/>
                <w:numId w:val="11"/>
              </w:numPr>
              <w:spacing w:after="0" w:line="240" w:lineRule="auto"/>
              <w:rPr>
                <w:rFonts w:ascii="Arial" w:hAnsi="Arial" w:cs="Arial"/>
                <w:sz w:val="20"/>
                <w:szCs w:val="20"/>
              </w:rPr>
            </w:pPr>
            <w:r w:rsidRPr="008612FF">
              <w:rPr>
                <w:rFonts w:ascii="Arial" w:hAnsi="Arial" w:cs="Arial"/>
                <w:sz w:val="20"/>
                <w:szCs w:val="20"/>
              </w:rPr>
              <w:t>Abonnement erforderlich</w:t>
            </w:r>
          </w:p>
          <w:p w14:paraId="64893EC5" w14:textId="77777777" w:rsidR="00A6645D" w:rsidRPr="008612FF" w:rsidRDefault="00A6645D" w:rsidP="00A6645D">
            <w:pPr>
              <w:pStyle w:val="Listenabsatz"/>
              <w:numPr>
                <w:ilvl w:val="0"/>
                <w:numId w:val="11"/>
              </w:numPr>
              <w:spacing w:after="0" w:line="240" w:lineRule="auto"/>
              <w:rPr>
                <w:rFonts w:ascii="Arial" w:hAnsi="Arial" w:cs="Arial"/>
                <w:sz w:val="20"/>
              </w:rPr>
            </w:pPr>
            <w:r w:rsidRPr="008612FF">
              <w:rPr>
                <w:rFonts w:ascii="Arial" w:hAnsi="Arial" w:cs="Arial"/>
                <w:sz w:val="20"/>
                <w:szCs w:val="20"/>
              </w:rPr>
              <w:t>Anschaffung gratis</w:t>
            </w:r>
          </w:p>
        </w:tc>
        <w:tc>
          <w:tcPr>
            <w:tcW w:w="3211" w:type="dxa"/>
          </w:tcPr>
          <w:p w14:paraId="003A09D3" w14:textId="77777777" w:rsidR="00A6645D" w:rsidRPr="00DA2925" w:rsidRDefault="00A6645D" w:rsidP="00D85754"/>
        </w:tc>
        <w:tc>
          <w:tcPr>
            <w:tcW w:w="3310" w:type="dxa"/>
          </w:tcPr>
          <w:p w14:paraId="4D97999A" w14:textId="77777777" w:rsidR="00A6645D" w:rsidRPr="00DA2925" w:rsidRDefault="00A6645D" w:rsidP="00D85754"/>
        </w:tc>
      </w:tr>
      <w:tr w:rsidR="00A6645D" w14:paraId="0AAD9880" w14:textId="77777777" w:rsidTr="00D85754">
        <w:tc>
          <w:tcPr>
            <w:tcW w:w="2972" w:type="dxa"/>
          </w:tcPr>
          <w:p w14:paraId="4A204790" w14:textId="77777777" w:rsidR="00A6645D" w:rsidRPr="008612FF" w:rsidRDefault="00A6645D" w:rsidP="00D85754">
            <w:pPr>
              <w:rPr>
                <w:rFonts w:ascii="Arial" w:hAnsi="Arial" w:cs="Arial"/>
                <w:b/>
                <w:bCs/>
                <w:sz w:val="20"/>
                <w:szCs w:val="20"/>
              </w:rPr>
            </w:pPr>
            <w:r w:rsidRPr="008612FF">
              <w:rPr>
                <w:rFonts w:ascii="Arial" w:hAnsi="Arial" w:cs="Arial"/>
                <w:b/>
                <w:bCs/>
                <w:sz w:val="20"/>
                <w:szCs w:val="20"/>
              </w:rPr>
              <w:t xml:space="preserve">Nutzerfreundlichkeit </w:t>
            </w:r>
          </w:p>
          <w:p w14:paraId="5366351B" w14:textId="77777777" w:rsidR="00A6645D" w:rsidRPr="008612FF" w:rsidRDefault="00A6645D" w:rsidP="00A6645D">
            <w:pPr>
              <w:pStyle w:val="Listenabsatz"/>
              <w:numPr>
                <w:ilvl w:val="0"/>
                <w:numId w:val="12"/>
              </w:numPr>
              <w:spacing w:after="0" w:line="240" w:lineRule="auto"/>
              <w:rPr>
                <w:rFonts w:ascii="Arial" w:hAnsi="Arial" w:cs="Arial"/>
                <w:sz w:val="20"/>
                <w:szCs w:val="20"/>
              </w:rPr>
            </w:pPr>
            <w:r w:rsidRPr="008612FF">
              <w:rPr>
                <w:rFonts w:ascii="Arial" w:hAnsi="Arial" w:cs="Arial"/>
                <w:sz w:val="20"/>
                <w:szCs w:val="20"/>
              </w:rPr>
              <w:t>Leicht/ schwer zu bedienen</w:t>
            </w:r>
          </w:p>
          <w:p w14:paraId="131025D4" w14:textId="77777777" w:rsidR="00A6645D" w:rsidRPr="008612FF" w:rsidRDefault="00A6645D" w:rsidP="00A6645D">
            <w:pPr>
              <w:pStyle w:val="Listenabsatz"/>
              <w:numPr>
                <w:ilvl w:val="0"/>
                <w:numId w:val="12"/>
              </w:numPr>
              <w:spacing w:after="0" w:line="240" w:lineRule="auto"/>
              <w:rPr>
                <w:rFonts w:ascii="Arial" w:hAnsi="Arial" w:cs="Arial"/>
                <w:sz w:val="20"/>
                <w:szCs w:val="20"/>
              </w:rPr>
            </w:pPr>
            <w:r w:rsidRPr="008612FF">
              <w:rPr>
                <w:rFonts w:ascii="Arial" w:hAnsi="Arial" w:cs="Arial"/>
                <w:sz w:val="20"/>
                <w:szCs w:val="20"/>
              </w:rPr>
              <w:t>Nutzerhinweise vorhanden</w:t>
            </w:r>
          </w:p>
          <w:p w14:paraId="6D87E166" w14:textId="77777777" w:rsidR="00A6645D" w:rsidRPr="008612FF" w:rsidRDefault="00A6645D" w:rsidP="00A6645D">
            <w:pPr>
              <w:pStyle w:val="Listenabsatz"/>
              <w:numPr>
                <w:ilvl w:val="0"/>
                <w:numId w:val="12"/>
              </w:numPr>
              <w:spacing w:after="0" w:line="240" w:lineRule="auto"/>
              <w:rPr>
                <w:rFonts w:ascii="Arial" w:hAnsi="Arial" w:cs="Arial"/>
                <w:sz w:val="20"/>
                <w:szCs w:val="20"/>
              </w:rPr>
            </w:pPr>
            <w:r w:rsidRPr="008612FF">
              <w:rPr>
                <w:rFonts w:ascii="Arial" w:hAnsi="Arial" w:cs="Arial"/>
                <w:sz w:val="20"/>
                <w:szCs w:val="20"/>
              </w:rPr>
              <w:t>Tutorial erforderlich</w:t>
            </w:r>
          </w:p>
          <w:p w14:paraId="10DEE66A" w14:textId="77777777" w:rsidR="00A6645D" w:rsidRPr="008612FF" w:rsidRDefault="00A6645D" w:rsidP="00A6645D">
            <w:pPr>
              <w:pStyle w:val="Listenabsatz"/>
              <w:numPr>
                <w:ilvl w:val="0"/>
                <w:numId w:val="12"/>
              </w:numPr>
              <w:spacing w:after="0" w:line="240" w:lineRule="auto"/>
              <w:rPr>
                <w:rFonts w:ascii="Arial" w:hAnsi="Arial" w:cs="Arial"/>
                <w:sz w:val="20"/>
              </w:rPr>
            </w:pPr>
            <w:proofErr w:type="spellStart"/>
            <w:r w:rsidRPr="008612FF">
              <w:rPr>
                <w:rFonts w:ascii="Arial" w:hAnsi="Arial" w:cs="Arial"/>
                <w:sz w:val="20"/>
                <w:szCs w:val="20"/>
              </w:rPr>
              <w:t>Verständl</w:t>
            </w:r>
            <w:proofErr w:type="spellEnd"/>
            <w:r>
              <w:rPr>
                <w:rFonts w:ascii="Arial" w:hAnsi="Arial" w:cs="Arial"/>
                <w:sz w:val="20"/>
                <w:szCs w:val="20"/>
              </w:rPr>
              <w:t>.</w:t>
            </w:r>
            <w:r w:rsidRPr="008612FF">
              <w:rPr>
                <w:rFonts w:ascii="Arial" w:hAnsi="Arial" w:cs="Arial"/>
                <w:sz w:val="20"/>
                <w:szCs w:val="20"/>
              </w:rPr>
              <w:t xml:space="preserve"> Menüführung</w:t>
            </w:r>
          </w:p>
        </w:tc>
        <w:tc>
          <w:tcPr>
            <w:tcW w:w="3211" w:type="dxa"/>
          </w:tcPr>
          <w:p w14:paraId="523A3AC3" w14:textId="77777777" w:rsidR="00A6645D" w:rsidRPr="00DA2925" w:rsidRDefault="00A6645D" w:rsidP="00D85754"/>
        </w:tc>
        <w:tc>
          <w:tcPr>
            <w:tcW w:w="3310" w:type="dxa"/>
          </w:tcPr>
          <w:p w14:paraId="1EED24E8" w14:textId="77777777" w:rsidR="00A6645D" w:rsidRPr="00DA2925" w:rsidRDefault="00A6645D" w:rsidP="00D85754"/>
        </w:tc>
      </w:tr>
      <w:tr w:rsidR="00A6645D" w14:paraId="553DF310" w14:textId="77777777" w:rsidTr="00D85754">
        <w:tc>
          <w:tcPr>
            <w:tcW w:w="2972" w:type="dxa"/>
          </w:tcPr>
          <w:p w14:paraId="40C00D2A" w14:textId="77777777" w:rsidR="00A6645D" w:rsidRPr="008612FF" w:rsidRDefault="00A6645D" w:rsidP="00D85754">
            <w:pPr>
              <w:rPr>
                <w:rFonts w:ascii="Arial" w:hAnsi="Arial" w:cs="Arial"/>
                <w:b/>
                <w:bCs/>
                <w:sz w:val="20"/>
                <w:szCs w:val="20"/>
              </w:rPr>
            </w:pPr>
            <w:r w:rsidRPr="008612FF">
              <w:rPr>
                <w:rFonts w:ascii="Arial" w:hAnsi="Arial" w:cs="Arial"/>
                <w:b/>
                <w:bCs/>
                <w:sz w:val="20"/>
                <w:szCs w:val="20"/>
              </w:rPr>
              <w:t>Inhalt</w:t>
            </w:r>
          </w:p>
          <w:p w14:paraId="22C5D39C" w14:textId="77777777" w:rsidR="00A6645D" w:rsidRPr="008612FF" w:rsidRDefault="00A6645D" w:rsidP="00A6645D">
            <w:pPr>
              <w:pStyle w:val="Listenabsatz"/>
              <w:numPr>
                <w:ilvl w:val="0"/>
                <w:numId w:val="13"/>
              </w:numPr>
              <w:spacing w:after="0" w:line="240" w:lineRule="auto"/>
              <w:rPr>
                <w:rFonts w:ascii="Arial" w:hAnsi="Arial" w:cs="Arial"/>
                <w:sz w:val="20"/>
                <w:szCs w:val="20"/>
              </w:rPr>
            </w:pPr>
            <w:r w:rsidRPr="008612FF">
              <w:rPr>
                <w:rFonts w:ascii="Arial" w:hAnsi="Arial" w:cs="Arial"/>
                <w:sz w:val="20"/>
                <w:szCs w:val="20"/>
              </w:rPr>
              <w:t>vielfältige Informationen zum Thema</w:t>
            </w:r>
          </w:p>
          <w:p w14:paraId="1A53C8DD" w14:textId="77777777" w:rsidR="00A6645D" w:rsidRPr="008612FF" w:rsidRDefault="00A6645D" w:rsidP="00A6645D">
            <w:pPr>
              <w:pStyle w:val="Listenabsatz"/>
              <w:numPr>
                <w:ilvl w:val="0"/>
                <w:numId w:val="13"/>
              </w:numPr>
              <w:spacing w:after="0" w:line="240" w:lineRule="auto"/>
              <w:rPr>
                <w:rFonts w:ascii="Arial" w:hAnsi="Arial"/>
                <w:sz w:val="20"/>
                <w:szCs w:val="20"/>
              </w:rPr>
            </w:pPr>
            <w:r w:rsidRPr="008612FF">
              <w:rPr>
                <w:rFonts w:ascii="Arial" w:hAnsi="Arial"/>
                <w:sz w:val="20"/>
                <w:szCs w:val="20"/>
              </w:rPr>
              <w:t xml:space="preserve">welche Lernbereiche werden angesprochen </w:t>
            </w:r>
          </w:p>
          <w:p w14:paraId="1B4D7AD0" w14:textId="77777777" w:rsidR="00A6645D" w:rsidRPr="008612FF" w:rsidRDefault="00A6645D" w:rsidP="00A6645D">
            <w:pPr>
              <w:pStyle w:val="Listenabsatz"/>
              <w:numPr>
                <w:ilvl w:val="0"/>
                <w:numId w:val="13"/>
              </w:numPr>
              <w:spacing w:after="0" w:line="240" w:lineRule="auto"/>
              <w:rPr>
                <w:rFonts w:ascii="Arial" w:hAnsi="Arial"/>
                <w:sz w:val="20"/>
                <w:szCs w:val="20"/>
              </w:rPr>
            </w:pPr>
            <w:r w:rsidRPr="008612FF">
              <w:rPr>
                <w:rFonts w:ascii="Arial" w:hAnsi="Arial"/>
                <w:sz w:val="20"/>
                <w:szCs w:val="20"/>
              </w:rPr>
              <w:t xml:space="preserve">Welche Ziele </w:t>
            </w:r>
          </w:p>
          <w:p w14:paraId="066D3DB4" w14:textId="77777777" w:rsidR="00A6645D" w:rsidRPr="008612FF" w:rsidRDefault="00A6645D" w:rsidP="00A6645D">
            <w:pPr>
              <w:pStyle w:val="Listenabsatz"/>
              <w:numPr>
                <w:ilvl w:val="0"/>
                <w:numId w:val="13"/>
              </w:numPr>
              <w:spacing w:after="0" w:line="240" w:lineRule="auto"/>
              <w:rPr>
                <w:rFonts w:ascii="Arial" w:hAnsi="Arial"/>
                <w:sz w:val="20"/>
              </w:rPr>
            </w:pPr>
            <w:r w:rsidRPr="008612FF">
              <w:rPr>
                <w:rFonts w:ascii="Arial" w:hAnsi="Arial"/>
                <w:sz w:val="20"/>
                <w:szCs w:val="20"/>
              </w:rPr>
              <w:t>Herausforderungs- / Schwierigkeitsgrad</w:t>
            </w:r>
          </w:p>
        </w:tc>
        <w:tc>
          <w:tcPr>
            <w:tcW w:w="3211" w:type="dxa"/>
          </w:tcPr>
          <w:p w14:paraId="27E4E873" w14:textId="77777777" w:rsidR="00A6645D" w:rsidRPr="00DA2925" w:rsidRDefault="00A6645D" w:rsidP="00D85754"/>
        </w:tc>
        <w:tc>
          <w:tcPr>
            <w:tcW w:w="3310" w:type="dxa"/>
          </w:tcPr>
          <w:p w14:paraId="13B65740" w14:textId="77777777" w:rsidR="00A6645D" w:rsidRPr="00DA2925" w:rsidRDefault="00A6645D" w:rsidP="00D85754"/>
        </w:tc>
      </w:tr>
      <w:tr w:rsidR="00A6645D" w14:paraId="49CEA80D" w14:textId="77777777" w:rsidTr="00D85754">
        <w:tc>
          <w:tcPr>
            <w:tcW w:w="2972" w:type="dxa"/>
          </w:tcPr>
          <w:p w14:paraId="44A28B39" w14:textId="77777777" w:rsidR="00A6645D" w:rsidRPr="008612FF" w:rsidRDefault="00A6645D" w:rsidP="00D85754">
            <w:pPr>
              <w:rPr>
                <w:rFonts w:ascii="Arial" w:hAnsi="Arial" w:cs="Arial"/>
                <w:b/>
                <w:sz w:val="20"/>
                <w:szCs w:val="20"/>
              </w:rPr>
            </w:pPr>
            <w:r w:rsidRPr="008612FF">
              <w:rPr>
                <w:rFonts w:ascii="Arial" w:hAnsi="Arial" w:cs="Arial"/>
                <w:b/>
                <w:sz w:val="20"/>
                <w:szCs w:val="20"/>
              </w:rPr>
              <w:t>Zielgruppe</w:t>
            </w:r>
          </w:p>
          <w:p w14:paraId="2AC3DE74" w14:textId="77777777" w:rsidR="00A6645D" w:rsidRPr="008612FF" w:rsidRDefault="00A6645D" w:rsidP="00A6645D">
            <w:pPr>
              <w:pStyle w:val="Listenabsatz"/>
              <w:numPr>
                <w:ilvl w:val="0"/>
                <w:numId w:val="10"/>
              </w:numPr>
              <w:spacing w:after="0" w:line="240" w:lineRule="auto"/>
              <w:rPr>
                <w:rFonts w:ascii="Arial" w:hAnsi="Arial" w:cs="Arial"/>
                <w:sz w:val="20"/>
                <w:szCs w:val="20"/>
              </w:rPr>
            </w:pPr>
            <w:r w:rsidRPr="008612FF">
              <w:rPr>
                <w:rFonts w:ascii="Arial" w:hAnsi="Arial" w:cs="Arial"/>
                <w:sz w:val="20"/>
                <w:szCs w:val="20"/>
              </w:rPr>
              <w:t>für vielfältige Zielgruppen geeignet</w:t>
            </w:r>
          </w:p>
          <w:p w14:paraId="3739CC54" w14:textId="77777777" w:rsidR="00A6645D" w:rsidRPr="008612FF" w:rsidRDefault="00A6645D" w:rsidP="00A6645D">
            <w:pPr>
              <w:pStyle w:val="Listenabsatz"/>
              <w:numPr>
                <w:ilvl w:val="0"/>
                <w:numId w:val="10"/>
              </w:numPr>
              <w:spacing w:after="0" w:line="240" w:lineRule="auto"/>
              <w:rPr>
                <w:rFonts w:ascii="Arial" w:hAnsi="Arial" w:cs="Arial"/>
                <w:sz w:val="20"/>
                <w:szCs w:val="20"/>
              </w:rPr>
            </w:pPr>
            <w:r w:rsidRPr="008612FF">
              <w:rPr>
                <w:rFonts w:ascii="Arial" w:hAnsi="Arial" w:cs="Arial"/>
                <w:sz w:val="20"/>
                <w:szCs w:val="20"/>
              </w:rPr>
              <w:t>für Jugendliche geeignet</w:t>
            </w:r>
          </w:p>
          <w:p w14:paraId="3F60713B" w14:textId="77777777" w:rsidR="00A6645D" w:rsidRPr="008612FF" w:rsidRDefault="00A6645D" w:rsidP="00A6645D">
            <w:pPr>
              <w:pStyle w:val="Listenabsatz"/>
              <w:numPr>
                <w:ilvl w:val="0"/>
                <w:numId w:val="10"/>
              </w:numPr>
              <w:spacing w:after="0" w:line="240" w:lineRule="auto"/>
              <w:rPr>
                <w:rFonts w:ascii="Arial" w:hAnsi="Arial" w:cs="Arial"/>
                <w:sz w:val="20"/>
                <w:szCs w:val="20"/>
              </w:rPr>
            </w:pPr>
            <w:r w:rsidRPr="008612FF">
              <w:rPr>
                <w:rFonts w:ascii="Arial" w:hAnsi="Arial" w:cs="Arial"/>
                <w:sz w:val="20"/>
                <w:szCs w:val="20"/>
              </w:rPr>
              <w:t>Ausschluss bestimmter Personengruppen</w:t>
            </w:r>
          </w:p>
        </w:tc>
        <w:tc>
          <w:tcPr>
            <w:tcW w:w="3211" w:type="dxa"/>
          </w:tcPr>
          <w:p w14:paraId="71E4BF8B" w14:textId="77777777" w:rsidR="00A6645D" w:rsidRPr="00DA2925" w:rsidRDefault="00A6645D" w:rsidP="00D85754"/>
        </w:tc>
        <w:tc>
          <w:tcPr>
            <w:tcW w:w="3310" w:type="dxa"/>
          </w:tcPr>
          <w:p w14:paraId="6F9532E7" w14:textId="77777777" w:rsidR="00A6645D" w:rsidRPr="00DA2925" w:rsidRDefault="00A6645D" w:rsidP="00D85754"/>
        </w:tc>
      </w:tr>
      <w:tr w:rsidR="00A6645D" w14:paraId="3C1AFAB0" w14:textId="77777777" w:rsidTr="00D85754">
        <w:tc>
          <w:tcPr>
            <w:tcW w:w="2972" w:type="dxa"/>
          </w:tcPr>
          <w:p w14:paraId="1811D65D" w14:textId="77777777" w:rsidR="00A6645D" w:rsidRPr="008612FF" w:rsidRDefault="00A6645D" w:rsidP="00D85754">
            <w:pPr>
              <w:rPr>
                <w:rFonts w:ascii="Arial" w:hAnsi="Arial" w:cs="Arial"/>
                <w:b/>
                <w:bCs/>
                <w:sz w:val="20"/>
                <w:szCs w:val="20"/>
              </w:rPr>
            </w:pPr>
            <w:r w:rsidRPr="008612FF">
              <w:rPr>
                <w:rFonts w:ascii="Arial" w:hAnsi="Arial" w:cs="Arial"/>
                <w:b/>
                <w:bCs/>
                <w:sz w:val="20"/>
                <w:szCs w:val="20"/>
              </w:rPr>
              <w:t>Individualisierung</w:t>
            </w:r>
          </w:p>
          <w:p w14:paraId="7F5966E1" w14:textId="77777777" w:rsidR="00A6645D" w:rsidRPr="008612FF" w:rsidRDefault="00A6645D" w:rsidP="00A6645D">
            <w:pPr>
              <w:pStyle w:val="Listenabsatz"/>
              <w:numPr>
                <w:ilvl w:val="0"/>
                <w:numId w:val="14"/>
              </w:numPr>
              <w:spacing w:after="0" w:line="240" w:lineRule="auto"/>
              <w:rPr>
                <w:rFonts w:ascii="Arial" w:hAnsi="Arial" w:cs="Arial"/>
                <w:sz w:val="20"/>
                <w:szCs w:val="20"/>
              </w:rPr>
            </w:pPr>
            <w:r w:rsidRPr="008612FF">
              <w:rPr>
                <w:rFonts w:ascii="Arial" w:hAnsi="Arial" w:cs="Arial"/>
                <w:sz w:val="20"/>
                <w:szCs w:val="20"/>
              </w:rPr>
              <w:t>Möglichkeit zur Individualisierung</w:t>
            </w:r>
          </w:p>
          <w:p w14:paraId="23CCAF50" w14:textId="77777777" w:rsidR="00A6645D" w:rsidRPr="008612FF" w:rsidRDefault="00A6645D" w:rsidP="00A6645D">
            <w:pPr>
              <w:pStyle w:val="Listenabsatz"/>
              <w:numPr>
                <w:ilvl w:val="0"/>
                <w:numId w:val="14"/>
              </w:numPr>
              <w:spacing w:after="0" w:line="240" w:lineRule="auto"/>
              <w:rPr>
                <w:rFonts w:ascii="Arial" w:hAnsi="Arial" w:cs="Arial"/>
                <w:sz w:val="20"/>
                <w:szCs w:val="20"/>
              </w:rPr>
            </w:pPr>
            <w:r w:rsidRPr="008612FF">
              <w:rPr>
                <w:rFonts w:ascii="Arial" w:hAnsi="Arial" w:cs="Arial"/>
                <w:sz w:val="20"/>
                <w:szCs w:val="20"/>
              </w:rPr>
              <w:t>Anpassung</w:t>
            </w:r>
            <w:r>
              <w:rPr>
                <w:rFonts w:ascii="Arial" w:hAnsi="Arial" w:cs="Arial"/>
                <w:sz w:val="20"/>
                <w:szCs w:val="20"/>
              </w:rPr>
              <w:t xml:space="preserve">/Gestaltung </w:t>
            </w:r>
            <w:r w:rsidRPr="008612FF">
              <w:rPr>
                <w:rFonts w:ascii="Arial" w:hAnsi="Arial" w:cs="Arial"/>
                <w:sz w:val="20"/>
                <w:szCs w:val="20"/>
              </w:rPr>
              <w:t xml:space="preserve"> der Nutzeroberfläche</w:t>
            </w:r>
          </w:p>
          <w:p w14:paraId="7E6E675A" w14:textId="77777777" w:rsidR="00A6645D" w:rsidRPr="008612FF" w:rsidRDefault="00A6645D" w:rsidP="00A6645D">
            <w:pPr>
              <w:pStyle w:val="Listenabsatz"/>
              <w:numPr>
                <w:ilvl w:val="0"/>
                <w:numId w:val="14"/>
              </w:numPr>
              <w:spacing w:after="0" w:line="240" w:lineRule="auto"/>
              <w:rPr>
                <w:rFonts w:ascii="Arial" w:hAnsi="Arial" w:cs="Arial"/>
                <w:sz w:val="20"/>
                <w:szCs w:val="20"/>
              </w:rPr>
            </w:pPr>
            <w:r w:rsidRPr="008612FF">
              <w:rPr>
                <w:rFonts w:ascii="Arial" w:hAnsi="Arial" w:cs="Arial"/>
                <w:sz w:val="20"/>
                <w:szCs w:val="20"/>
              </w:rPr>
              <w:t xml:space="preserve">Import von weiteren Daten </w:t>
            </w:r>
          </w:p>
          <w:p w14:paraId="6C7FD8FC" w14:textId="77777777" w:rsidR="00A6645D" w:rsidRPr="008612FF" w:rsidRDefault="00A6645D" w:rsidP="00A6645D">
            <w:pPr>
              <w:pStyle w:val="Listenabsatz"/>
              <w:numPr>
                <w:ilvl w:val="0"/>
                <w:numId w:val="14"/>
              </w:numPr>
              <w:spacing w:after="0" w:line="240" w:lineRule="auto"/>
              <w:rPr>
                <w:rFonts w:ascii="Arial" w:hAnsi="Arial" w:cs="Arial"/>
                <w:sz w:val="20"/>
              </w:rPr>
            </w:pPr>
            <w:r w:rsidRPr="008612FF">
              <w:rPr>
                <w:rFonts w:ascii="Arial" w:hAnsi="Arial" w:cs="Arial"/>
                <w:sz w:val="20"/>
                <w:szCs w:val="20"/>
              </w:rPr>
              <w:t>Verknüpfung mit anderen Apps</w:t>
            </w:r>
          </w:p>
        </w:tc>
        <w:tc>
          <w:tcPr>
            <w:tcW w:w="3211" w:type="dxa"/>
          </w:tcPr>
          <w:p w14:paraId="7FB42DF5" w14:textId="77777777" w:rsidR="00A6645D" w:rsidRPr="00DA2925" w:rsidRDefault="00A6645D" w:rsidP="00D85754"/>
        </w:tc>
        <w:tc>
          <w:tcPr>
            <w:tcW w:w="3310" w:type="dxa"/>
          </w:tcPr>
          <w:p w14:paraId="3E541E4B" w14:textId="77777777" w:rsidR="00A6645D" w:rsidRPr="00DA2925" w:rsidRDefault="00A6645D" w:rsidP="00D85754"/>
        </w:tc>
      </w:tr>
      <w:tr w:rsidR="00A6645D" w14:paraId="6C046C43" w14:textId="77777777" w:rsidTr="00D85754">
        <w:tc>
          <w:tcPr>
            <w:tcW w:w="2972" w:type="dxa"/>
          </w:tcPr>
          <w:p w14:paraId="72100ACD" w14:textId="77777777" w:rsidR="00A6645D" w:rsidRPr="008612FF" w:rsidRDefault="00A6645D" w:rsidP="00D85754">
            <w:pPr>
              <w:rPr>
                <w:rFonts w:ascii="Arial" w:hAnsi="Arial" w:cs="Arial"/>
                <w:b/>
                <w:bCs/>
                <w:sz w:val="20"/>
                <w:szCs w:val="20"/>
              </w:rPr>
            </w:pPr>
            <w:r w:rsidRPr="008612FF">
              <w:rPr>
                <w:rFonts w:ascii="Arial" w:hAnsi="Arial" w:cs="Arial"/>
                <w:b/>
                <w:bCs/>
                <w:sz w:val="20"/>
                <w:szCs w:val="20"/>
              </w:rPr>
              <w:t>Motivation</w:t>
            </w:r>
          </w:p>
          <w:p w14:paraId="6C7B44A5" w14:textId="77777777" w:rsidR="00A6645D" w:rsidRPr="008612FF" w:rsidRDefault="00A6645D" w:rsidP="00A6645D">
            <w:pPr>
              <w:pStyle w:val="Listenabsatz"/>
              <w:numPr>
                <w:ilvl w:val="0"/>
                <w:numId w:val="15"/>
              </w:numPr>
              <w:spacing w:after="0" w:line="240" w:lineRule="auto"/>
              <w:rPr>
                <w:rFonts w:ascii="Arial" w:hAnsi="Arial" w:cs="Arial"/>
                <w:sz w:val="20"/>
                <w:szCs w:val="20"/>
              </w:rPr>
            </w:pPr>
            <w:r>
              <w:rPr>
                <w:rFonts w:ascii="Arial" w:hAnsi="Arial" w:cs="Arial"/>
                <w:sz w:val="20"/>
                <w:szCs w:val="20"/>
              </w:rPr>
              <w:t>Anknüpfung an die Lebenswelt von</w:t>
            </w:r>
            <w:r w:rsidRPr="008612FF">
              <w:rPr>
                <w:rFonts w:ascii="Arial" w:hAnsi="Arial" w:cs="Arial"/>
                <w:sz w:val="20"/>
                <w:szCs w:val="20"/>
              </w:rPr>
              <w:t xml:space="preserve"> Jugendlichen </w:t>
            </w:r>
          </w:p>
          <w:p w14:paraId="5005569E" w14:textId="77777777" w:rsidR="00A6645D" w:rsidRPr="008612FF" w:rsidRDefault="00A6645D" w:rsidP="00A6645D">
            <w:pPr>
              <w:pStyle w:val="Listenabsatz"/>
              <w:numPr>
                <w:ilvl w:val="0"/>
                <w:numId w:val="15"/>
              </w:numPr>
              <w:spacing w:after="0" w:line="240" w:lineRule="auto"/>
              <w:rPr>
                <w:rFonts w:ascii="Arial" w:hAnsi="Arial" w:cs="Arial"/>
                <w:sz w:val="20"/>
                <w:szCs w:val="20"/>
              </w:rPr>
            </w:pPr>
            <w:r w:rsidRPr="008612FF">
              <w:rPr>
                <w:rFonts w:ascii="Arial" w:hAnsi="Arial" w:cs="Arial"/>
                <w:sz w:val="20"/>
                <w:szCs w:val="20"/>
              </w:rPr>
              <w:t xml:space="preserve">Möglichkeiten </w:t>
            </w:r>
            <w:r>
              <w:rPr>
                <w:rFonts w:ascii="Arial" w:hAnsi="Arial" w:cs="Arial"/>
                <w:sz w:val="20"/>
                <w:szCs w:val="20"/>
              </w:rPr>
              <w:t xml:space="preserve">für </w:t>
            </w:r>
            <w:r w:rsidRPr="008612FF">
              <w:rPr>
                <w:rFonts w:ascii="Arial" w:hAnsi="Arial" w:cs="Arial"/>
                <w:sz w:val="20"/>
                <w:szCs w:val="20"/>
              </w:rPr>
              <w:t xml:space="preserve">Belohnungen/ Auszeichnungen </w:t>
            </w:r>
          </w:p>
          <w:p w14:paraId="77D8BBCB" w14:textId="77777777" w:rsidR="00A6645D" w:rsidRPr="008612FF" w:rsidRDefault="00A6645D" w:rsidP="00A6645D">
            <w:pPr>
              <w:pStyle w:val="Listenabsatz"/>
              <w:numPr>
                <w:ilvl w:val="0"/>
                <w:numId w:val="15"/>
              </w:numPr>
              <w:spacing w:after="0" w:line="240" w:lineRule="auto"/>
              <w:rPr>
                <w:rFonts w:ascii="Arial" w:hAnsi="Arial" w:cs="Arial"/>
                <w:sz w:val="20"/>
                <w:szCs w:val="20"/>
              </w:rPr>
            </w:pPr>
            <w:r w:rsidRPr="008612FF">
              <w:rPr>
                <w:rFonts w:ascii="Arial" w:hAnsi="Arial" w:cs="Arial"/>
                <w:sz w:val="20"/>
                <w:szCs w:val="20"/>
              </w:rPr>
              <w:t>Vernetzung mit anderen</w:t>
            </w:r>
          </w:p>
          <w:p w14:paraId="50A95720" w14:textId="77777777" w:rsidR="00A6645D" w:rsidRPr="00A81451" w:rsidRDefault="00A6645D" w:rsidP="00A6645D">
            <w:pPr>
              <w:pStyle w:val="Listenabsatz"/>
              <w:numPr>
                <w:ilvl w:val="0"/>
                <w:numId w:val="15"/>
              </w:numPr>
              <w:spacing w:after="0" w:line="240" w:lineRule="auto"/>
              <w:rPr>
                <w:rFonts w:ascii="Arial" w:hAnsi="Arial" w:cs="Arial"/>
                <w:sz w:val="20"/>
              </w:rPr>
            </w:pPr>
            <w:r>
              <w:rPr>
                <w:rFonts w:ascii="Arial" w:hAnsi="Arial" w:cs="Arial"/>
                <w:sz w:val="20"/>
                <w:szCs w:val="20"/>
              </w:rPr>
              <w:t>Anfeuern durch andere Nutzer</w:t>
            </w:r>
          </w:p>
          <w:p w14:paraId="0B80548C" w14:textId="77777777" w:rsidR="00A6645D" w:rsidRPr="008612FF" w:rsidRDefault="00A6645D" w:rsidP="00A6645D">
            <w:pPr>
              <w:pStyle w:val="Listenabsatz"/>
              <w:numPr>
                <w:ilvl w:val="0"/>
                <w:numId w:val="15"/>
              </w:numPr>
              <w:spacing w:after="0" w:line="240" w:lineRule="auto"/>
              <w:rPr>
                <w:rFonts w:ascii="Arial" w:hAnsi="Arial" w:cs="Arial"/>
                <w:sz w:val="20"/>
              </w:rPr>
            </w:pPr>
            <w:r>
              <w:rPr>
                <w:rFonts w:ascii="Arial" w:hAnsi="Arial" w:cs="Arial"/>
                <w:sz w:val="20"/>
              </w:rPr>
              <w:t>Teilen der Erfolge möglich</w:t>
            </w:r>
          </w:p>
        </w:tc>
        <w:tc>
          <w:tcPr>
            <w:tcW w:w="3211" w:type="dxa"/>
          </w:tcPr>
          <w:p w14:paraId="5538443E" w14:textId="77777777" w:rsidR="00A6645D" w:rsidRPr="00DA2925" w:rsidRDefault="00A6645D" w:rsidP="00D85754"/>
        </w:tc>
        <w:tc>
          <w:tcPr>
            <w:tcW w:w="3310" w:type="dxa"/>
          </w:tcPr>
          <w:p w14:paraId="6A9EE001" w14:textId="77777777" w:rsidR="00A6645D" w:rsidRPr="00DA2925" w:rsidRDefault="00A6645D" w:rsidP="00D85754"/>
        </w:tc>
      </w:tr>
      <w:tr w:rsidR="00A6645D" w14:paraId="386FEB2F" w14:textId="77777777" w:rsidTr="00D85754">
        <w:trPr>
          <w:trHeight w:val="70"/>
        </w:trPr>
        <w:tc>
          <w:tcPr>
            <w:tcW w:w="2972" w:type="dxa"/>
          </w:tcPr>
          <w:p w14:paraId="00BA47BF" w14:textId="77777777" w:rsidR="00A6645D" w:rsidRPr="008612FF" w:rsidRDefault="00A6645D" w:rsidP="00D85754">
            <w:pPr>
              <w:pStyle w:val="Formatvorlage"/>
              <w:shd w:val="clear" w:color="auto" w:fill="FEFFFF"/>
              <w:ind w:right="62"/>
              <w:rPr>
                <w:sz w:val="20"/>
                <w:szCs w:val="20"/>
                <w:shd w:val="clear" w:color="auto" w:fill="FEFFFF"/>
                <w:lang w:bidi="he-IL"/>
              </w:rPr>
            </w:pPr>
            <w:r w:rsidRPr="008612FF">
              <w:rPr>
                <w:sz w:val="20"/>
                <w:szCs w:val="20"/>
                <w:shd w:val="clear" w:color="auto" w:fill="FEFFFF"/>
                <w:lang w:bidi="he-IL"/>
              </w:rPr>
              <w:t xml:space="preserve">Individuelle Notizen </w:t>
            </w:r>
          </w:p>
          <w:p w14:paraId="055F122D" w14:textId="77777777" w:rsidR="00A6645D" w:rsidRPr="008612FF" w:rsidRDefault="00A6645D" w:rsidP="00D85754">
            <w:pPr>
              <w:pStyle w:val="Formatvorlage"/>
              <w:shd w:val="clear" w:color="auto" w:fill="FEFFFF"/>
              <w:ind w:right="62"/>
              <w:rPr>
                <w:sz w:val="20"/>
                <w:szCs w:val="20"/>
                <w:shd w:val="clear" w:color="auto" w:fill="FEFFFF"/>
                <w:lang w:bidi="he-IL"/>
              </w:rPr>
            </w:pPr>
          </w:p>
          <w:p w14:paraId="2B490D22" w14:textId="77777777" w:rsidR="00A6645D" w:rsidRPr="00A10688" w:rsidRDefault="00A6645D" w:rsidP="00D85754">
            <w:pPr>
              <w:pStyle w:val="Formatvorlage"/>
              <w:shd w:val="clear" w:color="auto" w:fill="FEFFFF"/>
              <w:ind w:right="62"/>
              <w:rPr>
                <w:sz w:val="20"/>
                <w:szCs w:val="20"/>
                <w:shd w:val="clear" w:color="auto" w:fill="FEFFFF"/>
                <w:lang w:bidi="he-IL"/>
              </w:rPr>
            </w:pPr>
            <w:r w:rsidRPr="008612FF">
              <w:rPr>
                <w:sz w:val="20"/>
                <w:szCs w:val="20"/>
                <w:shd w:val="clear" w:color="auto" w:fill="FEFFFF"/>
                <w:lang w:bidi="he-IL"/>
              </w:rPr>
              <w:t xml:space="preserve">&amp; Note </w:t>
            </w:r>
          </w:p>
        </w:tc>
        <w:tc>
          <w:tcPr>
            <w:tcW w:w="3211" w:type="dxa"/>
          </w:tcPr>
          <w:p w14:paraId="2C89ACF3" w14:textId="77777777" w:rsidR="00A6645D" w:rsidRPr="00DA2925" w:rsidRDefault="00A6645D" w:rsidP="00D85754"/>
        </w:tc>
        <w:tc>
          <w:tcPr>
            <w:tcW w:w="3310" w:type="dxa"/>
          </w:tcPr>
          <w:p w14:paraId="38BCA76E" w14:textId="77777777" w:rsidR="00A6645D" w:rsidRPr="00DA2925" w:rsidRDefault="00A6645D" w:rsidP="00D85754"/>
        </w:tc>
      </w:tr>
    </w:tbl>
    <w:p w14:paraId="14B2A669" w14:textId="0915DAC2" w:rsidR="00D95290" w:rsidRDefault="00D95290"/>
    <w:sectPr w:rsidR="00D95290" w:rsidSect="00A1068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5B944" w14:textId="77777777" w:rsidR="009E3D40" w:rsidRDefault="009E3D40" w:rsidP="009E3D40">
      <w:pPr>
        <w:spacing w:after="0" w:line="240" w:lineRule="auto"/>
      </w:pPr>
      <w:r>
        <w:separator/>
      </w:r>
    </w:p>
  </w:endnote>
  <w:endnote w:type="continuationSeparator" w:id="0">
    <w:p w14:paraId="0FD6F895" w14:textId="77777777" w:rsidR="009E3D40" w:rsidRDefault="009E3D40" w:rsidP="009E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2C902" w14:textId="77777777" w:rsidR="009E3D40" w:rsidRDefault="009E3D40" w:rsidP="009E3D40">
      <w:pPr>
        <w:spacing w:after="0" w:line="240" w:lineRule="auto"/>
      </w:pPr>
      <w:r>
        <w:separator/>
      </w:r>
    </w:p>
  </w:footnote>
  <w:footnote w:type="continuationSeparator" w:id="0">
    <w:p w14:paraId="798C02AA" w14:textId="77777777" w:rsidR="009E3D40" w:rsidRDefault="009E3D40" w:rsidP="009E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0416"/>
    <w:multiLevelType w:val="hybridMultilevel"/>
    <w:tmpl w:val="E6E8D4BA"/>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BE2101"/>
    <w:multiLevelType w:val="hybridMultilevel"/>
    <w:tmpl w:val="B9A81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D45792"/>
    <w:multiLevelType w:val="hybridMultilevel"/>
    <w:tmpl w:val="9A5C4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EA2C9F"/>
    <w:multiLevelType w:val="hybridMultilevel"/>
    <w:tmpl w:val="18723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5BA6767"/>
    <w:multiLevelType w:val="hybridMultilevel"/>
    <w:tmpl w:val="07360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FA693C"/>
    <w:multiLevelType w:val="hybridMultilevel"/>
    <w:tmpl w:val="ED94EE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8C10CCE"/>
    <w:multiLevelType w:val="hybridMultilevel"/>
    <w:tmpl w:val="FFAAD4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D05260B"/>
    <w:multiLevelType w:val="hybridMultilevel"/>
    <w:tmpl w:val="48A09F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0AF49EF"/>
    <w:multiLevelType w:val="hybridMultilevel"/>
    <w:tmpl w:val="115C5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A805A9"/>
    <w:multiLevelType w:val="singleLevel"/>
    <w:tmpl w:val="04070001"/>
    <w:lvl w:ilvl="0">
      <w:start w:val="1"/>
      <w:numFmt w:val="bullet"/>
      <w:lvlText w:val=""/>
      <w:lvlJc w:val="left"/>
      <w:pPr>
        <w:ind w:left="720" w:hanging="360"/>
      </w:pPr>
      <w:rPr>
        <w:rFonts w:ascii="Symbol" w:hAnsi="Symbol" w:hint="default"/>
      </w:rPr>
    </w:lvl>
  </w:abstractNum>
  <w:abstractNum w:abstractNumId="10" w15:restartNumberingAfterBreak="0">
    <w:nsid w:val="43637A34"/>
    <w:multiLevelType w:val="hybridMultilevel"/>
    <w:tmpl w:val="C64CE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D81B69"/>
    <w:multiLevelType w:val="hybridMultilevel"/>
    <w:tmpl w:val="A900EC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EFC71E3"/>
    <w:multiLevelType w:val="singleLevel"/>
    <w:tmpl w:val="04070001"/>
    <w:lvl w:ilvl="0">
      <w:start w:val="1"/>
      <w:numFmt w:val="bullet"/>
      <w:lvlText w:val=""/>
      <w:lvlJc w:val="left"/>
      <w:pPr>
        <w:ind w:left="720" w:hanging="360"/>
      </w:pPr>
      <w:rPr>
        <w:rFonts w:ascii="Symbol" w:hAnsi="Symbol" w:hint="default"/>
      </w:rPr>
    </w:lvl>
  </w:abstractNum>
  <w:abstractNum w:abstractNumId="13" w15:restartNumberingAfterBreak="0">
    <w:nsid w:val="59B404BB"/>
    <w:multiLevelType w:val="hybridMultilevel"/>
    <w:tmpl w:val="4A005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F035EB"/>
    <w:multiLevelType w:val="hybridMultilevel"/>
    <w:tmpl w:val="80942A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B5478"/>
    <w:multiLevelType w:val="hybridMultilevel"/>
    <w:tmpl w:val="732851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5E267C9"/>
    <w:multiLevelType w:val="singleLevel"/>
    <w:tmpl w:val="04070001"/>
    <w:lvl w:ilvl="0">
      <w:start w:val="1"/>
      <w:numFmt w:val="bullet"/>
      <w:lvlText w:val=""/>
      <w:lvlJc w:val="left"/>
      <w:pPr>
        <w:ind w:left="360" w:hanging="360"/>
      </w:pPr>
      <w:rPr>
        <w:rFonts w:ascii="Symbol" w:hAnsi="Symbol" w:hint="default"/>
      </w:rPr>
    </w:lvl>
  </w:abstractNum>
  <w:abstractNum w:abstractNumId="17" w15:restartNumberingAfterBreak="0">
    <w:nsid w:val="796619E4"/>
    <w:multiLevelType w:val="hybridMultilevel"/>
    <w:tmpl w:val="E59400A8"/>
    <w:lvl w:ilvl="0" w:tplc="04070001">
      <w:start w:val="1"/>
      <w:numFmt w:val="bullet"/>
      <w:lvlText w:val=""/>
      <w:lvlJc w:val="left"/>
      <w:pPr>
        <w:ind w:left="726" w:hanging="360"/>
      </w:pPr>
      <w:rPr>
        <w:rFonts w:ascii="Symbol" w:hAnsi="Symbol" w:hint="default"/>
      </w:rPr>
    </w:lvl>
    <w:lvl w:ilvl="1" w:tplc="04070003" w:tentative="1">
      <w:start w:val="1"/>
      <w:numFmt w:val="bullet"/>
      <w:lvlText w:val="o"/>
      <w:lvlJc w:val="left"/>
      <w:pPr>
        <w:ind w:left="1446" w:hanging="360"/>
      </w:pPr>
      <w:rPr>
        <w:rFonts w:ascii="Courier New" w:hAnsi="Courier New" w:cs="Courier New" w:hint="default"/>
      </w:rPr>
    </w:lvl>
    <w:lvl w:ilvl="2" w:tplc="04070005" w:tentative="1">
      <w:start w:val="1"/>
      <w:numFmt w:val="bullet"/>
      <w:lvlText w:val=""/>
      <w:lvlJc w:val="left"/>
      <w:pPr>
        <w:ind w:left="2166" w:hanging="360"/>
      </w:pPr>
      <w:rPr>
        <w:rFonts w:ascii="Wingdings" w:hAnsi="Wingdings" w:hint="default"/>
      </w:rPr>
    </w:lvl>
    <w:lvl w:ilvl="3" w:tplc="04070001" w:tentative="1">
      <w:start w:val="1"/>
      <w:numFmt w:val="bullet"/>
      <w:lvlText w:val=""/>
      <w:lvlJc w:val="left"/>
      <w:pPr>
        <w:ind w:left="2886" w:hanging="360"/>
      </w:pPr>
      <w:rPr>
        <w:rFonts w:ascii="Symbol" w:hAnsi="Symbol" w:hint="default"/>
      </w:rPr>
    </w:lvl>
    <w:lvl w:ilvl="4" w:tplc="04070003" w:tentative="1">
      <w:start w:val="1"/>
      <w:numFmt w:val="bullet"/>
      <w:lvlText w:val="o"/>
      <w:lvlJc w:val="left"/>
      <w:pPr>
        <w:ind w:left="3606" w:hanging="360"/>
      </w:pPr>
      <w:rPr>
        <w:rFonts w:ascii="Courier New" w:hAnsi="Courier New" w:cs="Courier New" w:hint="default"/>
      </w:rPr>
    </w:lvl>
    <w:lvl w:ilvl="5" w:tplc="04070005" w:tentative="1">
      <w:start w:val="1"/>
      <w:numFmt w:val="bullet"/>
      <w:lvlText w:val=""/>
      <w:lvlJc w:val="left"/>
      <w:pPr>
        <w:ind w:left="4326" w:hanging="360"/>
      </w:pPr>
      <w:rPr>
        <w:rFonts w:ascii="Wingdings" w:hAnsi="Wingdings" w:hint="default"/>
      </w:rPr>
    </w:lvl>
    <w:lvl w:ilvl="6" w:tplc="04070001" w:tentative="1">
      <w:start w:val="1"/>
      <w:numFmt w:val="bullet"/>
      <w:lvlText w:val=""/>
      <w:lvlJc w:val="left"/>
      <w:pPr>
        <w:ind w:left="5046" w:hanging="360"/>
      </w:pPr>
      <w:rPr>
        <w:rFonts w:ascii="Symbol" w:hAnsi="Symbol" w:hint="default"/>
      </w:rPr>
    </w:lvl>
    <w:lvl w:ilvl="7" w:tplc="04070003" w:tentative="1">
      <w:start w:val="1"/>
      <w:numFmt w:val="bullet"/>
      <w:lvlText w:val="o"/>
      <w:lvlJc w:val="left"/>
      <w:pPr>
        <w:ind w:left="5766" w:hanging="360"/>
      </w:pPr>
      <w:rPr>
        <w:rFonts w:ascii="Courier New" w:hAnsi="Courier New" w:cs="Courier New" w:hint="default"/>
      </w:rPr>
    </w:lvl>
    <w:lvl w:ilvl="8" w:tplc="04070005" w:tentative="1">
      <w:start w:val="1"/>
      <w:numFmt w:val="bullet"/>
      <w:lvlText w:val=""/>
      <w:lvlJc w:val="left"/>
      <w:pPr>
        <w:ind w:left="6486" w:hanging="360"/>
      </w:pPr>
      <w:rPr>
        <w:rFonts w:ascii="Wingdings" w:hAnsi="Wingdings" w:hint="default"/>
      </w:rPr>
    </w:lvl>
  </w:abstractNum>
  <w:abstractNum w:abstractNumId="18" w15:restartNumberingAfterBreak="0">
    <w:nsid w:val="7BFA7914"/>
    <w:multiLevelType w:val="hybridMultilevel"/>
    <w:tmpl w:val="9AAEAC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12"/>
  </w:num>
  <w:num w:numId="4">
    <w:abstractNumId w:val="4"/>
  </w:num>
  <w:num w:numId="5">
    <w:abstractNumId w:val="7"/>
  </w:num>
  <w:num w:numId="6">
    <w:abstractNumId w:val="2"/>
  </w:num>
  <w:num w:numId="7">
    <w:abstractNumId w:val="13"/>
  </w:num>
  <w:num w:numId="8">
    <w:abstractNumId w:val="10"/>
  </w:num>
  <w:num w:numId="9">
    <w:abstractNumId w:val="15"/>
  </w:num>
  <w:num w:numId="10">
    <w:abstractNumId w:val="14"/>
  </w:num>
  <w:num w:numId="11">
    <w:abstractNumId w:val="5"/>
  </w:num>
  <w:num w:numId="12">
    <w:abstractNumId w:val="18"/>
  </w:num>
  <w:num w:numId="13">
    <w:abstractNumId w:val="11"/>
  </w:num>
  <w:num w:numId="14">
    <w:abstractNumId w:val="6"/>
  </w:num>
  <w:num w:numId="15">
    <w:abstractNumId w:val="3"/>
  </w:num>
  <w:num w:numId="16">
    <w:abstractNumId w:val="0"/>
  </w:num>
  <w:num w:numId="17">
    <w:abstractNumId w:val="0"/>
  </w:num>
  <w:num w:numId="18">
    <w:abstractNumId w:val="17"/>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C9"/>
    <w:rsid w:val="001A0BBC"/>
    <w:rsid w:val="00265FE5"/>
    <w:rsid w:val="00266E27"/>
    <w:rsid w:val="002E725C"/>
    <w:rsid w:val="005113AE"/>
    <w:rsid w:val="00617C2F"/>
    <w:rsid w:val="00661551"/>
    <w:rsid w:val="006F5757"/>
    <w:rsid w:val="00707A40"/>
    <w:rsid w:val="008375EA"/>
    <w:rsid w:val="008D511C"/>
    <w:rsid w:val="009A7B8D"/>
    <w:rsid w:val="009B15C9"/>
    <w:rsid w:val="009E3D40"/>
    <w:rsid w:val="00A10688"/>
    <w:rsid w:val="00A17204"/>
    <w:rsid w:val="00A60193"/>
    <w:rsid w:val="00A6645D"/>
    <w:rsid w:val="00AC4EFD"/>
    <w:rsid w:val="00B95386"/>
    <w:rsid w:val="00BD3D54"/>
    <w:rsid w:val="00C13975"/>
    <w:rsid w:val="00CA01DE"/>
    <w:rsid w:val="00D95290"/>
    <w:rsid w:val="00E021DF"/>
    <w:rsid w:val="00E61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22FB"/>
  <w15:chartTrackingRefBased/>
  <w15:docId w15:val="{30B52D1B-0FE2-467C-8A06-4EE29FF1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5C9"/>
  </w:style>
  <w:style w:type="paragraph" w:styleId="berschrift1">
    <w:name w:val="heading 1"/>
    <w:basedOn w:val="Standard"/>
    <w:link w:val="berschrift1Zchn"/>
    <w:uiPriority w:val="9"/>
    <w:qFormat/>
    <w:rsid w:val="009B1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15C9"/>
    <w:rPr>
      <w:rFonts w:ascii="Times New Roman" w:eastAsia="Times New Roman" w:hAnsi="Times New Roman" w:cs="Times New Roman"/>
      <w:b/>
      <w:bCs/>
      <w:kern w:val="36"/>
      <w:sz w:val="48"/>
      <w:szCs w:val="48"/>
      <w:lang w:eastAsia="de-DE"/>
    </w:rPr>
  </w:style>
  <w:style w:type="paragraph" w:customStyle="1" w:styleId="Tabellentext">
    <w:name w:val="Tabellentext"/>
    <w:basedOn w:val="Standard"/>
    <w:uiPriority w:val="99"/>
    <w:rsid w:val="009B15C9"/>
    <w:pPr>
      <w:spacing w:after="0" w:line="240" w:lineRule="atLeast"/>
    </w:pPr>
    <w:rPr>
      <w:rFonts w:ascii="Tahoma" w:eastAsia="Times New Roman" w:hAnsi="Tahoma" w:cs="Times New Roman"/>
      <w:sz w:val="18"/>
      <w:szCs w:val="20"/>
      <w:lang w:eastAsia="de-DE"/>
    </w:rPr>
  </w:style>
  <w:style w:type="paragraph" w:customStyle="1" w:styleId="AufzhlungTabelle">
    <w:name w:val="Aufzählung Tabelle"/>
    <w:basedOn w:val="Standard"/>
    <w:uiPriority w:val="99"/>
    <w:rsid w:val="009B15C9"/>
    <w:pPr>
      <w:spacing w:after="0" w:line="240" w:lineRule="atLeast"/>
    </w:pPr>
    <w:rPr>
      <w:rFonts w:ascii="Tahoma" w:eastAsia="MS ??" w:hAnsi="Tahoma" w:cs="Tahoma"/>
      <w:sz w:val="18"/>
      <w:szCs w:val="18"/>
      <w:lang w:eastAsia="de-DE"/>
    </w:rPr>
  </w:style>
  <w:style w:type="paragraph" w:styleId="Listenabsatz">
    <w:name w:val="List Paragraph"/>
    <w:basedOn w:val="Standard"/>
    <w:uiPriority w:val="34"/>
    <w:qFormat/>
    <w:rsid w:val="009B15C9"/>
    <w:pPr>
      <w:spacing w:after="200" w:line="276" w:lineRule="auto"/>
      <w:ind w:left="720"/>
      <w:contextualSpacing/>
    </w:pPr>
    <w:rPr>
      <w:rFonts w:eastAsiaTheme="minorEastAsia"/>
      <w:lang w:eastAsia="de-DE"/>
    </w:rPr>
  </w:style>
  <w:style w:type="table" w:styleId="Tabellenraster">
    <w:name w:val="Table Grid"/>
    <w:basedOn w:val="NormaleTabelle"/>
    <w:uiPriority w:val="39"/>
    <w:rsid w:val="009B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
    <w:name w:val="Formatvorlage"/>
    <w:rsid w:val="009B15C9"/>
    <w:pPr>
      <w:widowControl w:val="0"/>
      <w:autoSpaceDE w:val="0"/>
      <w:autoSpaceDN w:val="0"/>
      <w:adjustRightInd w:val="0"/>
      <w:spacing w:after="0" w:line="240" w:lineRule="auto"/>
    </w:pPr>
    <w:rPr>
      <w:rFonts w:ascii="Arial" w:eastAsia="Times New Roman" w:hAnsi="Arial" w:cs="Arial"/>
      <w:sz w:val="24"/>
      <w:szCs w:val="24"/>
      <w:lang w:eastAsia="de-DE"/>
    </w:rPr>
  </w:style>
  <w:style w:type="paragraph" w:customStyle="1" w:styleId="Default">
    <w:name w:val="Default"/>
    <w:rsid w:val="00C13975"/>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9E3D40"/>
    <w:rPr>
      <w:sz w:val="16"/>
      <w:szCs w:val="16"/>
    </w:rPr>
  </w:style>
  <w:style w:type="paragraph" w:styleId="Kommentartext">
    <w:name w:val="annotation text"/>
    <w:basedOn w:val="Standard"/>
    <w:link w:val="KommentartextZchn"/>
    <w:uiPriority w:val="99"/>
    <w:semiHidden/>
    <w:unhideWhenUsed/>
    <w:rsid w:val="009E3D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3D40"/>
    <w:rPr>
      <w:sz w:val="20"/>
      <w:szCs w:val="20"/>
    </w:rPr>
  </w:style>
  <w:style w:type="paragraph" w:styleId="Kommentarthema">
    <w:name w:val="annotation subject"/>
    <w:basedOn w:val="Kommentartext"/>
    <w:next w:val="Kommentartext"/>
    <w:link w:val="KommentarthemaZchn"/>
    <w:uiPriority w:val="99"/>
    <w:semiHidden/>
    <w:unhideWhenUsed/>
    <w:rsid w:val="009E3D40"/>
    <w:rPr>
      <w:b/>
      <w:bCs/>
    </w:rPr>
  </w:style>
  <w:style w:type="character" w:customStyle="1" w:styleId="KommentarthemaZchn">
    <w:name w:val="Kommentarthema Zchn"/>
    <w:basedOn w:val="KommentartextZchn"/>
    <w:link w:val="Kommentarthema"/>
    <w:uiPriority w:val="99"/>
    <w:semiHidden/>
    <w:rsid w:val="009E3D40"/>
    <w:rPr>
      <w:b/>
      <w:bCs/>
      <w:sz w:val="20"/>
      <w:szCs w:val="20"/>
    </w:rPr>
  </w:style>
  <w:style w:type="paragraph" w:styleId="Funotentext">
    <w:name w:val="footnote text"/>
    <w:basedOn w:val="Standard"/>
    <w:link w:val="FunotentextZchn"/>
    <w:uiPriority w:val="99"/>
    <w:semiHidden/>
    <w:unhideWhenUsed/>
    <w:rsid w:val="009E3D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E3D40"/>
    <w:rPr>
      <w:sz w:val="20"/>
      <w:szCs w:val="20"/>
    </w:rPr>
  </w:style>
  <w:style w:type="character" w:styleId="Funotenzeichen">
    <w:name w:val="footnote reference"/>
    <w:basedOn w:val="Absatz-Standardschriftart"/>
    <w:uiPriority w:val="99"/>
    <w:semiHidden/>
    <w:unhideWhenUsed/>
    <w:rsid w:val="009E3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6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555A-19C1-42C0-AB87-3449E7C3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2101</Words>
  <Characters>13238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Hosseini</dc:creator>
  <cp:keywords/>
  <dc:description/>
  <cp:lastModifiedBy>Susan Hosseini</cp:lastModifiedBy>
  <cp:revision>9</cp:revision>
  <dcterms:created xsi:type="dcterms:W3CDTF">2021-03-29T07:27:00Z</dcterms:created>
  <dcterms:modified xsi:type="dcterms:W3CDTF">2021-03-29T09:11:00Z</dcterms:modified>
</cp:coreProperties>
</file>