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14992" w:type="dxa"/>
        <w:tblLayout w:type="fixed"/>
        <w:tblLook w:val="04A0" w:firstRow="1" w:lastRow="0" w:firstColumn="1" w:lastColumn="0" w:noHBand="0" w:noVBand="1"/>
      </w:tblPr>
      <w:tblGrid>
        <w:gridCol w:w="2495"/>
        <w:gridCol w:w="5297"/>
        <w:gridCol w:w="4677"/>
        <w:gridCol w:w="2523"/>
      </w:tblGrid>
      <w:tr w:rsidR="001C0304" w:rsidRPr="00E93956" w14:paraId="633EB510" w14:textId="77777777" w:rsidTr="00704CE9">
        <w:tc>
          <w:tcPr>
            <w:tcW w:w="14992" w:type="dxa"/>
            <w:gridSpan w:val="4"/>
          </w:tcPr>
          <w:p w14:paraId="7CAF117C" w14:textId="64A2CD8E" w:rsidR="001C0304" w:rsidRPr="00E93956" w:rsidRDefault="00303D9D" w:rsidP="009D5884">
            <w:pPr>
              <w:spacing w:before="120" w:line="276" w:lineRule="auto"/>
              <w:jc w:val="center"/>
              <w:rPr>
                <w:rFonts w:ascii="Arial" w:hAnsi="Arial" w:cs="Arial"/>
                <w:b/>
              </w:rPr>
            </w:pPr>
            <w:r>
              <w:rPr>
                <w:rFonts w:ascii="Arial" w:hAnsi="Arial" w:cs="Arial"/>
                <w:b/>
                <w:sz w:val="40"/>
                <w:szCs w:val="40"/>
              </w:rPr>
              <w:t>Englisch</w:t>
            </w:r>
            <w:r w:rsidR="001C0304" w:rsidRPr="00E93956">
              <w:rPr>
                <w:rFonts w:ascii="Arial" w:hAnsi="Arial" w:cs="Arial"/>
                <w:b/>
                <w:sz w:val="40"/>
                <w:szCs w:val="40"/>
              </w:rPr>
              <w:t xml:space="preserve"> </w:t>
            </w:r>
            <w:r>
              <w:rPr>
                <w:rFonts w:ascii="Arial" w:hAnsi="Arial" w:cs="Arial"/>
                <w:b/>
                <w:sz w:val="40"/>
                <w:szCs w:val="40"/>
              </w:rPr>
              <w:t>in der Einführungsphase des Beruflichen Gymnasiums</w:t>
            </w:r>
            <w:r w:rsidR="00DA4D1D" w:rsidRPr="00E93956">
              <w:rPr>
                <w:rFonts w:ascii="Arial" w:hAnsi="Arial" w:cs="Arial"/>
                <w:b/>
                <w:sz w:val="40"/>
                <w:szCs w:val="40"/>
              </w:rPr>
              <w:t>*</w:t>
            </w:r>
          </w:p>
        </w:tc>
      </w:tr>
      <w:tr w:rsidR="008067A9" w:rsidRPr="00CD7027" w14:paraId="3731F53D" w14:textId="77777777" w:rsidTr="00704CE9">
        <w:tc>
          <w:tcPr>
            <w:tcW w:w="14992" w:type="dxa"/>
            <w:gridSpan w:val="4"/>
          </w:tcPr>
          <w:p w14:paraId="3E2CD1AF" w14:textId="72EE0431" w:rsidR="00090557" w:rsidRPr="00E93956" w:rsidRDefault="00090557" w:rsidP="00625F6D">
            <w:pPr>
              <w:spacing w:line="276" w:lineRule="auto"/>
              <w:rPr>
                <w:rFonts w:ascii="Arial" w:hAnsi="Arial" w:cs="Arial"/>
                <w:b/>
                <w:sz w:val="32"/>
                <w:szCs w:val="32"/>
                <w:lang w:val="en-GB"/>
              </w:rPr>
            </w:pPr>
            <w:proofErr w:type="spellStart"/>
            <w:r w:rsidRPr="00E93956">
              <w:rPr>
                <w:rFonts w:ascii="Arial" w:hAnsi="Arial" w:cs="Arial"/>
                <w:b/>
                <w:sz w:val="32"/>
                <w:szCs w:val="32"/>
                <w:lang w:val="en-GB"/>
              </w:rPr>
              <w:t>Lernsituation</w:t>
            </w:r>
            <w:proofErr w:type="spellEnd"/>
            <w:r w:rsidR="00DB7432">
              <w:rPr>
                <w:rFonts w:ascii="Arial" w:hAnsi="Arial" w:cs="Arial"/>
                <w:b/>
                <w:sz w:val="32"/>
                <w:szCs w:val="32"/>
                <w:lang w:val="en-GB"/>
              </w:rPr>
              <w:t>**</w:t>
            </w:r>
            <w:r w:rsidR="00881CEC" w:rsidRPr="00E93956">
              <w:rPr>
                <w:rFonts w:ascii="Arial" w:hAnsi="Arial" w:cs="Arial"/>
                <w:b/>
                <w:sz w:val="32"/>
                <w:szCs w:val="32"/>
                <w:lang w:val="en-GB"/>
              </w:rPr>
              <w:t xml:space="preserve"> Nr.</w:t>
            </w:r>
            <w:r w:rsidRPr="00E93956">
              <w:rPr>
                <w:rFonts w:ascii="Arial" w:hAnsi="Arial" w:cs="Arial"/>
                <w:b/>
                <w:sz w:val="32"/>
                <w:szCs w:val="32"/>
                <w:lang w:val="en-GB"/>
              </w:rPr>
              <w:t xml:space="preserve"> </w:t>
            </w:r>
          </w:p>
          <w:p w14:paraId="397ACDB2" w14:textId="4BFFCC26" w:rsidR="008067A9" w:rsidRPr="00E93956" w:rsidRDefault="008067A9" w:rsidP="00625F6D">
            <w:pPr>
              <w:spacing w:line="276" w:lineRule="auto"/>
              <w:rPr>
                <w:rFonts w:ascii="Arial" w:hAnsi="Arial" w:cs="Arial"/>
                <w:b/>
                <w:sz w:val="32"/>
                <w:szCs w:val="32"/>
                <w:lang w:val="en-GB"/>
              </w:rPr>
            </w:pPr>
            <w:proofErr w:type="spellStart"/>
            <w:r w:rsidRPr="00E93956">
              <w:rPr>
                <w:rFonts w:ascii="Arial" w:hAnsi="Arial" w:cs="Arial"/>
                <w:b/>
                <w:color w:val="FF0000"/>
                <w:sz w:val="32"/>
                <w:szCs w:val="32"/>
                <w:lang w:val="en-GB"/>
              </w:rPr>
              <w:t>Titel</w:t>
            </w:r>
            <w:proofErr w:type="spellEnd"/>
            <w:r w:rsidRPr="00E93956">
              <w:rPr>
                <w:rFonts w:ascii="Arial" w:hAnsi="Arial" w:cs="Arial"/>
                <w:b/>
                <w:color w:val="FF0000"/>
                <w:sz w:val="32"/>
                <w:szCs w:val="32"/>
                <w:lang w:val="en-GB"/>
              </w:rPr>
              <w:t>:</w:t>
            </w:r>
            <w:r w:rsidR="00993450" w:rsidRPr="00E93956">
              <w:rPr>
                <w:rFonts w:ascii="Arial" w:hAnsi="Arial" w:cs="Arial"/>
                <w:b/>
                <w:color w:val="FF0000"/>
                <w:sz w:val="32"/>
                <w:szCs w:val="32"/>
                <w:lang w:val="en-GB"/>
              </w:rPr>
              <w:t xml:space="preserve"> </w:t>
            </w:r>
            <w:r w:rsidR="00CB694D">
              <w:rPr>
                <w:rFonts w:ascii="Arial" w:hAnsi="Arial" w:cs="Arial"/>
                <w:b/>
                <w:i/>
                <w:iCs/>
                <w:sz w:val="32"/>
                <w:szCs w:val="32"/>
                <w:lang w:val="en-GB"/>
              </w:rPr>
              <w:t xml:space="preserve">Reported Speech </w:t>
            </w:r>
            <w:r w:rsidR="00CB694D" w:rsidRPr="00C77778">
              <w:rPr>
                <w:rFonts w:ascii="Arial" w:hAnsi="Arial" w:cs="Arial"/>
                <w:bCs/>
                <w:i/>
                <w:iCs/>
                <w:sz w:val="32"/>
                <w:szCs w:val="32"/>
                <w:lang w:val="en-GB"/>
              </w:rPr>
              <w:t xml:space="preserve">– </w:t>
            </w:r>
            <w:r w:rsidR="00C77778" w:rsidRPr="00C77778">
              <w:rPr>
                <w:rFonts w:ascii="Arial" w:hAnsi="Arial" w:cs="Arial"/>
                <w:bCs/>
                <w:i/>
                <w:iCs/>
                <w:sz w:val="32"/>
                <w:szCs w:val="32"/>
                <w:lang w:val="en-GB"/>
              </w:rPr>
              <w:t>(</w:t>
            </w:r>
            <w:r w:rsidR="00CB694D" w:rsidRPr="00C77778">
              <w:rPr>
                <w:rFonts w:ascii="Arial" w:hAnsi="Arial" w:cs="Arial"/>
                <w:bCs/>
                <w:i/>
                <w:iCs/>
                <w:sz w:val="32"/>
                <w:szCs w:val="32"/>
                <w:lang w:val="en-GB"/>
              </w:rPr>
              <w:t>Writing articles</w:t>
            </w:r>
            <w:r w:rsidR="00C77778" w:rsidRPr="00C77778">
              <w:rPr>
                <w:rFonts w:ascii="Arial" w:hAnsi="Arial" w:cs="Arial"/>
                <w:bCs/>
                <w:i/>
                <w:iCs/>
                <w:sz w:val="32"/>
                <w:szCs w:val="32"/>
                <w:lang w:val="en-GB"/>
              </w:rPr>
              <w:t>)</w:t>
            </w:r>
            <w:r w:rsidR="00B314F9">
              <w:rPr>
                <w:rFonts w:ascii="Arial" w:hAnsi="Arial" w:cs="Arial"/>
                <w:b/>
                <w:i/>
                <w:iCs/>
                <w:sz w:val="32"/>
                <w:szCs w:val="32"/>
                <w:lang w:val="en-GB"/>
              </w:rPr>
              <w:t xml:space="preserve"> </w:t>
            </w:r>
          </w:p>
        </w:tc>
      </w:tr>
      <w:tr w:rsidR="00993450" w:rsidRPr="00E93956" w14:paraId="3E9C16FA" w14:textId="77777777" w:rsidTr="00704CE9">
        <w:tc>
          <w:tcPr>
            <w:tcW w:w="14992" w:type="dxa"/>
            <w:gridSpan w:val="4"/>
          </w:tcPr>
          <w:p w14:paraId="68487421" w14:textId="17AAA69B" w:rsidR="00993450" w:rsidRPr="00E93956" w:rsidRDefault="00993450" w:rsidP="007A388B">
            <w:pPr>
              <w:spacing w:before="120" w:line="276" w:lineRule="auto"/>
              <w:rPr>
                <w:rFonts w:ascii="Arial" w:hAnsi="Arial" w:cs="Arial"/>
                <w:b/>
                <w:color w:val="FF0000"/>
                <w:sz w:val="32"/>
                <w:szCs w:val="32"/>
              </w:rPr>
            </w:pPr>
            <w:r w:rsidRPr="00E93956">
              <w:rPr>
                <w:rFonts w:ascii="Arial" w:hAnsi="Arial" w:cs="Arial"/>
                <w:b/>
                <w:sz w:val="32"/>
                <w:szCs w:val="32"/>
              </w:rPr>
              <w:t>G</w:t>
            </w:r>
            <w:r w:rsidR="006728F7" w:rsidRPr="00E93956">
              <w:rPr>
                <w:rFonts w:ascii="Arial" w:hAnsi="Arial" w:cs="Arial"/>
                <w:b/>
                <w:sz w:val="32"/>
                <w:szCs w:val="32"/>
              </w:rPr>
              <w:t>E</w:t>
            </w:r>
            <w:r w:rsidRPr="00E93956">
              <w:rPr>
                <w:rFonts w:ascii="Arial" w:hAnsi="Arial" w:cs="Arial"/>
                <w:b/>
                <w:sz w:val="32"/>
                <w:szCs w:val="32"/>
              </w:rPr>
              <w:t xml:space="preserve">R </w:t>
            </w:r>
            <w:r w:rsidR="00097110" w:rsidRPr="00E93956">
              <w:rPr>
                <w:rFonts w:ascii="Arial" w:hAnsi="Arial" w:cs="Arial"/>
                <w:b/>
                <w:sz w:val="32"/>
                <w:szCs w:val="32"/>
              </w:rPr>
              <w:t xml:space="preserve">Niveau </w:t>
            </w:r>
            <w:r w:rsidR="001F2F87">
              <w:rPr>
                <w:rFonts w:ascii="Arial" w:hAnsi="Arial" w:cs="Arial"/>
                <w:b/>
                <w:sz w:val="32"/>
                <w:szCs w:val="32"/>
              </w:rPr>
              <w:t>B1</w:t>
            </w:r>
          </w:p>
        </w:tc>
      </w:tr>
      <w:tr w:rsidR="008067A9" w:rsidRPr="00E93956" w14:paraId="5B37F6AE" w14:textId="77777777" w:rsidTr="00704CE9">
        <w:tc>
          <w:tcPr>
            <w:tcW w:w="14992" w:type="dxa"/>
            <w:gridSpan w:val="4"/>
          </w:tcPr>
          <w:p w14:paraId="5A3C6D3F" w14:textId="6CACE63D" w:rsidR="008067A9" w:rsidRPr="00E93956" w:rsidRDefault="008067A9" w:rsidP="007A388B">
            <w:pPr>
              <w:spacing w:before="120" w:line="276" w:lineRule="auto"/>
              <w:rPr>
                <w:rFonts w:ascii="Arial" w:hAnsi="Arial" w:cs="Arial"/>
                <w:b/>
                <w:sz w:val="32"/>
                <w:szCs w:val="32"/>
              </w:rPr>
            </w:pPr>
            <w:r w:rsidRPr="00C97662">
              <w:rPr>
                <w:rFonts w:ascii="Arial" w:hAnsi="Arial" w:cs="Arial"/>
                <w:b/>
                <w:color w:val="FF0000"/>
                <w:sz w:val="32"/>
                <w:szCs w:val="32"/>
              </w:rPr>
              <w:t>Geplanter Zeitrichtwert:</w:t>
            </w:r>
            <w:r w:rsidRPr="00C97662">
              <w:rPr>
                <w:rFonts w:ascii="Arial" w:hAnsi="Arial" w:cs="Arial"/>
                <w:b/>
                <w:sz w:val="32"/>
                <w:szCs w:val="32"/>
              </w:rPr>
              <w:t xml:space="preserve"> </w:t>
            </w:r>
            <w:r w:rsidR="00E12718">
              <w:rPr>
                <w:rFonts w:ascii="Arial" w:hAnsi="Arial" w:cs="Arial"/>
                <w:b/>
                <w:sz w:val="32"/>
                <w:szCs w:val="32"/>
              </w:rPr>
              <w:t>6</w:t>
            </w:r>
            <w:r w:rsidR="00C97662" w:rsidRPr="00C97662">
              <w:rPr>
                <w:rFonts w:ascii="Arial" w:hAnsi="Arial" w:cs="Arial"/>
                <w:b/>
                <w:sz w:val="32"/>
                <w:szCs w:val="32"/>
              </w:rPr>
              <w:t xml:space="preserve"> Unterrichtsstunden</w:t>
            </w:r>
          </w:p>
        </w:tc>
      </w:tr>
      <w:tr w:rsidR="00625F6D" w:rsidRPr="00E93956" w14:paraId="09E9E78E" w14:textId="77777777" w:rsidTr="00704CE9">
        <w:tc>
          <w:tcPr>
            <w:tcW w:w="14992" w:type="dxa"/>
            <w:gridSpan w:val="4"/>
          </w:tcPr>
          <w:p w14:paraId="7DEC0671" w14:textId="77777777" w:rsidR="00625F6D" w:rsidRDefault="00625F6D" w:rsidP="00625F6D">
            <w:pPr>
              <w:spacing w:before="120"/>
              <w:rPr>
                <w:rFonts w:ascii="Arial" w:hAnsi="Arial" w:cs="Arial"/>
                <w:b/>
                <w:color w:val="000000" w:themeColor="text1"/>
                <w:sz w:val="32"/>
                <w:szCs w:val="32"/>
              </w:rPr>
            </w:pPr>
            <w:r w:rsidRPr="00625F6D">
              <w:rPr>
                <w:rFonts w:ascii="Arial" w:hAnsi="Arial" w:cs="Arial"/>
                <w:b/>
                <w:color w:val="000000" w:themeColor="text1"/>
                <w:sz w:val="32"/>
                <w:szCs w:val="32"/>
              </w:rPr>
              <w:t>Autorin/Autor/Ansprechpartnerin/-partner:</w:t>
            </w:r>
            <w:r>
              <w:rPr>
                <w:rFonts w:ascii="Arial" w:hAnsi="Arial" w:cs="Arial"/>
                <w:b/>
                <w:color w:val="000000" w:themeColor="text1"/>
                <w:sz w:val="32"/>
                <w:szCs w:val="32"/>
              </w:rPr>
              <w:t xml:space="preserve"> Fachberatung Englisch, </w:t>
            </w:r>
          </w:p>
          <w:p w14:paraId="74AC1D38" w14:textId="5FD623C9" w:rsidR="00625F6D" w:rsidRPr="00625F6D" w:rsidRDefault="00625F6D" w:rsidP="00625F6D">
            <w:pPr>
              <w:rPr>
                <w:rFonts w:ascii="Arial" w:hAnsi="Arial" w:cs="Arial"/>
                <w:b/>
                <w:color w:val="FF0000"/>
              </w:rPr>
            </w:pPr>
            <w:r w:rsidRPr="00625F6D">
              <w:rPr>
                <w:rFonts w:ascii="Arial" w:hAnsi="Arial" w:cs="Arial"/>
                <w:bCs/>
                <w:color w:val="000000" w:themeColor="text1"/>
              </w:rPr>
              <w:t>Kontaktaufnahme über das Beratungs- und Unterstützungsportal B&amp;U</w:t>
            </w:r>
          </w:p>
        </w:tc>
      </w:tr>
      <w:tr w:rsidR="001C0304" w:rsidRPr="00E93956" w14:paraId="76991052" w14:textId="77777777" w:rsidTr="00704CE9">
        <w:tc>
          <w:tcPr>
            <w:tcW w:w="14992" w:type="dxa"/>
            <w:gridSpan w:val="4"/>
          </w:tcPr>
          <w:p w14:paraId="53E94E86" w14:textId="1414131B" w:rsidR="00FF1021" w:rsidRDefault="001C0304" w:rsidP="00767FF9">
            <w:pPr>
              <w:spacing w:before="120" w:line="276" w:lineRule="auto"/>
              <w:rPr>
                <w:rFonts w:ascii="Arial" w:hAnsi="Arial" w:cs="Arial"/>
                <w:b/>
                <w:color w:val="FF0000"/>
                <w:sz w:val="32"/>
                <w:szCs w:val="32"/>
              </w:rPr>
            </w:pPr>
            <w:r w:rsidRPr="00E93956">
              <w:rPr>
                <w:rFonts w:ascii="Arial" w:hAnsi="Arial" w:cs="Arial"/>
                <w:b/>
                <w:color w:val="FF0000"/>
                <w:sz w:val="32"/>
                <w:szCs w:val="32"/>
              </w:rPr>
              <w:t xml:space="preserve">Curricularer Bezug: </w:t>
            </w:r>
          </w:p>
          <w:p w14:paraId="666A113E" w14:textId="77777777" w:rsidR="00FF1021" w:rsidRPr="00625F6D" w:rsidRDefault="00FF1021" w:rsidP="00625F6D">
            <w:pPr>
              <w:spacing w:line="276" w:lineRule="auto"/>
              <w:rPr>
                <w:rFonts w:ascii="Arial" w:hAnsi="Arial" w:cs="Arial"/>
                <w:b/>
                <w:sz w:val="28"/>
                <w:szCs w:val="28"/>
              </w:rPr>
            </w:pPr>
            <w:r w:rsidRPr="00625F6D">
              <w:rPr>
                <w:rFonts w:ascii="Arial" w:hAnsi="Arial" w:cs="Arial"/>
                <w:b/>
                <w:sz w:val="28"/>
                <w:szCs w:val="28"/>
              </w:rPr>
              <w:t>Erwartete Kompetenzen in der Einführungsphase (</w:t>
            </w:r>
            <w:r w:rsidR="000A1481" w:rsidRPr="00625F6D">
              <w:rPr>
                <w:rFonts w:ascii="Arial" w:hAnsi="Arial" w:cs="Arial"/>
                <w:b/>
                <w:sz w:val="28"/>
                <w:szCs w:val="28"/>
              </w:rPr>
              <w:t>KC II,</w:t>
            </w:r>
            <w:r w:rsidR="003632EF" w:rsidRPr="00625F6D">
              <w:rPr>
                <w:rFonts w:ascii="Arial" w:hAnsi="Arial" w:cs="Arial"/>
                <w:b/>
                <w:sz w:val="28"/>
                <w:szCs w:val="28"/>
              </w:rPr>
              <w:t xml:space="preserve"> S. 11</w:t>
            </w:r>
            <w:r w:rsidRPr="00625F6D">
              <w:rPr>
                <w:rFonts w:ascii="Arial" w:hAnsi="Arial" w:cs="Arial"/>
                <w:b/>
                <w:sz w:val="28"/>
                <w:szCs w:val="28"/>
              </w:rPr>
              <w:t>):</w:t>
            </w:r>
          </w:p>
          <w:p w14:paraId="5E15AFD3" w14:textId="77777777" w:rsidR="007F7ACF" w:rsidRPr="001026BA" w:rsidRDefault="007F7ACF" w:rsidP="001026BA">
            <w:pPr>
              <w:spacing w:line="276" w:lineRule="auto"/>
              <w:rPr>
                <w:rFonts w:ascii="Arial" w:hAnsi="Arial" w:cs="Arial"/>
                <w:sz w:val="28"/>
                <w:szCs w:val="28"/>
              </w:rPr>
            </w:pPr>
            <w:r w:rsidRPr="001026BA">
              <w:rPr>
                <w:rFonts w:ascii="Arial" w:hAnsi="Arial" w:cs="Arial"/>
                <w:sz w:val="28"/>
                <w:szCs w:val="28"/>
              </w:rPr>
              <w:t xml:space="preserve">Die Einführungsphase bereitet auf die Anforderungen der Qualifikationsphase vor, indem sie </w:t>
            </w:r>
          </w:p>
          <w:p w14:paraId="3BAFCC62" w14:textId="5B977FFB" w:rsidR="007F7ACF" w:rsidRPr="001026BA" w:rsidRDefault="007F7ACF" w:rsidP="001026BA">
            <w:pPr>
              <w:spacing w:line="276" w:lineRule="auto"/>
              <w:rPr>
                <w:rFonts w:ascii="Arial" w:hAnsi="Arial" w:cs="Arial"/>
                <w:sz w:val="28"/>
                <w:szCs w:val="28"/>
              </w:rPr>
            </w:pPr>
            <w:r w:rsidRPr="001026BA">
              <w:rPr>
                <w:rFonts w:ascii="Arial" w:hAnsi="Arial" w:cs="Arial"/>
                <w:sz w:val="28"/>
                <w:szCs w:val="28"/>
              </w:rPr>
              <w:t xml:space="preserve">‒ in die spezifischen Arbeitsweisen des Fremdsprachenunterrichts in der Qualifikationsphase einführt, </w:t>
            </w:r>
          </w:p>
          <w:p w14:paraId="65C9E9B4" w14:textId="77777777" w:rsidR="007F7ACF" w:rsidRPr="00A40AE1" w:rsidRDefault="007F7ACF" w:rsidP="001026BA">
            <w:pPr>
              <w:spacing w:line="276" w:lineRule="auto"/>
              <w:rPr>
                <w:rFonts w:ascii="Arial" w:hAnsi="Arial" w:cs="Arial"/>
                <w:b/>
                <w:bCs/>
                <w:i/>
                <w:iCs/>
                <w:color w:val="000000" w:themeColor="text1"/>
                <w:sz w:val="28"/>
                <w:szCs w:val="28"/>
              </w:rPr>
            </w:pPr>
            <w:r w:rsidRPr="00A40AE1">
              <w:rPr>
                <w:rFonts w:ascii="Arial" w:hAnsi="Arial" w:cs="Arial"/>
                <w:b/>
                <w:bCs/>
                <w:i/>
                <w:iCs/>
                <w:color w:val="000000" w:themeColor="text1"/>
                <w:sz w:val="28"/>
                <w:szCs w:val="28"/>
              </w:rPr>
              <w:t xml:space="preserve">‒ die Eigenverantwortung der Schülerinnen und Schüler für den eigenen Sprachlernprozess fördert, </w:t>
            </w:r>
          </w:p>
          <w:p w14:paraId="374F2B61" w14:textId="762E3375" w:rsidR="007F7ACF" w:rsidRPr="001026BA" w:rsidRDefault="007F7ACF" w:rsidP="001026BA">
            <w:pPr>
              <w:spacing w:line="276" w:lineRule="auto"/>
              <w:rPr>
                <w:rFonts w:ascii="Arial" w:hAnsi="Arial" w:cs="Arial"/>
                <w:sz w:val="28"/>
                <w:szCs w:val="28"/>
              </w:rPr>
            </w:pPr>
            <w:r w:rsidRPr="001026BA">
              <w:rPr>
                <w:rFonts w:ascii="Arial" w:hAnsi="Arial" w:cs="Arial"/>
                <w:sz w:val="28"/>
                <w:szCs w:val="28"/>
              </w:rPr>
              <w:t xml:space="preserve">‒ systematisch den fremdsprachlichen Lernprozess (…) vorbereitet, </w:t>
            </w:r>
          </w:p>
          <w:p w14:paraId="205B83D9" w14:textId="0DC131B3" w:rsidR="007F7ACF" w:rsidRPr="00625F6D" w:rsidRDefault="007F7ACF" w:rsidP="00625F6D">
            <w:pPr>
              <w:spacing w:line="276" w:lineRule="auto"/>
              <w:rPr>
                <w:rFonts w:ascii="Arial" w:hAnsi="Arial" w:cs="Arial"/>
                <w:sz w:val="28"/>
                <w:szCs w:val="28"/>
              </w:rPr>
            </w:pPr>
            <w:r w:rsidRPr="001026BA">
              <w:rPr>
                <w:rFonts w:ascii="Arial" w:hAnsi="Arial" w:cs="Arial"/>
                <w:sz w:val="28"/>
                <w:szCs w:val="28"/>
              </w:rPr>
              <w:t xml:space="preserve">‒ sprachliche und fachliche Kenntnisse festigt und erweitert. </w:t>
            </w:r>
          </w:p>
          <w:p w14:paraId="32361D45" w14:textId="74E048BF" w:rsidR="001C0304" w:rsidRPr="00625F6D" w:rsidRDefault="003632EF" w:rsidP="00767FF9">
            <w:pPr>
              <w:spacing w:before="120" w:line="276" w:lineRule="auto"/>
              <w:rPr>
                <w:rFonts w:ascii="Arial" w:hAnsi="Arial" w:cs="Arial"/>
                <w:b/>
                <w:color w:val="FF0000"/>
                <w:sz w:val="28"/>
                <w:szCs w:val="28"/>
              </w:rPr>
            </w:pPr>
            <w:r w:rsidRPr="00625F6D">
              <w:rPr>
                <w:rFonts w:ascii="Arial" w:hAnsi="Arial" w:cs="Arial"/>
                <w:b/>
                <w:sz w:val="28"/>
                <w:szCs w:val="28"/>
              </w:rPr>
              <w:t xml:space="preserve">Bildungsstandards </w:t>
            </w:r>
            <w:r w:rsidR="007A388B" w:rsidRPr="00625F6D">
              <w:rPr>
                <w:rFonts w:ascii="Arial" w:hAnsi="Arial" w:cs="Arial"/>
                <w:b/>
                <w:sz w:val="28"/>
                <w:szCs w:val="28"/>
              </w:rPr>
              <w:t xml:space="preserve">für die fortgeführte Fremdsprache (Englisch/Französisch) für die Allgemeine Hochschulreife, </w:t>
            </w:r>
            <w:r w:rsidRPr="00625F6D">
              <w:rPr>
                <w:rFonts w:ascii="Arial" w:hAnsi="Arial" w:cs="Arial"/>
                <w:b/>
                <w:sz w:val="28"/>
                <w:szCs w:val="28"/>
              </w:rPr>
              <w:t>S. 11/12</w:t>
            </w:r>
          </w:p>
          <w:p w14:paraId="6CF025DC" w14:textId="77777777" w:rsidR="00FF1021" w:rsidRPr="001026BA" w:rsidRDefault="007A388B" w:rsidP="004C1AA7">
            <w:pPr>
              <w:spacing w:line="276" w:lineRule="auto"/>
              <w:rPr>
                <w:rFonts w:ascii="Arial" w:hAnsi="Arial" w:cs="Arial"/>
                <w:sz w:val="28"/>
                <w:szCs w:val="28"/>
              </w:rPr>
            </w:pPr>
            <w:r w:rsidRPr="001026BA">
              <w:rPr>
                <w:rFonts w:ascii="Arial" w:hAnsi="Arial" w:cs="Arial"/>
                <w:sz w:val="28"/>
                <w:szCs w:val="28"/>
              </w:rPr>
              <w:t xml:space="preserve">Ein wesentliches Ziel des Fremdsprachenunterrichts der Oberstufe ist die Befähigung zum mündlichen und schriftlichen Diskurs. Die Diskursfähigkeit ist gegliedert in fünf Kompetenzbereiche: </w:t>
            </w:r>
          </w:p>
          <w:p w14:paraId="6ED4FC41" w14:textId="21E2E2F3" w:rsidR="007A388B" w:rsidRPr="001026BA" w:rsidRDefault="007A388B" w:rsidP="007A388B">
            <w:pPr>
              <w:pStyle w:val="Listenabsatz"/>
              <w:numPr>
                <w:ilvl w:val="0"/>
                <w:numId w:val="16"/>
              </w:numPr>
              <w:spacing w:line="276" w:lineRule="auto"/>
              <w:rPr>
                <w:rFonts w:ascii="Arial" w:hAnsi="Arial" w:cs="Arial"/>
                <w:sz w:val="28"/>
                <w:szCs w:val="28"/>
              </w:rPr>
            </w:pPr>
            <w:r w:rsidRPr="001026BA">
              <w:rPr>
                <w:rFonts w:ascii="Arial" w:hAnsi="Arial" w:cs="Arial"/>
                <w:sz w:val="28"/>
                <w:szCs w:val="28"/>
              </w:rPr>
              <w:t>Funktionale kommunikative Kompetenz</w:t>
            </w:r>
          </w:p>
          <w:p w14:paraId="18295461" w14:textId="440AD938" w:rsidR="007A388B" w:rsidRPr="001026BA" w:rsidRDefault="007A388B" w:rsidP="007A388B">
            <w:pPr>
              <w:pStyle w:val="Listenabsatz"/>
              <w:numPr>
                <w:ilvl w:val="0"/>
                <w:numId w:val="16"/>
              </w:numPr>
              <w:spacing w:line="276" w:lineRule="auto"/>
              <w:rPr>
                <w:rFonts w:ascii="Arial" w:hAnsi="Arial" w:cs="Arial"/>
                <w:sz w:val="28"/>
                <w:szCs w:val="28"/>
              </w:rPr>
            </w:pPr>
            <w:r w:rsidRPr="001026BA">
              <w:rPr>
                <w:rFonts w:ascii="Arial" w:hAnsi="Arial" w:cs="Arial"/>
                <w:sz w:val="28"/>
                <w:szCs w:val="28"/>
              </w:rPr>
              <w:t>Interkulturelle kommunikative Kompetenz</w:t>
            </w:r>
          </w:p>
          <w:p w14:paraId="6F3C2503" w14:textId="77777777" w:rsidR="007A388B" w:rsidRPr="001026BA" w:rsidRDefault="007A388B" w:rsidP="007A388B">
            <w:pPr>
              <w:pStyle w:val="Listenabsatz"/>
              <w:numPr>
                <w:ilvl w:val="0"/>
                <w:numId w:val="16"/>
              </w:numPr>
              <w:spacing w:line="276" w:lineRule="auto"/>
              <w:rPr>
                <w:rFonts w:ascii="Arial" w:hAnsi="Arial" w:cs="Arial"/>
                <w:sz w:val="28"/>
                <w:szCs w:val="28"/>
              </w:rPr>
            </w:pPr>
            <w:r w:rsidRPr="001026BA">
              <w:rPr>
                <w:rFonts w:ascii="Arial" w:hAnsi="Arial" w:cs="Arial"/>
                <w:sz w:val="28"/>
                <w:szCs w:val="28"/>
              </w:rPr>
              <w:t>Text- und Medienkompetenz</w:t>
            </w:r>
          </w:p>
          <w:p w14:paraId="46B0C1C1" w14:textId="77777777" w:rsidR="007A388B" w:rsidRPr="001026BA" w:rsidRDefault="007A388B" w:rsidP="007A388B">
            <w:pPr>
              <w:pStyle w:val="Listenabsatz"/>
              <w:numPr>
                <w:ilvl w:val="0"/>
                <w:numId w:val="16"/>
              </w:numPr>
              <w:spacing w:line="276" w:lineRule="auto"/>
              <w:rPr>
                <w:rFonts w:ascii="Arial" w:hAnsi="Arial" w:cs="Arial"/>
                <w:sz w:val="28"/>
                <w:szCs w:val="28"/>
              </w:rPr>
            </w:pPr>
            <w:r w:rsidRPr="001026BA">
              <w:rPr>
                <w:rFonts w:ascii="Arial" w:hAnsi="Arial" w:cs="Arial"/>
                <w:sz w:val="28"/>
                <w:szCs w:val="28"/>
              </w:rPr>
              <w:t>Sprachbewusstheit</w:t>
            </w:r>
          </w:p>
          <w:p w14:paraId="0DDDF89D" w14:textId="2A532C25" w:rsidR="00DD391F" w:rsidRPr="001026BA" w:rsidRDefault="007A388B" w:rsidP="00DD391F">
            <w:pPr>
              <w:pStyle w:val="Listenabsatz"/>
              <w:numPr>
                <w:ilvl w:val="0"/>
                <w:numId w:val="16"/>
              </w:numPr>
              <w:spacing w:line="276" w:lineRule="auto"/>
              <w:rPr>
                <w:rFonts w:ascii="Arial" w:hAnsi="Arial" w:cs="Arial"/>
                <w:sz w:val="28"/>
                <w:szCs w:val="28"/>
              </w:rPr>
            </w:pPr>
            <w:r w:rsidRPr="001026BA">
              <w:rPr>
                <w:rFonts w:ascii="Arial" w:hAnsi="Arial" w:cs="Arial"/>
                <w:sz w:val="28"/>
                <w:szCs w:val="28"/>
              </w:rPr>
              <w:t>Sprachlernkompetenz</w:t>
            </w:r>
          </w:p>
          <w:p w14:paraId="1B5F1717" w14:textId="45326A4B" w:rsidR="004C1AA7" w:rsidRDefault="007F7ACF" w:rsidP="004C1AA7">
            <w:pPr>
              <w:spacing w:line="276" w:lineRule="auto"/>
              <w:rPr>
                <w:rFonts w:ascii="Arial" w:hAnsi="Arial" w:cs="Arial"/>
                <w:b/>
                <w:sz w:val="32"/>
                <w:szCs w:val="32"/>
              </w:rPr>
            </w:pPr>
            <w:r>
              <w:rPr>
                <w:rFonts w:ascii="Arial" w:hAnsi="Arial" w:cs="Arial"/>
                <w:b/>
                <w:sz w:val="32"/>
                <w:szCs w:val="32"/>
              </w:rPr>
              <w:lastRenderedPageBreak/>
              <w:t>Funktionale kommunikative Kompetenz</w:t>
            </w:r>
            <w:r w:rsidR="004C1AA7" w:rsidRPr="004C1AA7">
              <w:rPr>
                <w:rFonts w:ascii="Arial" w:hAnsi="Arial" w:cs="Arial"/>
                <w:b/>
                <w:sz w:val="32"/>
                <w:szCs w:val="32"/>
              </w:rPr>
              <w:t xml:space="preserve"> (</w:t>
            </w:r>
            <w:r w:rsidR="00D56128">
              <w:rPr>
                <w:rFonts w:ascii="Arial" w:hAnsi="Arial" w:cs="Arial"/>
                <w:b/>
                <w:sz w:val="32"/>
                <w:szCs w:val="32"/>
              </w:rPr>
              <w:t xml:space="preserve">vgl. </w:t>
            </w:r>
            <w:r w:rsidR="004C1AA7" w:rsidRPr="004C1AA7">
              <w:rPr>
                <w:rFonts w:ascii="Arial" w:hAnsi="Arial" w:cs="Arial"/>
                <w:b/>
                <w:sz w:val="32"/>
                <w:szCs w:val="32"/>
              </w:rPr>
              <w:t xml:space="preserve">KC II, S. </w:t>
            </w:r>
            <w:r>
              <w:rPr>
                <w:rFonts w:ascii="Arial" w:hAnsi="Arial" w:cs="Arial"/>
                <w:b/>
                <w:sz w:val="32"/>
                <w:szCs w:val="32"/>
              </w:rPr>
              <w:t>18</w:t>
            </w:r>
            <w:r w:rsidR="004C1AA7" w:rsidRPr="004C1AA7">
              <w:rPr>
                <w:rFonts w:ascii="Arial" w:hAnsi="Arial" w:cs="Arial"/>
                <w:b/>
                <w:sz w:val="32"/>
                <w:szCs w:val="32"/>
              </w:rPr>
              <w:t>):</w:t>
            </w:r>
          </w:p>
          <w:p w14:paraId="77B5054B" w14:textId="0D8B20A2" w:rsidR="009D5884" w:rsidRPr="001026BA" w:rsidRDefault="007F7ACF" w:rsidP="001026BA">
            <w:pPr>
              <w:spacing w:line="276" w:lineRule="auto"/>
              <w:rPr>
                <w:rFonts w:ascii="Arial" w:hAnsi="Arial" w:cs="Arial"/>
                <w:sz w:val="28"/>
                <w:szCs w:val="28"/>
              </w:rPr>
            </w:pPr>
            <w:r w:rsidRPr="001026BA">
              <w:rPr>
                <w:rFonts w:ascii="Arial" w:hAnsi="Arial" w:cs="Arial"/>
                <w:sz w:val="28"/>
                <w:szCs w:val="28"/>
              </w:rPr>
              <w:t xml:space="preserve">Die Schülerinnen und Schüler verfügen über sprachliche Mittel und kommunikative Strategien, wobei die sprachlichen Mittel (Wortschatz, Grammatik, Aussprache und Intonation sowie Orthografie) kompetenzbildende, funktionale Bestandteile des sprachlichen Systems und der Kommunikation sind. Sie haben grundsätzlich dienende Funktion, </w:t>
            </w:r>
            <w:r w:rsidR="001026BA" w:rsidRPr="001026BA">
              <w:rPr>
                <w:rFonts w:ascii="Arial" w:hAnsi="Arial" w:cs="Arial"/>
                <w:sz w:val="28"/>
                <w:szCs w:val="28"/>
              </w:rPr>
              <w:t>im Vordergrund steht</w:t>
            </w:r>
            <w:r w:rsidRPr="001026BA">
              <w:rPr>
                <w:rFonts w:ascii="Arial" w:hAnsi="Arial" w:cs="Arial"/>
                <w:sz w:val="28"/>
                <w:szCs w:val="28"/>
              </w:rPr>
              <w:t xml:space="preserve"> die gelingende Kommunikation.</w:t>
            </w:r>
          </w:p>
        </w:tc>
      </w:tr>
      <w:tr w:rsidR="00000834" w:rsidRPr="00625F6D" w14:paraId="09275DAF" w14:textId="77777777" w:rsidTr="00704CE9">
        <w:tc>
          <w:tcPr>
            <w:tcW w:w="14992" w:type="dxa"/>
            <w:gridSpan w:val="4"/>
          </w:tcPr>
          <w:p w14:paraId="0E8080FB" w14:textId="1237C074" w:rsidR="00000834" w:rsidRPr="00992905" w:rsidRDefault="00000834" w:rsidP="00097110">
            <w:pPr>
              <w:spacing w:before="120" w:line="276" w:lineRule="auto"/>
              <w:rPr>
                <w:rFonts w:ascii="Arial" w:hAnsi="Arial" w:cs="Arial"/>
                <w:b/>
                <w:color w:val="FF0000"/>
                <w:sz w:val="32"/>
                <w:szCs w:val="32"/>
              </w:rPr>
            </w:pPr>
            <w:r>
              <w:rPr>
                <w:rFonts w:ascii="Arial" w:hAnsi="Arial" w:cs="Arial"/>
                <w:b/>
                <w:color w:val="FF0000"/>
                <w:sz w:val="32"/>
                <w:szCs w:val="32"/>
              </w:rPr>
              <w:lastRenderedPageBreak/>
              <w:t>Schulische Entscheidungen:</w:t>
            </w:r>
            <w:r w:rsidR="00992905">
              <w:rPr>
                <w:rFonts w:ascii="Arial" w:hAnsi="Arial" w:cs="Arial"/>
                <w:b/>
                <w:color w:val="FF0000"/>
                <w:sz w:val="32"/>
                <w:szCs w:val="32"/>
              </w:rPr>
              <w:t xml:space="preserve"> z.B.</w:t>
            </w:r>
          </w:p>
          <w:p w14:paraId="3F41992D" w14:textId="16020BF4" w:rsidR="00000834" w:rsidRDefault="00000834" w:rsidP="003D335F">
            <w:pPr>
              <w:spacing w:before="120" w:line="276" w:lineRule="auto"/>
              <w:rPr>
                <w:rFonts w:ascii="Arial" w:hAnsi="Arial" w:cs="Arial"/>
                <w:bCs/>
                <w:color w:val="000000" w:themeColor="text1"/>
                <w:sz w:val="28"/>
                <w:szCs w:val="28"/>
              </w:rPr>
            </w:pPr>
            <w:r w:rsidRPr="00000834">
              <w:rPr>
                <w:rFonts w:ascii="Arial" w:hAnsi="Arial" w:cs="Arial"/>
                <w:bCs/>
                <w:color w:val="000000" w:themeColor="text1"/>
                <w:sz w:val="28"/>
                <w:szCs w:val="28"/>
              </w:rPr>
              <w:t>Es werden die in anderen Fächern bzw. Lerngebieten erarbeiteten</w:t>
            </w:r>
            <w:r w:rsidR="005C4AC4">
              <w:rPr>
                <w:rFonts w:ascii="Arial" w:hAnsi="Arial" w:cs="Arial"/>
                <w:bCs/>
                <w:color w:val="000000" w:themeColor="text1"/>
                <w:sz w:val="28"/>
                <w:szCs w:val="28"/>
              </w:rPr>
              <w:t xml:space="preserve"> Präsentationsregeln sowie die</w:t>
            </w:r>
            <w:r w:rsidRPr="00000834">
              <w:rPr>
                <w:rFonts w:ascii="Arial" w:hAnsi="Arial" w:cs="Arial"/>
                <w:bCs/>
                <w:color w:val="000000" w:themeColor="text1"/>
                <w:sz w:val="28"/>
                <w:szCs w:val="28"/>
              </w:rPr>
              <w:t xml:space="preserve"> Regeln für die Gestaltung der Medien </w:t>
            </w:r>
            <w:r w:rsidR="005C4AC4">
              <w:rPr>
                <w:rFonts w:ascii="Arial" w:hAnsi="Arial" w:cs="Arial"/>
                <w:bCs/>
                <w:color w:val="000000" w:themeColor="text1"/>
                <w:sz w:val="28"/>
                <w:szCs w:val="28"/>
              </w:rPr>
              <w:t>angewendet</w:t>
            </w:r>
            <w:r w:rsidRPr="00000834">
              <w:rPr>
                <w:rFonts w:ascii="Arial" w:hAnsi="Arial" w:cs="Arial"/>
                <w:bCs/>
                <w:color w:val="000000" w:themeColor="text1"/>
                <w:sz w:val="28"/>
                <w:szCs w:val="28"/>
              </w:rPr>
              <w:t xml:space="preserve"> (Poster</w:t>
            </w:r>
            <w:r w:rsidR="00F5608B">
              <w:rPr>
                <w:rFonts w:ascii="Arial" w:hAnsi="Arial" w:cs="Arial"/>
                <w:bCs/>
                <w:color w:val="000000" w:themeColor="text1"/>
                <w:sz w:val="28"/>
                <w:szCs w:val="28"/>
              </w:rPr>
              <w:t xml:space="preserve"> G</w:t>
            </w:r>
            <w:r w:rsidRPr="00000834">
              <w:rPr>
                <w:rFonts w:ascii="Arial" w:hAnsi="Arial" w:cs="Arial"/>
                <w:bCs/>
                <w:color w:val="000000" w:themeColor="text1"/>
                <w:sz w:val="28"/>
                <w:szCs w:val="28"/>
              </w:rPr>
              <w:t xml:space="preserve">estaltung, </w:t>
            </w:r>
            <w:r w:rsidR="00F5608B">
              <w:rPr>
                <w:rFonts w:ascii="Arial" w:hAnsi="Arial" w:cs="Arial"/>
                <w:bCs/>
                <w:color w:val="000000" w:themeColor="text1"/>
                <w:sz w:val="28"/>
                <w:szCs w:val="28"/>
              </w:rPr>
              <w:t xml:space="preserve">Mindmap Gestaltung, </w:t>
            </w:r>
            <w:r w:rsidRPr="00000834">
              <w:rPr>
                <w:rFonts w:ascii="Arial" w:hAnsi="Arial" w:cs="Arial"/>
                <w:bCs/>
                <w:color w:val="000000" w:themeColor="text1"/>
                <w:sz w:val="28"/>
                <w:szCs w:val="28"/>
              </w:rPr>
              <w:t>Erstellen einer PowerPoint Präsentation, …) bzw. die Regeln anhand des hier dargestellten Kontextes erarbeitet.</w:t>
            </w:r>
            <w:r w:rsidR="005C4AC4">
              <w:rPr>
                <w:rFonts w:ascii="Arial" w:hAnsi="Arial" w:cs="Arial"/>
                <w:bCs/>
                <w:color w:val="000000" w:themeColor="text1"/>
                <w:sz w:val="28"/>
                <w:szCs w:val="28"/>
              </w:rPr>
              <w:t xml:space="preserve"> </w:t>
            </w:r>
          </w:p>
          <w:p w14:paraId="41DB9A1D" w14:textId="6CA7B071" w:rsidR="00F5608B" w:rsidRDefault="00F5608B" w:rsidP="003D335F">
            <w:pPr>
              <w:spacing w:before="120" w:line="276" w:lineRule="auto"/>
              <w:rPr>
                <w:rFonts w:ascii="Arial" w:hAnsi="Arial" w:cs="Arial"/>
                <w:bCs/>
                <w:color w:val="000000" w:themeColor="text1"/>
                <w:sz w:val="28"/>
                <w:szCs w:val="28"/>
              </w:rPr>
            </w:pPr>
            <w:r>
              <w:rPr>
                <w:rFonts w:ascii="Arial" w:hAnsi="Arial" w:cs="Arial"/>
                <w:bCs/>
                <w:color w:val="000000" w:themeColor="text1"/>
                <w:sz w:val="28"/>
                <w:szCs w:val="28"/>
              </w:rPr>
              <w:t>Es werden die Rollenkarten für eine Gruppenarbeit eingesetzt / eingeführt.</w:t>
            </w:r>
          </w:p>
          <w:p w14:paraId="7828D74F" w14:textId="1AB0A02A" w:rsidR="00CD7027" w:rsidRPr="00000834" w:rsidRDefault="00CD7027" w:rsidP="003D335F">
            <w:pPr>
              <w:spacing w:before="120" w:line="276" w:lineRule="auto"/>
              <w:rPr>
                <w:rFonts w:ascii="Arial" w:hAnsi="Arial" w:cs="Arial"/>
                <w:bCs/>
                <w:color w:val="000000" w:themeColor="text1"/>
                <w:sz w:val="28"/>
                <w:szCs w:val="28"/>
              </w:rPr>
            </w:pPr>
            <w:r>
              <w:rPr>
                <w:rFonts w:ascii="Arial" w:hAnsi="Arial" w:cs="Arial"/>
                <w:bCs/>
                <w:color w:val="000000" w:themeColor="text1"/>
                <w:sz w:val="28"/>
                <w:szCs w:val="28"/>
              </w:rPr>
              <w:t>Es werden Feedback Regeln für den Fremdsprachenunterricht eingesetzt / eingeführt.</w:t>
            </w:r>
          </w:p>
          <w:p w14:paraId="742D4E72" w14:textId="03D7CE28" w:rsidR="00000834" w:rsidRPr="00000834" w:rsidRDefault="00000834" w:rsidP="003D335F">
            <w:pPr>
              <w:spacing w:before="120"/>
              <w:rPr>
                <w:rFonts w:ascii="Arial" w:hAnsi="Arial" w:cs="Arial"/>
                <w:b/>
                <w:color w:val="FF0000"/>
                <w:sz w:val="32"/>
                <w:szCs w:val="32"/>
              </w:rPr>
            </w:pPr>
            <w:r w:rsidRPr="00000834">
              <w:rPr>
                <w:rFonts w:ascii="Arial" w:hAnsi="Arial" w:cs="Arial"/>
                <w:bCs/>
                <w:color w:val="000000" w:themeColor="text1"/>
                <w:sz w:val="28"/>
                <w:szCs w:val="28"/>
              </w:rPr>
              <w:t xml:space="preserve">Werden die Materialien </w:t>
            </w:r>
            <w:r w:rsidR="00F5608B" w:rsidRPr="00F5608B">
              <w:rPr>
                <w:rFonts w:ascii="Arial" w:hAnsi="Arial" w:cs="Arial"/>
                <w:b/>
                <w:color w:val="000000" w:themeColor="text1"/>
                <w:sz w:val="28"/>
                <w:szCs w:val="28"/>
              </w:rPr>
              <w:t>M03,</w:t>
            </w:r>
            <w:r w:rsidR="00F5608B">
              <w:rPr>
                <w:rFonts w:ascii="Arial" w:hAnsi="Arial" w:cs="Arial"/>
                <w:bCs/>
                <w:color w:val="000000" w:themeColor="text1"/>
                <w:sz w:val="28"/>
                <w:szCs w:val="28"/>
              </w:rPr>
              <w:t xml:space="preserve"> </w:t>
            </w:r>
            <w:r w:rsidRPr="005C4AC4">
              <w:rPr>
                <w:rFonts w:ascii="Arial" w:hAnsi="Arial" w:cs="Arial"/>
                <w:b/>
                <w:color w:val="000000" w:themeColor="text1"/>
                <w:sz w:val="28"/>
                <w:szCs w:val="28"/>
              </w:rPr>
              <w:t>M03.1</w:t>
            </w:r>
            <w:r w:rsidRPr="005C4AC4">
              <w:rPr>
                <w:rFonts w:ascii="Arial" w:hAnsi="Arial" w:cs="Arial"/>
                <w:bCs/>
                <w:color w:val="000000" w:themeColor="text1"/>
                <w:sz w:val="28"/>
                <w:szCs w:val="28"/>
              </w:rPr>
              <w:t xml:space="preserve"> </w:t>
            </w:r>
            <w:r w:rsidRPr="00000834">
              <w:rPr>
                <w:rFonts w:ascii="Arial" w:hAnsi="Arial" w:cs="Arial"/>
                <w:bCs/>
                <w:color w:val="000000" w:themeColor="text1"/>
                <w:sz w:val="28"/>
                <w:szCs w:val="28"/>
              </w:rPr>
              <w:t xml:space="preserve">und/oder </w:t>
            </w:r>
            <w:r w:rsidRPr="005C4AC4">
              <w:rPr>
                <w:rFonts w:ascii="Arial" w:hAnsi="Arial" w:cs="Arial"/>
                <w:b/>
                <w:color w:val="000000" w:themeColor="text1"/>
                <w:sz w:val="28"/>
                <w:szCs w:val="28"/>
              </w:rPr>
              <w:t>M03.2</w:t>
            </w:r>
            <w:r w:rsidRPr="005C4AC4">
              <w:rPr>
                <w:rFonts w:ascii="Arial" w:hAnsi="Arial" w:cs="Arial"/>
                <w:bCs/>
                <w:color w:val="000000" w:themeColor="text1"/>
                <w:sz w:val="28"/>
                <w:szCs w:val="28"/>
              </w:rPr>
              <w:t xml:space="preserve"> </w:t>
            </w:r>
            <w:r w:rsidRPr="00000834">
              <w:rPr>
                <w:rFonts w:ascii="Arial" w:hAnsi="Arial" w:cs="Arial"/>
                <w:bCs/>
                <w:color w:val="000000" w:themeColor="text1"/>
                <w:sz w:val="28"/>
                <w:szCs w:val="28"/>
              </w:rPr>
              <w:t>für eine Leistungsfeststellung verwendet, bietet es sich an, die Anlagen I und II aus dem Erlass</w:t>
            </w:r>
            <w:r w:rsidRPr="00000834">
              <w:rPr>
                <w:rFonts w:ascii="Arial" w:hAnsi="Arial" w:cs="Arial"/>
                <w:bCs/>
                <w:sz w:val="28"/>
                <w:szCs w:val="28"/>
              </w:rPr>
              <w:t xml:space="preserve"> </w:t>
            </w:r>
            <w:r w:rsidRPr="00000834">
              <w:rPr>
                <w:rFonts w:ascii="Arial" w:hAnsi="Arial" w:cs="Arial"/>
                <w:i/>
                <w:iCs/>
                <w:sz w:val="28"/>
                <w:szCs w:val="28"/>
              </w:rPr>
              <w:t xml:space="preserve">Kombinierte Aufgaben in den modernen Fremdsprachen Englisch, Französisch und Spanisch im Zentralabitur ab 2021 vom 07.05.2018 </w:t>
            </w:r>
            <w:r w:rsidRPr="00000834">
              <w:rPr>
                <w:rFonts w:ascii="Arial" w:hAnsi="Arial" w:cs="Arial"/>
                <w:bCs/>
                <w:color w:val="000000" w:themeColor="text1"/>
                <w:sz w:val="28"/>
                <w:szCs w:val="28"/>
              </w:rPr>
              <w:t>zu verwenden.</w:t>
            </w:r>
          </w:p>
        </w:tc>
      </w:tr>
      <w:tr w:rsidR="00704CE9" w:rsidRPr="00CD7027" w14:paraId="2397880D" w14:textId="77777777" w:rsidTr="00704CE9">
        <w:tc>
          <w:tcPr>
            <w:tcW w:w="14992" w:type="dxa"/>
            <w:gridSpan w:val="4"/>
          </w:tcPr>
          <w:p w14:paraId="1EDDE0A3" w14:textId="0AE2DE6B" w:rsidR="00704CE9" w:rsidRDefault="00704CE9" w:rsidP="00097110">
            <w:pPr>
              <w:spacing w:before="120" w:line="276" w:lineRule="auto"/>
              <w:rPr>
                <w:rFonts w:ascii="Arial" w:hAnsi="Arial" w:cs="Arial"/>
                <w:b/>
                <w:color w:val="FF0000"/>
                <w:sz w:val="32"/>
                <w:szCs w:val="32"/>
                <w:lang w:val="en-GB"/>
              </w:rPr>
            </w:pPr>
            <w:proofErr w:type="spellStart"/>
            <w:r w:rsidRPr="00E93956">
              <w:rPr>
                <w:rFonts w:ascii="Arial" w:hAnsi="Arial" w:cs="Arial"/>
                <w:b/>
                <w:color w:val="FF0000"/>
                <w:sz w:val="32"/>
                <w:szCs w:val="32"/>
                <w:lang w:val="en-GB"/>
              </w:rPr>
              <w:t>Handlungssituation</w:t>
            </w:r>
            <w:proofErr w:type="spellEnd"/>
            <w:r w:rsidR="00097110" w:rsidRPr="00E93956">
              <w:rPr>
                <w:rFonts w:ascii="Arial" w:hAnsi="Arial" w:cs="Arial"/>
                <w:b/>
                <w:color w:val="FF0000"/>
                <w:sz w:val="32"/>
                <w:szCs w:val="32"/>
                <w:lang w:val="en-GB"/>
              </w:rPr>
              <w:t>:</w:t>
            </w:r>
            <w:r w:rsidR="001F2F87">
              <w:rPr>
                <w:rFonts w:ascii="Arial" w:hAnsi="Arial" w:cs="Arial"/>
                <w:b/>
                <w:color w:val="FF0000"/>
                <w:sz w:val="32"/>
                <w:szCs w:val="32"/>
                <w:lang w:val="en-GB"/>
              </w:rPr>
              <w:t xml:space="preserve"> </w:t>
            </w:r>
          </w:p>
          <w:p w14:paraId="3C7B554F" w14:textId="77777777" w:rsidR="003D335F" w:rsidRDefault="003D335F" w:rsidP="00097110">
            <w:pPr>
              <w:spacing w:before="120" w:line="276" w:lineRule="auto"/>
              <w:rPr>
                <w:rFonts w:ascii="Arial" w:hAnsi="Arial" w:cs="Arial"/>
                <w:bCs/>
                <w:color w:val="000000" w:themeColor="text1"/>
                <w:lang w:val="en-GB"/>
              </w:rPr>
            </w:pPr>
          </w:p>
          <w:p w14:paraId="2A4AD644" w14:textId="7A496F1D" w:rsidR="00E2780A" w:rsidRPr="00CD1C3D" w:rsidRDefault="001F2F87" w:rsidP="00413D58">
            <w:pPr>
              <w:spacing w:line="360" w:lineRule="auto"/>
              <w:rPr>
                <w:rFonts w:ascii="Arial" w:hAnsi="Arial" w:cs="Arial"/>
                <w:sz w:val="28"/>
                <w:szCs w:val="28"/>
                <w:lang w:val="en-US"/>
              </w:rPr>
            </w:pPr>
            <w:r w:rsidRPr="00B314F9">
              <w:rPr>
                <w:rFonts w:ascii="Arial" w:hAnsi="Arial" w:cs="Arial"/>
                <w:sz w:val="28"/>
                <w:szCs w:val="28"/>
                <w:lang w:val="en-US"/>
              </w:rPr>
              <w:t xml:space="preserve">Your school is planning an English edition of your school </w:t>
            </w:r>
            <w:r w:rsidR="00CB694D">
              <w:rPr>
                <w:rFonts w:ascii="Arial" w:hAnsi="Arial" w:cs="Arial"/>
                <w:sz w:val="28"/>
                <w:szCs w:val="28"/>
                <w:lang w:val="en-US"/>
              </w:rPr>
              <w:t>magazine</w:t>
            </w:r>
            <w:r w:rsidRPr="00B314F9">
              <w:rPr>
                <w:rFonts w:ascii="Arial" w:hAnsi="Arial" w:cs="Arial"/>
                <w:sz w:val="28"/>
                <w:szCs w:val="28"/>
                <w:lang w:val="en-US"/>
              </w:rPr>
              <w:t xml:space="preserve"> </w:t>
            </w:r>
            <w:r w:rsidR="001168B9">
              <w:rPr>
                <w:rFonts w:ascii="Arial" w:hAnsi="Arial" w:cs="Arial"/>
                <w:sz w:val="28"/>
                <w:szCs w:val="28"/>
                <w:lang w:val="en-US"/>
              </w:rPr>
              <w:t xml:space="preserve">about </w:t>
            </w:r>
            <w:r w:rsidRPr="00B314F9">
              <w:rPr>
                <w:rFonts w:ascii="Arial" w:hAnsi="Arial" w:cs="Arial"/>
                <w:sz w:val="28"/>
                <w:szCs w:val="28"/>
                <w:lang w:val="en-US"/>
              </w:rPr>
              <w:t>successful English and American movies</w:t>
            </w:r>
            <w:r w:rsidR="00CB694D">
              <w:rPr>
                <w:rFonts w:ascii="Arial" w:hAnsi="Arial" w:cs="Arial"/>
                <w:sz w:val="28"/>
                <w:szCs w:val="28"/>
                <w:lang w:val="en-US"/>
              </w:rPr>
              <w:t xml:space="preserve">, </w:t>
            </w:r>
            <w:r w:rsidRPr="00B314F9">
              <w:rPr>
                <w:rFonts w:ascii="Arial" w:hAnsi="Arial" w:cs="Arial"/>
                <w:sz w:val="28"/>
                <w:szCs w:val="28"/>
                <w:lang w:val="en-US"/>
              </w:rPr>
              <w:t>actors</w:t>
            </w:r>
            <w:r w:rsidR="001168B9">
              <w:rPr>
                <w:rFonts w:ascii="Arial" w:hAnsi="Arial" w:cs="Arial"/>
                <w:sz w:val="28"/>
                <w:szCs w:val="28"/>
                <w:lang w:val="en-US"/>
              </w:rPr>
              <w:t xml:space="preserve"> </w:t>
            </w:r>
            <w:r w:rsidR="001168B9" w:rsidRPr="00CB694D">
              <w:rPr>
                <w:rFonts w:ascii="Arial" w:hAnsi="Arial" w:cs="Arial"/>
                <w:sz w:val="28"/>
                <w:szCs w:val="28"/>
                <w:lang w:val="en-US"/>
              </w:rPr>
              <w:t>and actresses</w:t>
            </w:r>
            <w:r w:rsidRPr="00B314F9">
              <w:rPr>
                <w:rFonts w:ascii="Arial" w:hAnsi="Arial" w:cs="Arial"/>
                <w:sz w:val="28"/>
                <w:szCs w:val="28"/>
                <w:lang w:val="en-US"/>
              </w:rPr>
              <w:t xml:space="preserve">. </w:t>
            </w:r>
            <w:r w:rsidR="00E2780A" w:rsidRPr="00B314F9">
              <w:rPr>
                <w:rFonts w:ascii="Arial" w:hAnsi="Arial" w:cs="Arial"/>
                <w:sz w:val="28"/>
                <w:szCs w:val="28"/>
                <w:lang w:val="en-US"/>
              </w:rPr>
              <w:t xml:space="preserve">One genre young people are interested in is fantasy movies and </w:t>
            </w:r>
            <w:r w:rsidRPr="00B314F9">
              <w:rPr>
                <w:rFonts w:ascii="Arial" w:hAnsi="Arial" w:cs="Arial"/>
                <w:sz w:val="28"/>
                <w:szCs w:val="28"/>
                <w:lang w:val="en-US"/>
              </w:rPr>
              <w:t>Harry Potter is still one of the most successful movies ever</w:t>
            </w:r>
            <w:r w:rsidR="00E2780A" w:rsidRPr="00B314F9">
              <w:rPr>
                <w:rFonts w:ascii="Arial" w:hAnsi="Arial" w:cs="Arial"/>
                <w:sz w:val="28"/>
                <w:szCs w:val="28"/>
                <w:lang w:val="en-US"/>
              </w:rPr>
              <w:t>.</w:t>
            </w:r>
            <w:r w:rsidRPr="00B314F9">
              <w:rPr>
                <w:rFonts w:ascii="Arial" w:hAnsi="Arial" w:cs="Arial"/>
                <w:sz w:val="28"/>
                <w:szCs w:val="28"/>
                <w:lang w:val="en-US"/>
              </w:rPr>
              <w:t xml:space="preserve"> </w:t>
            </w:r>
            <w:r w:rsidR="00E2780A" w:rsidRPr="00CD1C3D">
              <w:rPr>
                <w:rFonts w:ascii="Arial" w:hAnsi="Arial" w:cs="Arial"/>
                <w:sz w:val="28"/>
                <w:szCs w:val="28"/>
                <w:lang w:val="en-US"/>
              </w:rPr>
              <w:t>To get to know more about the actor who starred as Harry Potter</w:t>
            </w:r>
            <w:r w:rsidRPr="00CD1C3D">
              <w:rPr>
                <w:rFonts w:ascii="Arial" w:hAnsi="Arial" w:cs="Arial"/>
                <w:sz w:val="28"/>
                <w:szCs w:val="28"/>
                <w:lang w:val="en-US"/>
              </w:rPr>
              <w:t xml:space="preserve"> </w:t>
            </w:r>
            <w:r w:rsidR="00E2780A" w:rsidRPr="00CD1C3D">
              <w:rPr>
                <w:rFonts w:ascii="Arial" w:hAnsi="Arial" w:cs="Arial"/>
                <w:sz w:val="28"/>
                <w:szCs w:val="28"/>
                <w:lang w:val="en-US"/>
              </w:rPr>
              <w:t>y</w:t>
            </w:r>
            <w:r w:rsidRPr="00CD1C3D">
              <w:rPr>
                <w:rFonts w:ascii="Arial" w:hAnsi="Arial" w:cs="Arial"/>
                <w:sz w:val="28"/>
                <w:szCs w:val="28"/>
                <w:lang w:val="en-US"/>
              </w:rPr>
              <w:t xml:space="preserve">ou </w:t>
            </w:r>
            <w:r w:rsidR="00E2780A" w:rsidRPr="00CD1C3D">
              <w:rPr>
                <w:rFonts w:ascii="Arial" w:hAnsi="Arial" w:cs="Arial"/>
                <w:sz w:val="28"/>
                <w:szCs w:val="28"/>
                <w:lang w:val="en-US"/>
              </w:rPr>
              <w:t>watch an interview with Daniel Radcliffe</w:t>
            </w:r>
            <w:r w:rsidR="00CA05D1" w:rsidRPr="00CD1C3D">
              <w:rPr>
                <w:rFonts w:ascii="Arial" w:hAnsi="Arial" w:cs="Arial"/>
                <w:sz w:val="28"/>
                <w:szCs w:val="28"/>
                <w:lang w:val="en-US"/>
              </w:rPr>
              <w:t>,</w:t>
            </w:r>
            <w:r w:rsidR="003F3733" w:rsidRPr="00CD1C3D">
              <w:rPr>
                <w:rFonts w:ascii="Arial" w:hAnsi="Arial" w:cs="Arial"/>
                <w:sz w:val="28"/>
                <w:szCs w:val="28"/>
                <w:lang w:val="en-US"/>
              </w:rPr>
              <w:t xml:space="preserve"> read an interview with Emma Watson</w:t>
            </w:r>
            <w:r w:rsidR="00CA05D1" w:rsidRPr="00CD1C3D">
              <w:rPr>
                <w:rFonts w:ascii="Arial" w:hAnsi="Arial" w:cs="Arial"/>
                <w:sz w:val="28"/>
                <w:szCs w:val="28"/>
                <w:lang w:val="en-US"/>
              </w:rPr>
              <w:t xml:space="preserve"> and write articles for your school magazine. </w:t>
            </w:r>
          </w:p>
          <w:p w14:paraId="644E1C10" w14:textId="62849881" w:rsidR="003D335F" w:rsidRPr="006D4AA1" w:rsidRDefault="00412524" w:rsidP="006D4AA1">
            <w:pPr>
              <w:spacing w:line="360" w:lineRule="auto"/>
              <w:rPr>
                <w:rFonts w:ascii="Arial" w:hAnsi="Arial" w:cs="Arial"/>
                <w:sz w:val="28"/>
                <w:szCs w:val="28"/>
                <w:lang w:val="en-US"/>
              </w:rPr>
            </w:pPr>
            <w:r>
              <w:rPr>
                <w:rFonts w:ascii="Arial" w:hAnsi="Arial" w:cs="Arial"/>
                <w:sz w:val="28"/>
                <w:szCs w:val="28"/>
                <w:lang w:val="en-US"/>
              </w:rPr>
              <w:t xml:space="preserve">For </w:t>
            </w:r>
            <w:r w:rsidR="00CD1C3D">
              <w:rPr>
                <w:rFonts w:ascii="Arial" w:hAnsi="Arial" w:cs="Arial"/>
                <w:sz w:val="28"/>
                <w:szCs w:val="28"/>
                <w:lang w:val="en-US"/>
              </w:rPr>
              <w:t>these</w:t>
            </w:r>
            <w:r>
              <w:rPr>
                <w:rFonts w:ascii="Arial" w:hAnsi="Arial" w:cs="Arial"/>
                <w:sz w:val="28"/>
                <w:szCs w:val="28"/>
                <w:lang w:val="en-US"/>
              </w:rPr>
              <w:t xml:space="preserve"> </w:t>
            </w:r>
            <w:r w:rsidR="00CD1C3D">
              <w:rPr>
                <w:rFonts w:ascii="Arial" w:hAnsi="Arial" w:cs="Arial"/>
                <w:sz w:val="28"/>
                <w:szCs w:val="28"/>
                <w:lang w:val="en-US"/>
              </w:rPr>
              <w:t>articles</w:t>
            </w:r>
            <w:r>
              <w:rPr>
                <w:rFonts w:ascii="Arial" w:hAnsi="Arial" w:cs="Arial"/>
                <w:sz w:val="28"/>
                <w:szCs w:val="28"/>
                <w:lang w:val="en-US"/>
              </w:rPr>
              <w:t xml:space="preserve"> you </w:t>
            </w:r>
            <w:r w:rsidR="00E2780A" w:rsidRPr="00B314F9">
              <w:rPr>
                <w:rFonts w:ascii="Arial" w:hAnsi="Arial" w:cs="Arial"/>
                <w:sz w:val="28"/>
                <w:szCs w:val="28"/>
                <w:lang w:val="en-US"/>
              </w:rPr>
              <w:t xml:space="preserve">will be given further information on how to write </w:t>
            </w:r>
            <w:r w:rsidR="00CD1C3D">
              <w:rPr>
                <w:rFonts w:ascii="Arial" w:hAnsi="Arial" w:cs="Arial"/>
                <w:sz w:val="28"/>
                <w:szCs w:val="28"/>
                <w:lang w:val="en-US"/>
              </w:rPr>
              <w:t xml:space="preserve">them. </w:t>
            </w:r>
          </w:p>
        </w:tc>
      </w:tr>
      <w:tr w:rsidR="00DA4D1D" w:rsidRPr="00CD7027" w14:paraId="18BB5BE3" w14:textId="77777777" w:rsidTr="00704CE9">
        <w:tc>
          <w:tcPr>
            <w:tcW w:w="14992" w:type="dxa"/>
            <w:gridSpan w:val="4"/>
          </w:tcPr>
          <w:p w14:paraId="6E4AEB7F" w14:textId="7FB67DE2" w:rsidR="00DA4D1D" w:rsidRDefault="00DA4D1D" w:rsidP="00097110">
            <w:pPr>
              <w:spacing w:before="120" w:line="276" w:lineRule="auto"/>
              <w:rPr>
                <w:rFonts w:ascii="Arial" w:hAnsi="Arial" w:cs="Arial"/>
                <w:b/>
                <w:color w:val="FF0000"/>
                <w:sz w:val="32"/>
                <w:szCs w:val="32"/>
                <w:lang w:val="en-GB"/>
              </w:rPr>
            </w:pPr>
            <w:proofErr w:type="spellStart"/>
            <w:r w:rsidRPr="00E93956">
              <w:rPr>
                <w:rFonts w:ascii="Arial" w:hAnsi="Arial" w:cs="Arial"/>
                <w:b/>
                <w:color w:val="FF0000"/>
                <w:sz w:val="32"/>
                <w:szCs w:val="32"/>
                <w:lang w:val="en-GB"/>
              </w:rPr>
              <w:lastRenderedPageBreak/>
              <w:t>Handlungsergebnis</w:t>
            </w:r>
            <w:proofErr w:type="spellEnd"/>
            <w:r w:rsidRPr="00E93956">
              <w:rPr>
                <w:rFonts w:ascii="Arial" w:hAnsi="Arial" w:cs="Arial"/>
                <w:b/>
                <w:color w:val="FF0000"/>
                <w:sz w:val="32"/>
                <w:szCs w:val="32"/>
                <w:lang w:val="en-GB"/>
              </w:rPr>
              <w:t>:</w:t>
            </w:r>
          </w:p>
          <w:p w14:paraId="5CBEA48B" w14:textId="2717036C" w:rsidR="00413D58" w:rsidRPr="006D4AA1" w:rsidRDefault="00CD1C3D" w:rsidP="006D4AA1">
            <w:pPr>
              <w:spacing w:before="120" w:after="240" w:line="276" w:lineRule="auto"/>
              <w:rPr>
                <w:rFonts w:ascii="Arial" w:hAnsi="Arial" w:cs="Arial"/>
                <w:sz w:val="28"/>
                <w:szCs w:val="28"/>
                <w:lang w:val="en-GB"/>
              </w:rPr>
            </w:pPr>
            <w:r>
              <w:rPr>
                <w:rFonts w:ascii="Arial" w:hAnsi="Arial" w:cs="Arial"/>
                <w:sz w:val="28"/>
                <w:szCs w:val="28"/>
                <w:lang w:val="en-GB"/>
              </w:rPr>
              <w:t>Articles for</w:t>
            </w:r>
            <w:r w:rsidR="003F3733" w:rsidRPr="006D4AA1">
              <w:rPr>
                <w:rFonts w:ascii="Arial" w:hAnsi="Arial" w:cs="Arial"/>
                <w:sz w:val="28"/>
                <w:szCs w:val="28"/>
                <w:lang w:val="en-GB"/>
              </w:rPr>
              <w:t xml:space="preserve"> the English edition </w:t>
            </w:r>
            <w:r w:rsidR="009915D3">
              <w:rPr>
                <w:rFonts w:ascii="Arial" w:hAnsi="Arial" w:cs="Arial"/>
                <w:sz w:val="28"/>
                <w:szCs w:val="28"/>
                <w:lang w:val="en-GB"/>
              </w:rPr>
              <w:t>of</w:t>
            </w:r>
            <w:r w:rsidR="003F3733" w:rsidRPr="006D4AA1">
              <w:rPr>
                <w:rFonts w:ascii="Arial" w:hAnsi="Arial" w:cs="Arial"/>
                <w:sz w:val="28"/>
                <w:szCs w:val="28"/>
                <w:lang w:val="en-GB"/>
              </w:rPr>
              <w:t xml:space="preserve"> the school </w:t>
            </w:r>
            <w:r w:rsidR="006D4AA1" w:rsidRPr="006D4AA1">
              <w:rPr>
                <w:rFonts w:ascii="Arial" w:hAnsi="Arial" w:cs="Arial"/>
                <w:sz w:val="28"/>
                <w:szCs w:val="28"/>
                <w:lang w:val="en-GB"/>
              </w:rPr>
              <w:t>magazine</w:t>
            </w:r>
          </w:p>
        </w:tc>
      </w:tr>
      <w:tr w:rsidR="00704CE9" w:rsidRPr="00E93956" w14:paraId="4DE97CB5" w14:textId="77777777" w:rsidTr="001B449A">
        <w:tc>
          <w:tcPr>
            <w:tcW w:w="2495" w:type="dxa"/>
          </w:tcPr>
          <w:p w14:paraId="64B09950" w14:textId="357A64CD" w:rsidR="00704CE9" w:rsidRPr="00E93956" w:rsidRDefault="00097110" w:rsidP="00767FF9">
            <w:pPr>
              <w:spacing w:before="120" w:line="276" w:lineRule="auto"/>
              <w:rPr>
                <w:rFonts w:ascii="Arial" w:hAnsi="Arial" w:cs="Arial"/>
                <w:b/>
              </w:rPr>
            </w:pPr>
            <w:r w:rsidRPr="00E93956">
              <w:rPr>
                <w:rFonts w:ascii="Arial" w:hAnsi="Arial" w:cs="Arial"/>
                <w:b/>
                <w:color w:val="FF0000"/>
                <w:sz w:val="28"/>
                <w:szCs w:val="28"/>
              </w:rPr>
              <w:t>Inhalte</w:t>
            </w:r>
          </w:p>
        </w:tc>
        <w:tc>
          <w:tcPr>
            <w:tcW w:w="5297" w:type="dxa"/>
          </w:tcPr>
          <w:p w14:paraId="45789746" w14:textId="2EA34AC1" w:rsidR="00704CE9" w:rsidRPr="00E93956" w:rsidRDefault="00704CE9" w:rsidP="00767FF9">
            <w:pPr>
              <w:spacing w:before="120" w:line="276" w:lineRule="auto"/>
              <w:rPr>
                <w:rFonts w:ascii="Arial" w:hAnsi="Arial" w:cs="Arial"/>
                <w:b/>
                <w:color w:val="FF0000"/>
                <w:sz w:val="28"/>
                <w:szCs w:val="28"/>
              </w:rPr>
            </w:pPr>
            <w:r w:rsidRPr="00E93956">
              <w:rPr>
                <w:rFonts w:ascii="Arial" w:hAnsi="Arial" w:cs="Arial"/>
                <w:b/>
                <w:color w:val="FF0000"/>
                <w:sz w:val="28"/>
                <w:szCs w:val="28"/>
              </w:rPr>
              <w:t>Handlungskompetenz</w:t>
            </w:r>
            <w:r w:rsidR="00525155" w:rsidRPr="00E93956">
              <w:rPr>
                <w:rFonts w:ascii="Arial" w:hAnsi="Arial" w:cs="Arial"/>
                <w:b/>
                <w:sz w:val="28"/>
                <w:szCs w:val="28"/>
              </w:rPr>
              <w:t>**</w:t>
            </w:r>
            <w:r w:rsidR="00DB7432">
              <w:rPr>
                <w:rFonts w:ascii="Arial" w:hAnsi="Arial" w:cs="Arial"/>
                <w:b/>
                <w:sz w:val="28"/>
                <w:szCs w:val="28"/>
              </w:rPr>
              <w:t>*</w:t>
            </w:r>
          </w:p>
          <w:p w14:paraId="6BF4D1B3" w14:textId="0532DFB8" w:rsidR="00553C55" w:rsidRPr="00E93956" w:rsidRDefault="00704CE9" w:rsidP="00525155">
            <w:pPr>
              <w:spacing w:before="120" w:line="276" w:lineRule="auto"/>
              <w:rPr>
                <w:rFonts w:ascii="Arial" w:hAnsi="Arial" w:cs="Arial"/>
                <w:b/>
              </w:rPr>
            </w:pPr>
            <w:r w:rsidRPr="00E93956">
              <w:rPr>
                <w:rFonts w:ascii="Arial" w:hAnsi="Arial" w:cs="Arial"/>
                <w:b/>
              </w:rPr>
              <w:t xml:space="preserve">Schwerpunkt </w:t>
            </w:r>
            <w:r w:rsidRPr="00E93956">
              <w:rPr>
                <w:rFonts w:ascii="Arial" w:hAnsi="Arial" w:cs="Arial"/>
                <w:bCs/>
              </w:rPr>
              <w:t>der zu fördernden fremdsprachlichen Kompetenz</w:t>
            </w:r>
            <w:r w:rsidR="00525155" w:rsidRPr="00E93956">
              <w:rPr>
                <w:rFonts w:ascii="Arial" w:hAnsi="Arial" w:cs="Arial"/>
                <w:bCs/>
              </w:rPr>
              <w:t>en</w:t>
            </w:r>
            <w:r w:rsidR="00CA567B" w:rsidRPr="00E93956">
              <w:rPr>
                <w:rFonts w:ascii="Arial" w:hAnsi="Arial" w:cs="Arial"/>
                <w:bCs/>
              </w:rPr>
              <w:t xml:space="preserve"> </w:t>
            </w:r>
            <w:r w:rsidR="00DA4D1D" w:rsidRPr="00E93956">
              <w:rPr>
                <w:rFonts w:ascii="Arial" w:hAnsi="Arial" w:cs="Arial"/>
                <w:b/>
              </w:rPr>
              <w:t xml:space="preserve">aufgrund fachdidaktischer Vorgehensweisen </w:t>
            </w:r>
            <w:r w:rsidR="00CA567B" w:rsidRPr="00E93956">
              <w:rPr>
                <w:rFonts w:ascii="Arial" w:hAnsi="Arial" w:cs="Arial"/>
                <w:b/>
              </w:rPr>
              <w:t xml:space="preserve">(gem. </w:t>
            </w:r>
            <w:r w:rsidR="009665CD">
              <w:rPr>
                <w:rFonts w:ascii="Arial" w:hAnsi="Arial" w:cs="Arial"/>
                <w:b/>
              </w:rPr>
              <w:t>curricularer Vorgaben</w:t>
            </w:r>
            <w:r w:rsidR="00CA567B" w:rsidRPr="00E93956">
              <w:rPr>
                <w:rFonts w:ascii="Arial" w:hAnsi="Arial" w:cs="Arial"/>
                <w:b/>
              </w:rPr>
              <w:t>)</w:t>
            </w:r>
            <w:r w:rsidR="008C50FF">
              <w:rPr>
                <w:rFonts w:ascii="Arial" w:hAnsi="Arial" w:cs="Arial"/>
                <w:b/>
              </w:rPr>
              <w:t xml:space="preserve"> </w:t>
            </w:r>
            <w:r w:rsidR="003F3336" w:rsidRPr="00C77778">
              <w:rPr>
                <w:rFonts w:ascii="Arial" w:hAnsi="Arial" w:cs="Arial"/>
                <w:b/>
              </w:rPr>
              <w:t>****</w:t>
            </w:r>
          </w:p>
        </w:tc>
        <w:tc>
          <w:tcPr>
            <w:tcW w:w="4677" w:type="dxa"/>
          </w:tcPr>
          <w:p w14:paraId="75A9D4D7" w14:textId="77777777" w:rsidR="008135EB" w:rsidRPr="00E93956" w:rsidRDefault="00704CE9" w:rsidP="00535812">
            <w:pPr>
              <w:spacing w:before="120" w:line="276" w:lineRule="auto"/>
              <w:rPr>
                <w:rFonts w:ascii="Arial" w:hAnsi="Arial" w:cs="Arial"/>
                <w:b/>
                <w:color w:val="FF0000"/>
                <w:sz w:val="28"/>
                <w:szCs w:val="28"/>
              </w:rPr>
            </w:pPr>
            <w:r w:rsidRPr="00E93956">
              <w:rPr>
                <w:rFonts w:ascii="Arial" w:hAnsi="Arial" w:cs="Arial"/>
                <w:b/>
                <w:color w:val="FF0000"/>
                <w:sz w:val="28"/>
                <w:szCs w:val="28"/>
              </w:rPr>
              <w:t>Vollständige Handlung</w:t>
            </w:r>
            <w:r w:rsidR="008135EB" w:rsidRPr="00E93956">
              <w:rPr>
                <w:rFonts w:ascii="Arial" w:hAnsi="Arial" w:cs="Arial"/>
                <w:b/>
                <w:color w:val="FF0000"/>
                <w:sz w:val="28"/>
                <w:szCs w:val="28"/>
              </w:rPr>
              <w:t xml:space="preserve"> </w:t>
            </w:r>
          </w:p>
          <w:p w14:paraId="213E4E09" w14:textId="77777777" w:rsidR="008135EB" w:rsidRPr="00E93956" w:rsidRDefault="008135EB" w:rsidP="00097110">
            <w:pPr>
              <w:spacing w:line="276" w:lineRule="auto"/>
              <w:rPr>
                <w:rFonts w:ascii="Arial" w:hAnsi="Arial" w:cs="Arial"/>
                <w:b/>
                <w:color w:val="FF0000"/>
                <w:sz w:val="28"/>
                <w:szCs w:val="28"/>
              </w:rPr>
            </w:pPr>
            <w:r w:rsidRPr="00E93956">
              <w:rPr>
                <w:rFonts w:ascii="Arial" w:hAnsi="Arial" w:cs="Arial"/>
                <w:b/>
              </w:rPr>
              <w:t xml:space="preserve">unter Berücksichtigung der </w:t>
            </w:r>
            <w:r w:rsidRPr="00E93956">
              <w:rPr>
                <w:rFonts w:ascii="Arial" w:hAnsi="Arial" w:cs="Arial"/>
                <w:b/>
                <w:color w:val="FF0000"/>
                <w:sz w:val="28"/>
                <w:szCs w:val="28"/>
              </w:rPr>
              <w:t xml:space="preserve">schulischen Entscheidungen </w:t>
            </w:r>
          </w:p>
          <w:p w14:paraId="265C8D56" w14:textId="1D7DF4ED" w:rsidR="00704CE9" w:rsidRPr="004E2B6C" w:rsidRDefault="008135EB" w:rsidP="00216692">
            <w:pPr>
              <w:spacing w:line="276" w:lineRule="auto"/>
              <w:rPr>
                <w:rFonts w:ascii="Arial" w:hAnsi="Arial" w:cs="Arial"/>
                <w:b/>
                <w:color w:val="00B0F0"/>
              </w:rPr>
            </w:pPr>
            <w:r w:rsidRPr="00E93956">
              <w:rPr>
                <w:rFonts w:ascii="Arial" w:hAnsi="Arial" w:cs="Arial"/>
                <w:b/>
              </w:rPr>
              <w:t>wie z.B. Methoden, Medien, Lernumgebung</w:t>
            </w:r>
          </w:p>
        </w:tc>
        <w:tc>
          <w:tcPr>
            <w:tcW w:w="2523" w:type="dxa"/>
          </w:tcPr>
          <w:p w14:paraId="2A1DA256" w14:textId="2C29E343" w:rsidR="00704CE9" w:rsidRPr="00216692" w:rsidRDefault="00216692" w:rsidP="00216692">
            <w:pPr>
              <w:spacing w:before="120" w:line="276" w:lineRule="auto"/>
              <w:rPr>
                <w:rFonts w:ascii="Arial" w:hAnsi="Arial" w:cs="Arial"/>
                <w:b/>
                <w:color w:val="FF0000"/>
                <w:sz w:val="28"/>
                <w:szCs w:val="28"/>
              </w:rPr>
            </w:pPr>
            <w:r w:rsidRPr="00216692">
              <w:rPr>
                <w:rFonts w:ascii="Arial" w:hAnsi="Arial" w:cs="Arial"/>
                <w:b/>
                <w:color w:val="00B0F0"/>
                <w:sz w:val="28"/>
              </w:rPr>
              <w:t>Ergebnis</w:t>
            </w:r>
            <w:r>
              <w:rPr>
                <w:rFonts w:ascii="Arial" w:hAnsi="Arial" w:cs="Arial"/>
                <w:b/>
                <w:color w:val="00B0F0"/>
                <w:sz w:val="28"/>
              </w:rPr>
              <w:t>-</w:t>
            </w:r>
            <w:r w:rsidRPr="00216692">
              <w:rPr>
                <w:rFonts w:ascii="Arial" w:hAnsi="Arial" w:cs="Arial"/>
                <w:b/>
                <w:color w:val="00B0F0"/>
                <w:sz w:val="28"/>
              </w:rPr>
              <w:t>sicherung</w:t>
            </w:r>
            <w:r w:rsidRPr="00216692">
              <w:rPr>
                <w:rFonts w:ascii="Arial" w:hAnsi="Arial" w:cs="Arial"/>
                <w:sz w:val="28"/>
              </w:rPr>
              <w:t xml:space="preserve"> </w:t>
            </w:r>
          </w:p>
        </w:tc>
      </w:tr>
      <w:tr w:rsidR="00704CE9" w:rsidRPr="00E93956" w14:paraId="215A834A" w14:textId="77777777" w:rsidTr="001B449A">
        <w:tc>
          <w:tcPr>
            <w:tcW w:w="2495" w:type="dxa"/>
          </w:tcPr>
          <w:p w14:paraId="71550C9C" w14:textId="77777777" w:rsidR="0086108F" w:rsidRDefault="0086108F" w:rsidP="0086108F">
            <w:pPr>
              <w:spacing w:line="276" w:lineRule="auto"/>
              <w:rPr>
                <w:rFonts w:ascii="Arial" w:hAnsi="Arial" w:cs="Arial"/>
                <w:b/>
              </w:rPr>
            </w:pPr>
            <w:r>
              <w:rPr>
                <w:rFonts w:ascii="Arial" w:hAnsi="Arial" w:cs="Arial"/>
                <w:b/>
              </w:rPr>
              <w:t>M01</w:t>
            </w:r>
          </w:p>
          <w:p w14:paraId="66D1B980" w14:textId="77777777" w:rsidR="0086108F" w:rsidRDefault="0086108F" w:rsidP="0086108F">
            <w:pPr>
              <w:spacing w:line="276" w:lineRule="auto"/>
              <w:rPr>
                <w:rFonts w:ascii="Arial" w:hAnsi="Arial" w:cs="Arial"/>
                <w:b/>
              </w:rPr>
            </w:pPr>
            <w:r>
              <w:rPr>
                <w:rFonts w:ascii="Arial" w:hAnsi="Arial" w:cs="Arial"/>
                <w:b/>
              </w:rPr>
              <w:t xml:space="preserve">Arbeitsblatt – </w:t>
            </w:r>
          </w:p>
          <w:p w14:paraId="20E46BF8" w14:textId="16C65505" w:rsidR="00DD391F" w:rsidRDefault="0086108F" w:rsidP="0086108F">
            <w:pPr>
              <w:spacing w:line="276" w:lineRule="auto"/>
              <w:rPr>
                <w:rFonts w:ascii="Arial" w:hAnsi="Arial" w:cs="Arial"/>
                <w:b/>
              </w:rPr>
            </w:pPr>
            <w:r>
              <w:rPr>
                <w:rFonts w:ascii="Arial" w:hAnsi="Arial" w:cs="Arial"/>
                <w:b/>
              </w:rPr>
              <w:t>Hör-Sehverstehen Interview Daniel Radcliffe</w:t>
            </w:r>
          </w:p>
          <w:p w14:paraId="5B4E1420" w14:textId="77777777" w:rsidR="00304A21" w:rsidRDefault="00304A21" w:rsidP="00F87613">
            <w:pPr>
              <w:spacing w:line="276" w:lineRule="auto"/>
              <w:rPr>
                <w:rFonts w:ascii="Arial" w:hAnsi="Arial" w:cs="Arial"/>
                <w:b/>
              </w:rPr>
            </w:pPr>
          </w:p>
          <w:p w14:paraId="5D66ED82" w14:textId="77777777" w:rsidR="00304A21" w:rsidRDefault="00304A21" w:rsidP="00F87613">
            <w:pPr>
              <w:spacing w:line="276" w:lineRule="auto"/>
              <w:rPr>
                <w:rFonts w:ascii="Arial" w:hAnsi="Arial" w:cs="Arial"/>
                <w:b/>
              </w:rPr>
            </w:pPr>
          </w:p>
          <w:p w14:paraId="50B284EB" w14:textId="77777777" w:rsidR="00304A21" w:rsidRDefault="00304A21" w:rsidP="00F87613">
            <w:pPr>
              <w:spacing w:line="276" w:lineRule="auto"/>
              <w:rPr>
                <w:rFonts w:ascii="Arial" w:hAnsi="Arial" w:cs="Arial"/>
                <w:b/>
              </w:rPr>
            </w:pPr>
          </w:p>
          <w:p w14:paraId="6BA20C67" w14:textId="77777777" w:rsidR="00304A21" w:rsidRDefault="00304A21" w:rsidP="00F87613">
            <w:pPr>
              <w:spacing w:line="276" w:lineRule="auto"/>
              <w:rPr>
                <w:rFonts w:ascii="Arial" w:hAnsi="Arial" w:cs="Arial"/>
                <w:b/>
              </w:rPr>
            </w:pPr>
          </w:p>
          <w:p w14:paraId="42C2ADE0" w14:textId="77777777" w:rsidR="00304A21" w:rsidRDefault="00304A21" w:rsidP="00F87613">
            <w:pPr>
              <w:spacing w:line="276" w:lineRule="auto"/>
              <w:rPr>
                <w:rFonts w:ascii="Arial" w:hAnsi="Arial" w:cs="Arial"/>
                <w:b/>
              </w:rPr>
            </w:pPr>
          </w:p>
          <w:p w14:paraId="419537ED" w14:textId="77777777" w:rsidR="00304A21" w:rsidRDefault="00304A21" w:rsidP="00F87613">
            <w:pPr>
              <w:spacing w:line="276" w:lineRule="auto"/>
              <w:rPr>
                <w:rFonts w:ascii="Arial" w:hAnsi="Arial" w:cs="Arial"/>
                <w:b/>
              </w:rPr>
            </w:pPr>
          </w:p>
          <w:p w14:paraId="5A50E0FD" w14:textId="77777777" w:rsidR="00304A21" w:rsidRDefault="00304A21" w:rsidP="00F87613">
            <w:pPr>
              <w:spacing w:line="276" w:lineRule="auto"/>
              <w:rPr>
                <w:rFonts w:ascii="Arial" w:hAnsi="Arial" w:cs="Arial"/>
                <w:b/>
              </w:rPr>
            </w:pPr>
          </w:p>
          <w:p w14:paraId="14EAF60C" w14:textId="7142C2AC" w:rsidR="00304A21" w:rsidRPr="00F87613" w:rsidRDefault="00304A21" w:rsidP="00BD0520">
            <w:pPr>
              <w:spacing w:line="276" w:lineRule="auto"/>
              <w:rPr>
                <w:rFonts w:ascii="Arial" w:hAnsi="Arial" w:cs="Arial"/>
                <w:b/>
              </w:rPr>
            </w:pPr>
          </w:p>
        </w:tc>
        <w:tc>
          <w:tcPr>
            <w:tcW w:w="5297" w:type="dxa"/>
          </w:tcPr>
          <w:p w14:paraId="62DF44CC" w14:textId="0D170AC4" w:rsidR="001414F6" w:rsidRPr="001414F6" w:rsidRDefault="00553C55" w:rsidP="001414F6">
            <w:pPr>
              <w:spacing w:line="276" w:lineRule="auto"/>
              <w:rPr>
                <w:rFonts w:ascii="Arial" w:hAnsi="Arial" w:cs="Arial"/>
                <w:b/>
              </w:rPr>
            </w:pPr>
            <w:r>
              <w:rPr>
                <w:rFonts w:ascii="Arial" w:hAnsi="Arial" w:cs="Arial"/>
                <w:b/>
              </w:rPr>
              <w:t>Leseverstehen</w:t>
            </w:r>
            <w:r w:rsidR="001414F6">
              <w:rPr>
                <w:rFonts w:ascii="Arial" w:hAnsi="Arial" w:cs="Arial"/>
                <w:b/>
              </w:rPr>
              <w:t xml:space="preserve"> / Rezeption</w:t>
            </w:r>
            <w:r w:rsidR="001414F6">
              <w:rPr>
                <w:rFonts w:ascii="Arial" w:hAnsi="Arial" w:cs="Arial"/>
              </w:rPr>
              <w:t xml:space="preserve"> </w:t>
            </w:r>
            <w:r w:rsidR="001414F6" w:rsidRPr="001414F6">
              <w:rPr>
                <w:rFonts w:ascii="Arial" w:hAnsi="Arial" w:cs="Arial"/>
                <w:b/>
              </w:rPr>
              <w:t>(</w:t>
            </w:r>
            <w:r w:rsidR="00B8184B">
              <w:rPr>
                <w:rFonts w:ascii="Arial" w:hAnsi="Arial" w:cs="Arial"/>
                <w:b/>
              </w:rPr>
              <w:t xml:space="preserve">vgl. </w:t>
            </w:r>
            <w:r w:rsidR="001414F6" w:rsidRPr="001414F6">
              <w:rPr>
                <w:rFonts w:ascii="Arial" w:hAnsi="Arial" w:cs="Arial"/>
                <w:b/>
              </w:rPr>
              <w:t>KC II, S. 13</w:t>
            </w:r>
            <w:r w:rsidR="001414F6">
              <w:rPr>
                <w:rFonts w:ascii="Arial" w:hAnsi="Arial" w:cs="Arial"/>
                <w:b/>
              </w:rPr>
              <w:t>)</w:t>
            </w:r>
            <w:r w:rsidR="001414F6" w:rsidRPr="001414F6">
              <w:rPr>
                <w:rFonts w:ascii="Arial" w:hAnsi="Arial" w:cs="Arial"/>
                <w:b/>
              </w:rPr>
              <w:t>:</w:t>
            </w:r>
          </w:p>
          <w:p w14:paraId="760EDE95" w14:textId="1E1267B2" w:rsidR="00DD391F" w:rsidRDefault="001414F6" w:rsidP="00767FF9">
            <w:pPr>
              <w:spacing w:line="276" w:lineRule="auto"/>
              <w:rPr>
                <w:rFonts w:ascii="Arial" w:hAnsi="Arial" w:cs="Arial"/>
              </w:rPr>
            </w:pPr>
            <w:r>
              <w:rPr>
                <w:rFonts w:ascii="Arial" w:hAnsi="Arial" w:cs="Arial"/>
              </w:rPr>
              <w:t>Die</w:t>
            </w:r>
            <w:r w:rsidR="00B8184B">
              <w:rPr>
                <w:rFonts w:ascii="Arial" w:hAnsi="Arial" w:cs="Arial"/>
              </w:rPr>
              <w:t xml:space="preserve"> Schülerinnen und Schüler </w:t>
            </w:r>
          </w:p>
          <w:p w14:paraId="31A11CD9" w14:textId="37883E6E" w:rsidR="004C1AA7" w:rsidRDefault="00DD391F" w:rsidP="005529EB">
            <w:pPr>
              <w:spacing w:line="276" w:lineRule="auto"/>
              <w:rPr>
                <w:rFonts w:ascii="Arial" w:hAnsi="Arial" w:cs="Arial"/>
              </w:rPr>
            </w:pPr>
            <w:r>
              <w:rPr>
                <w:rFonts w:ascii="Arial" w:hAnsi="Arial" w:cs="Arial"/>
              </w:rPr>
              <w:t xml:space="preserve">... </w:t>
            </w:r>
            <w:r w:rsidR="00B8184B">
              <w:rPr>
                <w:rFonts w:ascii="Arial" w:hAnsi="Arial" w:cs="Arial"/>
              </w:rPr>
              <w:t>entnehmen</w:t>
            </w:r>
            <w:r w:rsidR="001414F6">
              <w:rPr>
                <w:rFonts w:ascii="Arial" w:hAnsi="Arial" w:cs="Arial"/>
              </w:rPr>
              <w:t xml:space="preserve"> Texten Hauptaussagen und Einzelinformationen entsprec</w:t>
            </w:r>
            <w:r w:rsidR="00B8184B">
              <w:rPr>
                <w:rFonts w:ascii="Arial" w:hAnsi="Arial" w:cs="Arial"/>
              </w:rPr>
              <w:t xml:space="preserve">hend der </w:t>
            </w:r>
            <w:r w:rsidR="00553C55">
              <w:rPr>
                <w:rFonts w:ascii="Arial" w:hAnsi="Arial" w:cs="Arial"/>
              </w:rPr>
              <w:t>Lese</w:t>
            </w:r>
            <w:r w:rsidR="00B8184B">
              <w:rPr>
                <w:rFonts w:ascii="Arial" w:hAnsi="Arial" w:cs="Arial"/>
              </w:rPr>
              <w:t>absicht.</w:t>
            </w:r>
          </w:p>
          <w:p w14:paraId="0397007D" w14:textId="492909CA" w:rsidR="004C1AA7" w:rsidRPr="004C1AA7" w:rsidRDefault="004C1AA7" w:rsidP="004C1AA7">
            <w:pPr>
              <w:spacing w:line="276" w:lineRule="auto"/>
              <w:rPr>
                <w:rFonts w:ascii="Arial" w:hAnsi="Arial" w:cs="Arial"/>
                <w:b/>
              </w:rPr>
            </w:pPr>
            <w:r w:rsidRPr="004C1AA7">
              <w:rPr>
                <w:rFonts w:ascii="Arial" w:hAnsi="Arial" w:cs="Arial"/>
                <w:b/>
              </w:rPr>
              <w:t>Sprachlernkompetenz (</w:t>
            </w:r>
            <w:r w:rsidR="0068588C">
              <w:rPr>
                <w:rFonts w:ascii="Arial" w:hAnsi="Arial" w:cs="Arial"/>
                <w:b/>
              </w:rPr>
              <w:t xml:space="preserve">vgl. </w:t>
            </w:r>
            <w:r w:rsidRPr="004C1AA7">
              <w:rPr>
                <w:rFonts w:ascii="Arial" w:hAnsi="Arial" w:cs="Arial"/>
                <w:b/>
              </w:rPr>
              <w:t>KC II, S. 23):</w:t>
            </w:r>
          </w:p>
          <w:p w14:paraId="4907A41D" w14:textId="77777777" w:rsidR="004C1AA7" w:rsidRDefault="0068588C" w:rsidP="005529EB">
            <w:pPr>
              <w:spacing w:line="276" w:lineRule="auto"/>
              <w:rPr>
                <w:rFonts w:ascii="Arial" w:hAnsi="Arial" w:cs="Arial"/>
              </w:rPr>
            </w:pPr>
            <w:r>
              <w:rPr>
                <w:rFonts w:ascii="Arial" w:hAnsi="Arial" w:cs="Arial"/>
              </w:rPr>
              <w:t>... erweitern</w:t>
            </w:r>
            <w:r w:rsidR="004C1AA7" w:rsidRPr="004C1AA7">
              <w:rPr>
                <w:rFonts w:ascii="Arial" w:hAnsi="Arial" w:cs="Arial"/>
              </w:rPr>
              <w:t xml:space="preserve"> ihre rezeptiven und p</w:t>
            </w:r>
            <w:r>
              <w:rPr>
                <w:rFonts w:ascii="Arial" w:hAnsi="Arial" w:cs="Arial"/>
              </w:rPr>
              <w:t>roduktiven Kompetenzen</w:t>
            </w:r>
            <w:r w:rsidR="00395D2E">
              <w:rPr>
                <w:rFonts w:ascii="Arial" w:hAnsi="Arial" w:cs="Arial"/>
              </w:rPr>
              <w:t xml:space="preserve">. Sie nutzen hierfür </w:t>
            </w:r>
            <w:r w:rsidR="004C1AA7">
              <w:rPr>
                <w:rFonts w:ascii="Arial" w:hAnsi="Arial" w:cs="Arial"/>
              </w:rPr>
              <w:t>geeignete Strategien und Hilfsmittel (u.a. Nachschlage</w:t>
            </w:r>
            <w:r w:rsidR="00395D2E">
              <w:rPr>
                <w:rFonts w:ascii="Arial" w:hAnsi="Arial" w:cs="Arial"/>
              </w:rPr>
              <w:t>-</w:t>
            </w:r>
            <w:r w:rsidR="004C1AA7">
              <w:rPr>
                <w:rFonts w:ascii="Arial" w:hAnsi="Arial" w:cs="Arial"/>
              </w:rPr>
              <w:t xml:space="preserve">werke, digitale Sprachlernprogramme, gezielte Nutzung des Internets) sowie unterschiedliche Arbeitsmittel und Medien für das eigene Sprachenlernen und die </w:t>
            </w:r>
            <w:r w:rsidR="00395D2E">
              <w:rPr>
                <w:rFonts w:ascii="Arial" w:hAnsi="Arial" w:cs="Arial"/>
              </w:rPr>
              <w:t>Informations-beschaffung.</w:t>
            </w:r>
          </w:p>
          <w:p w14:paraId="452FBD28" w14:textId="77777777" w:rsidR="0086108F" w:rsidRPr="00556B6E" w:rsidRDefault="0086108F" w:rsidP="0086108F">
            <w:pPr>
              <w:spacing w:line="276" w:lineRule="auto"/>
              <w:rPr>
                <w:rFonts w:ascii="Arial" w:hAnsi="Arial" w:cs="Arial"/>
                <w:b/>
              </w:rPr>
            </w:pPr>
            <w:r w:rsidRPr="00556B6E">
              <w:rPr>
                <w:rFonts w:ascii="Arial" w:hAnsi="Arial" w:cs="Arial"/>
                <w:b/>
              </w:rPr>
              <w:t>Hör-/Sehverstehen (</w:t>
            </w:r>
            <w:r>
              <w:rPr>
                <w:rFonts w:ascii="Arial" w:hAnsi="Arial" w:cs="Arial"/>
                <w:b/>
              </w:rPr>
              <w:t xml:space="preserve">vgl. </w:t>
            </w:r>
            <w:r w:rsidRPr="00556B6E">
              <w:rPr>
                <w:rFonts w:ascii="Arial" w:hAnsi="Arial" w:cs="Arial"/>
                <w:b/>
              </w:rPr>
              <w:t>KC II, S.</w:t>
            </w:r>
            <w:r>
              <w:rPr>
                <w:rFonts w:ascii="Arial" w:hAnsi="Arial" w:cs="Arial"/>
                <w:b/>
              </w:rPr>
              <w:t xml:space="preserve"> 12</w:t>
            </w:r>
            <w:r w:rsidRPr="00556B6E">
              <w:rPr>
                <w:rFonts w:ascii="Arial" w:hAnsi="Arial" w:cs="Arial"/>
                <w:b/>
              </w:rPr>
              <w:t>):</w:t>
            </w:r>
          </w:p>
          <w:p w14:paraId="53789274" w14:textId="77777777" w:rsidR="0086108F" w:rsidRPr="00FB6E46" w:rsidRDefault="0086108F" w:rsidP="0086108F">
            <w:pPr>
              <w:widowControl w:val="0"/>
              <w:tabs>
                <w:tab w:val="left" w:pos="220"/>
                <w:tab w:val="left" w:pos="720"/>
              </w:tabs>
              <w:autoSpaceDE w:val="0"/>
              <w:autoSpaceDN w:val="0"/>
              <w:adjustRightInd w:val="0"/>
              <w:rPr>
                <w:rFonts w:ascii="Times" w:hAnsi="Times" w:cs="Times"/>
              </w:rPr>
            </w:pPr>
            <w:r w:rsidRPr="006C24E6">
              <w:rPr>
                <w:rFonts w:ascii="Arial" w:hAnsi="Arial" w:cs="Arial"/>
              </w:rPr>
              <w:t>...</w:t>
            </w:r>
            <w:r>
              <w:rPr>
                <w:rFonts w:ascii="Arial" w:hAnsi="Arial" w:cs="Arial"/>
              </w:rPr>
              <w:t xml:space="preserve"> </w:t>
            </w:r>
            <w:r w:rsidRPr="00FB6E46">
              <w:rPr>
                <w:rFonts w:ascii="Arial" w:hAnsi="Arial" w:cs="Arial"/>
              </w:rPr>
              <w:t>verstehen Hör-/Hörsehtexte in Standardsprache</w:t>
            </w:r>
            <w:r>
              <w:rPr>
                <w:rFonts w:ascii="Arial" w:hAnsi="Arial" w:cs="Arial"/>
              </w:rPr>
              <w:t xml:space="preserve"> und </w:t>
            </w:r>
            <w:r w:rsidRPr="00FB6E46">
              <w:rPr>
                <w:rFonts w:ascii="Arial" w:hAnsi="Arial" w:cs="Arial"/>
              </w:rPr>
              <w:t xml:space="preserve">entnehmen authentischen Hör- bzw. Hörsehtexten zu überwiegend vertrauten Themen die Gesamtaussage, Hauptaussagen oder Einzelinformationen entsprechend der Hör- </w:t>
            </w:r>
            <w:r w:rsidRPr="00FB6E46">
              <w:rPr>
                <w:rFonts w:ascii="Arial" w:hAnsi="Arial" w:cs="Arial"/>
              </w:rPr>
              <w:lastRenderedPageBreak/>
              <w:t>bzw. Hör-/</w:t>
            </w:r>
            <w:proofErr w:type="spellStart"/>
            <w:r w:rsidRPr="00FB6E46">
              <w:rPr>
                <w:rFonts w:ascii="Arial" w:hAnsi="Arial" w:cs="Arial"/>
              </w:rPr>
              <w:t>sehabsicht</w:t>
            </w:r>
            <w:proofErr w:type="spellEnd"/>
            <w:r w:rsidRPr="00FB6E46">
              <w:rPr>
                <w:rFonts w:ascii="Arial" w:hAnsi="Arial" w:cs="Arial"/>
              </w:rPr>
              <w:t xml:space="preserve">, </w:t>
            </w:r>
          </w:p>
          <w:p w14:paraId="6E8C9288" w14:textId="77777777" w:rsidR="0086108F" w:rsidRDefault="0086108F" w:rsidP="0086108F">
            <w:pPr>
              <w:widowControl w:val="0"/>
              <w:tabs>
                <w:tab w:val="left" w:pos="482"/>
                <w:tab w:val="left" w:pos="720"/>
              </w:tabs>
              <w:autoSpaceDE w:val="0"/>
              <w:autoSpaceDN w:val="0"/>
              <w:adjustRightInd w:val="0"/>
              <w:rPr>
                <w:rFonts w:ascii="Arial" w:hAnsi="Arial" w:cs="Arial"/>
                <w:b/>
              </w:rPr>
            </w:pPr>
          </w:p>
          <w:p w14:paraId="21DE68B0" w14:textId="77777777" w:rsidR="0086108F" w:rsidRPr="00935992" w:rsidRDefault="0086108F" w:rsidP="0086108F">
            <w:pPr>
              <w:widowControl w:val="0"/>
              <w:tabs>
                <w:tab w:val="left" w:pos="482"/>
                <w:tab w:val="left" w:pos="720"/>
              </w:tabs>
              <w:autoSpaceDE w:val="0"/>
              <w:autoSpaceDN w:val="0"/>
              <w:adjustRightInd w:val="0"/>
              <w:rPr>
                <w:rFonts w:ascii="Arial" w:hAnsi="Arial" w:cs="Arial"/>
                <w:b/>
              </w:rPr>
            </w:pPr>
            <w:r w:rsidRPr="00935992">
              <w:rPr>
                <w:rFonts w:ascii="Arial" w:hAnsi="Arial" w:cs="Arial"/>
                <w:b/>
              </w:rPr>
              <w:t>Text- und Medienkompetenz (</w:t>
            </w:r>
            <w:r>
              <w:rPr>
                <w:rFonts w:ascii="Arial" w:hAnsi="Arial" w:cs="Arial"/>
                <w:b/>
              </w:rPr>
              <w:t xml:space="preserve">vgl. </w:t>
            </w:r>
            <w:r w:rsidRPr="00935992">
              <w:rPr>
                <w:rFonts w:ascii="Arial" w:hAnsi="Arial" w:cs="Arial"/>
                <w:b/>
              </w:rPr>
              <w:t>KC II</w:t>
            </w:r>
            <w:r>
              <w:rPr>
                <w:rFonts w:ascii="Arial" w:hAnsi="Arial" w:cs="Arial"/>
                <w:b/>
              </w:rPr>
              <w:t>,</w:t>
            </w:r>
            <w:r w:rsidRPr="00935992">
              <w:rPr>
                <w:rFonts w:ascii="Arial" w:hAnsi="Arial" w:cs="Arial"/>
                <w:b/>
              </w:rPr>
              <w:t xml:space="preserve"> S. 21):</w:t>
            </w:r>
          </w:p>
          <w:p w14:paraId="6C62F663" w14:textId="77777777" w:rsidR="0086108F" w:rsidRPr="006C24E6" w:rsidRDefault="0086108F" w:rsidP="0086108F">
            <w:pPr>
              <w:widowControl w:val="0"/>
              <w:tabs>
                <w:tab w:val="left" w:pos="482"/>
                <w:tab w:val="left" w:pos="720"/>
              </w:tabs>
              <w:autoSpaceDE w:val="0"/>
              <w:autoSpaceDN w:val="0"/>
              <w:adjustRightInd w:val="0"/>
              <w:spacing w:after="240"/>
              <w:rPr>
                <w:rFonts w:ascii="Arial" w:hAnsi="Arial" w:cs="Arial"/>
              </w:rPr>
            </w:pPr>
            <w:r>
              <w:rPr>
                <w:rFonts w:ascii="Arial" w:hAnsi="Arial" w:cs="Arial"/>
              </w:rPr>
              <w:t>...  erkennen, deuten und bewerten die Wirkung spezifischer Gestaltungsmittel von Texten (auch medial vermittelter).</w:t>
            </w:r>
          </w:p>
          <w:p w14:paraId="77B1D8A1" w14:textId="77777777" w:rsidR="0086108F" w:rsidRDefault="0086108F" w:rsidP="0086108F">
            <w:pPr>
              <w:spacing w:line="276" w:lineRule="auto"/>
              <w:rPr>
                <w:rFonts w:ascii="Arial" w:hAnsi="Arial" w:cs="Arial"/>
              </w:rPr>
            </w:pPr>
          </w:p>
          <w:p w14:paraId="673CCA1D" w14:textId="77777777" w:rsidR="00BA298A" w:rsidRDefault="00BA298A" w:rsidP="0086108F">
            <w:pPr>
              <w:spacing w:line="276" w:lineRule="auto"/>
              <w:rPr>
                <w:rFonts w:ascii="Arial" w:hAnsi="Arial" w:cs="Arial"/>
              </w:rPr>
            </w:pPr>
          </w:p>
          <w:p w14:paraId="05B107F2" w14:textId="58006AD1" w:rsidR="00BA298A" w:rsidRPr="004118EB" w:rsidRDefault="00BA298A" w:rsidP="0086108F">
            <w:pPr>
              <w:spacing w:line="276" w:lineRule="auto"/>
              <w:rPr>
                <w:rFonts w:ascii="Arial" w:hAnsi="Arial" w:cs="Arial"/>
              </w:rPr>
            </w:pPr>
          </w:p>
        </w:tc>
        <w:tc>
          <w:tcPr>
            <w:tcW w:w="4677" w:type="dxa"/>
          </w:tcPr>
          <w:p w14:paraId="1D4CE263" w14:textId="0ED39066" w:rsidR="004118EB" w:rsidRPr="00A5721D" w:rsidRDefault="004118EB" w:rsidP="004118EB">
            <w:pPr>
              <w:pStyle w:val="Listenabsatz"/>
              <w:spacing w:line="276" w:lineRule="auto"/>
              <w:ind w:left="0"/>
              <w:rPr>
                <w:rFonts w:ascii="Arial" w:hAnsi="Arial" w:cs="Arial"/>
                <w:b/>
                <w:bCs/>
              </w:rPr>
            </w:pPr>
            <w:r w:rsidRPr="00A5721D">
              <w:rPr>
                <w:rFonts w:ascii="Arial" w:hAnsi="Arial" w:cs="Arial"/>
                <w:b/>
                <w:bCs/>
              </w:rPr>
              <w:lastRenderedPageBreak/>
              <w:t xml:space="preserve">Informieren: </w:t>
            </w:r>
          </w:p>
          <w:p w14:paraId="29959EB9" w14:textId="46766A1B" w:rsidR="004118EB" w:rsidRDefault="004118EB" w:rsidP="004118EB">
            <w:pPr>
              <w:pStyle w:val="Listenabsatz"/>
              <w:numPr>
                <w:ilvl w:val="0"/>
                <w:numId w:val="7"/>
              </w:numPr>
              <w:spacing w:line="276" w:lineRule="auto"/>
              <w:rPr>
                <w:rFonts w:ascii="Arial" w:hAnsi="Arial" w:cs="Arial"/>
              </w:rPr>
            </w:pPr>
            <w:r>
              <w:rPr>
                <w:rFonts w:ascii="Arial" w:hAnsi="Arial" w:cs="Arial"/>
              </w:rPr>
              <w:t>Die Handlungssituation sprachlich verstehen</w:t>
            </w:r>
            <w:r w:rsidR="00782F09">
              <w:rPr>
                <w:rFonts w:ascii="Arial" w:hAnsi="Arial" w:cs="Arial"/>
              </w:rPr>
              <w:t xml:space="preserve"> </w:t>
            </w:r>
          </w:p>
          <w:p w14:paraId="6BF6DFDE" w14:textId="125B0B4F" w:rsidR="004118EB" w:rsidRDefault="004118EB" w:rsidP="004118EB">
            <w:pPr>
              <w:pStyle w:val="Listenabsatz"/>
              <w:spacing w:line="276" w:lineRule="auto"/>
              <w:ind w:left="0"/>
              <w:rPr>
                <w:rFonts w:ascii="Arial" w:hAnsi="Arial" w:cs="Arial"/>
              </w:rPr>
            </w:pPr>
            <w:r>
              <w:rPr>
                <w:rFonts w:ascii="Arial" w:hAnsi="Arial" w:cs="Arial"/>
              </w:rPr>
              <w:t xml:space="preserve">In der Fremdsprache </w:t>
            </w:r>
          </w:p>
          <w:p w14:paraId="78F73E7B" w14:textId="77777777" w:rsidR="004118EB" w:rsidRDefault="004118EB" w:rsidP="004118EB">
            <w:pPr>
              <w:pStyle w:val="Listenabsatz"/>
              <w:numPr>
                <w:ilvl w:val="0"/>
                <w:numId w:val="7"/>
              </w:numPr>
              <w:spacing w:line="276" w:lineRule="auto"/>
              <w:rPr>
                <w:rFonts w:ascii="Arial" w:hAnsi="Arial" w:cs="Arial"/>
              </w:rPr>
            </w:pPr>
            <w:r w:rsidRPr="00A5721D">
              <w:rPr>
                <w:rFonts w:ascii="Arial" w:hAnsi="Arial" w:cs="Arial"/>
              </w:rPr>
              <w:t xml:space="preserve">über die Handlungssituation informieren </w:t>
            </w:r>
          </w:p>
          <w:p w14:paraId="0101FA75" w14:textId="77777777" w:rsidR="0086108F" w:rsidRDefault="004118EB" w:rsidP="0086108F">
            <w:pPr>
              <w:pStyle w:val="Listenabsatz"/>
              <w:numPr>
                <w:ilvl w:val="0"/>
                <w:numId w:val="7"/>
              </w:numPr>
              <w:spacing w:line="276" w:lineRule="auto"/>
              <w:rPr>
                <w:rFonts w:ascii="Arial" w:hAnsi="Arial" w:cs="Arial"/>
              </w:rPr>
            </w:pPr>
            <w:r>
              <w:rPr>
                <w:rFonts w:ascii="Arial" w:hAnsi="Arial" w:cs="Arial"/>
              </w:rPr>
              <w:t xml:space="preserve">das </w:t>
            </w:r>
            <w:r w:rsidRPr="00A5721D">
              <w:rPr>
                <w:rFonts w:ascii="Arial" w:hAnsi="Arial" w:cs="Arial"/>
              </w:rPr>
              <w:t xml:space="preserve">Problem erfassen </w:t>
            </w:r>
          </w:p>
          <w:p w14:paraId="38C15FD7" w14:textId="77777777" w:rsidR="0086108F" w:rsidRDefault="0086108F" w:rsidP="0086108F">
            <w:pPr>
              <w:pStyle w:val="Listenabsatz"/>
              <w:spacing w:line="276" w:lineRule="auto"/>
              <w:ind w:left="360"/>
              <w:rPr>
                <w:rFonts w:ascii="Arial" w:hAnsi="Arial" w:cs="Arial"/>
              </w:rPr>
            </w:pPr>
          </w:p>
          <w:p w14:paraId="43B43D78" w14:textId="77777777" w:rsidR="0086108F" w:rsidRPr="00C77778" w:rsidRDefault="0086108F" w:rsidP="00C77778">
            <w:pPr>
              <w:spacing w:line="276" w:lineRule="auto"/>
              <w:rPr>
                <w:rFonts w:ascii="Arial" w:hAnsi="Arial" w:cs="Arial"/>
              </w:rPr>
            </w:pPr>
          </w:p>
          <w:p w14:paraId="45D1F61E" w14:textId="1E8D488A" w:rsidR="0086108F" w:rsidRPr="0086108F" w:rsidRDefault="0086108F" w:rsidP="0086108F">
            <w:pPr>
              <w:pStyle w:val="Listenabsatz"/>
              <w:numPr>
                <w:ilvl w:val="0"/>
                <w:numId w:val="7"/>
              </w:numPr>
              <w:spacing w:line="276" w:lineRule="auto"/>
              <w:rPr>
                <w:rFonts w:ascii="Arial" w:hAnsi="Arial" w:cs="Arial"/>
              </w:rPr>
            </w:pPr>
            <w:r w:rsidRPr="0086108F">
              <w:rPr>
                <w:rFonts w:ascii="Arial" w:hAnsi="Arial" w:cs="Arial"/>
                <w:lang w:val="en-US"/>
              </w:rPr>
              <w:t xml:space="preserve">Video on </w:t>
            </w:r>
            <w:proofErr w:type="spellStart"/>
            <w:r w:rsidRPr="0086108F">
              <w:rPr>
                <w:rFonts w:ascii="Arial" w:hAnsi="Arial" w:cs="Arial"/>
                <w:lang w:val="en-US"/>
              </w:rPr>
              <w:t>you</w:t>
            </w:r>
            <w:r>
              <w:rPr>
                <w:rFonts w:ascii="Arial" w:hAnsi="Arial" w:cs="Arial"/>
                <w:lang w:val="en-US"/>
              </w:rPr>
              <w:t>t</w:t>
            </w:r>
            <w:r w:rsidRPr="0086108F">
              <w:rPr>
                <w:rFonts w:ascii="Arial" w:hAnsi="Arial" w:cs="Arial"/>
                <w:lang w:val="en-US"/>
              </w:rPr>
              <w:t>ube</w:t>
            </w:r>
            <w:proofErr w:type="spellEnd"/>
            <w:r w:rsidRPr="0086108F">
              <w:rPr>
                <w:rFonts w:ascii="Arial" w:hAnsi="Arial" w:cs="Arial"/>
                <w:lang w:val="en-US"/>
              </w:rPr>
              <w:t xml:space="preserve"> </w:t>
            </w:r>
          </w:p>
          <w:p w14:paraId="4141ED64" w14:textId="77777777" w:rsidR="0086108F" w:rsidRPr="0086108F" w:rsidRDefault="00E57771" w:rsidP="0086108F">
            <w:hyperlink r:id="rId8" w:history="1">
              <w:r w:rsidR="0086108F" w:rsidRPr="0086108F">
                <w:rPr>
                  <w:rStyle w:val="Hyperlink"/>
                </w:rPr>
                <w:t>https://www.youtube.com/watch?v=ubNmT8FzHLo</w:t>
              </w:r>
            </w:hyperlink>
          </w:p>
          <w:p w14:paraId="193CDCF6" w14:textId="50BFC900" w:rsidR="0086108F" w:rsidRPr="00941629" w:rsidRDefault="0086108F" w:rsidP="0086108F">
            <w:pPr>
              <w:spacing w:line="276" w:lineRule="auto"/>
              <w:rPr>
                <w:rFonts w:ascii="Arial" w:hAnsi="Arial" w:cs="Arial"/>
                <w:highlight w:val="yellow"/>
              </w:rPr>
            </w:pPr>
            <w:r w:rsidRPr="00941629">
              <w:rPr>
                <w:rFonts w:ascii="Arial" w:hAnsi="Arial" w:cs="Arial"/>
                <w:highlight w:val="yellow"/>
              </w:rPr>
              <w:t xml:space="preserve">Hinweis für das MK: </w:t>
            </w:r>
          </w:p>
          <w:p w14:paraId="3E7D9134" w14:textId="4BA3144E" w:rsidR="0086108F" w:rsidRDefault="0086108F" w:rsidP="0086108F">
            <w:pPr>
              <w:spacing w:line="276" w:lineRule="auto"/>
              <w:rPr>
                <w:rFonts w:ascii="Arial" w:hAnsi="Arial" w:cs="Arial"/>
              </w:rPr>
            </w:pPr>
            <w:r w:rsidRPr="00941629">
              <w:rPr>
                <w:rFonts w:ascii="Arial" w:hAnsi="Arial" w:cs="Arial"/>
                <w:highlight w:val="yellow"/>
              </w:rPr>
              <w:t>Bitte das Video in den Materialien zur Verfügung stellen.</w:t>
            </w:r>
          </w:p>
          <w:p w14:paraId="4A4EC482" w14:textId="42C8C504" w:rsidR="0086108F" w:rsidRPr="003038E1" w:rsidRDefault="0086108F" w:rsidP="0086108F">
            <w:pPr>
              <w:pStyle w:val="Listenabsatz"/>
              <w:numPr>
                <w:ilvl w:val="0"/>
                <w:numId w:val="7"/>
              </w:numPr>
              <w:spacing w:line="276" w:lineRule="auto"/>
              <w:rPr>
                <w:rFonts w:ascii="Arial" w:hAnsi="Arial" w:cs="Arial"/>
              </w:rPr>
            </w:pPr>
            <w:r w:rsidRPr="00553C55">
              <w:rPr>
                <w:rFonts w:ascii="Arial" w:hAnsi="Arial" w:cs="Arial"/>
              </w:rPr>
              <w:t>Informationen zu Daniel Radcliffe (DR)</w:t>
            </w:r>
            <w:r>
              <w:rPr>
                <w:rFonts w:ascii="Arial" w:hAnsi="Arial" w:cs="Arial"/>
              </w:rPr>
              <w:t xml:space="preserve"> verstehen</w:t>
            </w:r>
          </w:p>
          <w:p w14:paraId="7455890C" w14:textId="77777777" w:rsidR="0086108F" w:rsidRPr="00003666" w:rsidRDefault="0086108F" w:rsidP="0086108F">
            <w:pPr>
              <w:pStyle w:val="Listenabsatz"/>
              <w:numPr>
                <w:ilvl w:val="0"/>
                <w:numId w:val="7"/>
              </w:numPr>
              <w:spacing w:line="276" w:lineRule="auto"/>
              <w:rPr>
                <w:rFonts w:ascii="Arial" w:hAnsi="Arial" w:cs="Arial"/>
              </w:rPr>
            </w:pPr>
            <w:r w:rsidRPr="00003666">
              <w:rPr>
                <w:rFonts w:ascii="Arial" w:hAnsi="Arial" w:cs="Arial"/>
              </w:rPr>
              <w:t>Aufgaben zum Hör-Sehverstehen</w:t>
            </w:r>
          </w:p>
          <w:p w14:paraId="4024F82F" w14:textId="22E8242E" w:rsidR="004118EB" w:rsidRDefault="004118EB" w:rsidP="0086108F">
            <w:pPr>
              <w:pStyle w:val="Listenabsatz"/>
              <w:spacing w:line="276" w:lineRule="auto"/>
              <w:ind w:left="360"/>
              <w:rPr>
                <w:rFonts w:ascii="Arial" w:hAnsi="Arial" w:cs="Arial"/>
              </w:rPr>
            </w:pPr>
          </w:p>
          <w:p w14:paraId="575164E3" w14:textId="356B1038" w:rsidR="0086108F" w:rsidRDefault="0086108F" w:rsidP="0086108F">
            <w:pPr>
              <w:rPr>
                <w:rFonts w:ascii="Arial" w:hAnsi="Arial" w:cs="Arial"/>
                <w:color w:val="00B050"/>
              </w:rPr>
            </w:pPr>
            <w:r>
              <w:rPr>
                <w:rFonts w:ascii="Arial" w:hAnsi="Arial" w:cs="Arial"/>
                <w:color w:val="00B050"/>
              </w:rPr>
              <w:lastRenderedPageBreak/>
              <w:t xml:space="preserve">Video bzw. </w:t>
            </w:r>
            <w:proofErr w:type="spellStart"/>
            <w:r>
              <w:rPr>
                <w:rFonts w:ascii="Arial" w:hAnsi="Arial" w:cs="Arial"/>
                <w:color w:val="00B050"/>
              </w:rPr>
              <w:t>youtube</w:t>
            </w:r>
            <w:proofErr w:type="spellEnd"/>
            <w:r>
              <w:rPr>
                <w:rFonts w:ascii="Arial" w:hAnsi="Arial" w:cs="Arial"/>
                <w:color w:val="00B050"/>
              </w:rPr>
              <w:t xml:space="preserve"> link sowie Aufgaben zum Hör-Sehverstehen über schuleigenes LMS</w:t>
            </w:r>
          </w:p>
          <w:p w14:paraId="04F311D8" w14:textId="17627B60" w:rsidR="0086108F" w:rsidRDefault="0086108F" w:rsidP="0086108F">
            <w:pPr>
              <w:spacing w:line="276" w:lineRule="auto"/>
              <w:rPr>
                <w:rFonts w:ascii="Arial" w:hAnsi="Arial" w:cs="Arial"/>
                <w:color w:val="00B050"/>
              </w:rPr>
            </w:pPr>
            <w:r>
              <w:rPr>
                <w:rFonts w:ascii="Arial" w:hAnsi="Arial" w:cs="Arial"/>
                <w:color w:val="00B050"/>
              </w:rPr>
              <w:t>Zum Verg</w:t>
            </w:r>
            <w:r w:rsidR="00B83179">
              <w:rPr>
                <w:rFonts w:ascii="Arial" w:hAnsi="Arial" w:cs="Arial"/>
                <w:color w:val="00B050"/>
              </w:rPr>
              <w:t>leichen der Ergebnisse Breakout-</w:t>
            </w:r>
            <w:r>
              <w:rPr>
                <w:rFonts w:ascii="Arial" w:hAnsi="Arial" w:cs="Arial"/>
                <w:color w:val="00B050"/>
              </w:rPr>
              <w:t xml:space="preserve">Räume des schuleigenen LMS nutzen / </w:t>
            </w:r>
            <w:proofErr w:type="spellStart"/>
            <w:r>
              <w:rPr>
                <w:rFonts w:ascii="Arial" w:hAnsi="Arial" w:cs="Arial"/>
                <w:color w:val="00B050"/>
              </w:rPr>
              <w:t>SuS</w:t>
            </w:r>
            <w:proofErr w:type="spellEnd"/>
            <w:r>
              <w:rPr>
                <w:rFonts w:ascii="Arial" w:hAnsi="Arial" w:cs="Arial"/>
                <w:color w:val="00B050"/>
              </w:rPr>
              <w:t xml:space="preserve"> können ggf. auf andere Tools ausweichen </w:t>
            </w:r>
          </w:p>
          <w:p w14:paraId="7C004802" w14:textId="77777777" w:rsidR="0086108F" w:rsidRDefault="0086108F" w:rsidP="0086108F">
            <w:pPr>
              <w:spacing w:line="276" w:lineRule="auto"/>
              <w:rPr>
                <w:rFonts w:ascii="Arial" w:hAnsi="Arial" w:cs="Arial"/>
                <w:color w:val="00B050"/>
              </w:rPr>
            </w:pPr>
            <w:r>
              <w:rPr>
                <w:rFonts w:ascii="Arial" w:hAnsi="Arial" w:cs="Arial"/>
                <w:color w:val="00B050"/>
              </w:rPr>
              <w:t xml:space="preserve">Ggf. Bereitstellen einer Musterlösung über das schuleigene LMS, </w:t>
            </w:r>
          </w:p>
          <w:p w14:paraId="5FDEC6ED" w14:textId="17F570E9" w:rsidR="00F733EF" w:rsidRPr="00000834" w:rsidRDefault="0086108F" w:rsidP="0086108F">
            <w:pPr>
              <w:rPr>
                <w:rFonts w:ascii="Arial" w:hAnsi="Arial" w:cs="Arial"/>
                <w:color w:val="00B050"/>
              </w:rPr>
            </w:pPr>
            <w:r>
              <w:rPr>
                <w:rFonts w:ascii="Arial" w:hAnsi="Arial" w:cs="Arial"/>
                <w:color w:val="00B050"/>
              </w:rPr>
              <w:t>(Es besteht die Möglichkeit, das Transkript herunterzuladen und didaktisch aufzubereiten)</w:t>
            </w:r>
          </w:p>
        </w:tc>
        <w:tc>
          <w:tcPr>
            <w:tcW w:w="2523" w:type="dxa"/>
          </w:tcPr>
          <w:p w14:paraId="3512CD19" w14:textId="77777777" w:rsidR="00704CE9" w:rsidRPr="004E2B6C" w:rsidRDefault="00704CE9" w:rsidP="00767FF9">
            <w:pPr>
              <w:spacing w:line="276" w:lineRule="auto"/>
              <w:rPr>
                <w:rFonts w:ascii="Arial" w:hAnsi="Arial" w:cs="Arial"/>
                <w:color w:val="00B0F0"/>
              </w:rPr>
            </w:pPr>
          </w:p>
          <w:p w14:paraId="2D531718" w14:textId="77777777" w:rsidR="006750C8" w:rsidRPr="004E2B6C" w:rsidRDefault="006750C8" w:rsidP="00767FF9">
            <w:pPr>
              <w:spacing w:line="276" w:lineRule="auto"/>
              <w:rPr>
                <w:rFonts w:ascii="Arial" w:hAnsi="Arial" w:cs="Arial"/>
                <w:color w:val="00B0F0"/>
              </w:rPr>
            </w:pPr>
          </w:p>
          <w:p w14:paraId="67A9B37B" w14:textId="77777777" w:rsidR="006750C8" w:rsidRPr="004E2B6C" w:rsidRDefault="006750C8" w:rsidP="00767FF9">
            <w:pPr>
              <w:spacing w:line="276" w:lineRule="auto"/>
              <w:rPr>
                <w:rFonts w:ascii="Arial" w:hAnsi="Arial" w:cs="Arial"/>
                <w:color w:val="00B0F0"/>
              </w:rPr>
            </w:pPr>
          </w:p>
          <w:p w14:paraId="745765A0" w14:textId="77777777" w:rsidR="006750C8" w:rsidRPr="004E2B6C" w:rsidRDefault="006750C8" w:rsidP="00767FF9">
            <w:pPr>
              <w:spacing w:line="276" w:lineRule="auto"/>
              <w:rPr>
                <w:rFonts w:ascii="Arial" w:hAnsi="Arial" w:cs="Arial"/>
                <w:color w:val="00B0F0"/>
              </w:rPr>
            </w:pPr>
          </w:p>
          <w:p w14:paraId="57E29333" w14:textId="77777777" w:rsidR="006750C8" w:rsidRPr="004E2B6C" w:rsidRDefault="006750C8" w:rsidP="00767FF9">
            <w:pPr>
              <w:spacing w:line="276" w:lineRule="auto"/>
              <w:rPr>
                <w:rFonts w:ascii="Arial" w:hAnsi="Arial" w:cs="Arial"/>
                <w:color w:val="00B0F0"/>
              </w:rPr>
            </w:pPr>
          </w:p>
          <w:p w14:paraId="1E51A83D" w14:textId="1C0FE1D3" w:rsidR="006750C8" w:rsidRDefault="006750C8" w:rsidP="00767FF9">
            <w:pPr>
              <w:spacing w:line="276" w:lineRule="auto"/>
              <w:rPr>
                <w:rFonts w:ascii="Arial" w:hAnsi="Arial" w:cs="Arial"/>
                <w:color w:val="00B0F0"/>
              </w:rPr>
            </w:pPr>
          </w:p>
          <w:p w14:paraId="28570D08" w14:textId="2E9BBA48" w:rsidR="00553C55" w:rsidRDefault="00553C55" w:rsidP="00767FF9">
            <w:pPr>
              <w:spacing w:line="276" w:lineRule="auto"/>
              <w:rPr>
                <w:rFonts w:ascii="Arial" w:hAnsi="Arial" w:cs="Arial"/>
                <w:color w:val="00B0F0"/>
              </w:rPr>
            </w:pPr>
          </w:p>
          <w:p w14:paraId="274635D9" w14:textId="4B8C8991" w:rsidR="00553C55" w:rsidRDefault="00553C55" w:rsidP="00767FF9">
            <w:pPr>
              <w:spacing w:line="276" w:lineRule="auto"/>
              <w:rPr>
                <w:rFonts w:ascii="Arial" w:hAnsi="Arial" w:cs="Arial"/>
                <w:color w:val="00B0F0"/>
              </w:rPr>
            </w:pPr>
          </w:p>
          <w:p w14:paraId="6986614E" w14:textId="634FE12C" w:rsidR="00553C55" w:rsidRDefault="00553C55" w:rsidP="00767FF9">
            <w:pPr>
              <w:spacing w:line="276" w:lineRule="auto"/>
              <w:rPr>
                <w:rFonts w:ascii="Arial" w:hAnsi="Arial" w:cs="Arial"/>
                <w:color w:val="00B0F0"/>
              </w:rPr>
            </w:pPr>
          </w:p>
          <w:p w14:paraId="0A7E4E26" w14:textId="2A88B045" w:rsidR="00553C55" w:rsidRDefault="00553C55" w:rsidP="00767FF9">
            <w:pPr>
              <w:spacing w:line="276" w:lineRule="auto"/>
              <w:rPr>
                <w:rFonts w:ascii="Arial" w:hAnsi="Arial" w:cs="Arial"/>
                <w:color w:val="00B0F0"/>
              </w:rPr>
            </w:pPr>
          </w:p>
          <w:p w14:paraId="58DEFDD6" w14:textId="2F18A5E4" w:rsidR="00553C55" w:rsidRDefault="00553C55" w:rsidP="00767FF9">
            <w:pPr>
              <w:spacing w:line="276" w:lineRule="auto"/>
              <w:rPr>
                <w:rFonts w:ascii="Arial" w:hAnsi="Arial" w:cs="Arial"/>
                <w:color w:val="00B0F0"/>
              </w:rPr>
            </w:pPr>
          </w:p>
          <w:p w14:paraId="5FA0DD04" w14:textId="394BBD58" w:rsidR="00553C55" w:rsidRDefault="00553C55" w:rsidP="00767FF9">
            <w:pPr>
              <w:spacing w:line="276" w:lineRule="auto"/>
              <w:rPr>
                <w:rFonts w:ascii="Arial" w:hAnsi="Arial" w:cs="Arial"/>
                <w:color w:val="00B0F0"/>
              </w:rPr>
            </w:pPr>
          </w:p>
          <w:p w14:paraId="03BFE3E8" w14:textId="767BE2E7" w:rsidR="00553C55" w:rsidRDefault="00553C55" w:rsidP="00767FF9">
            <w:pPr>
              <w:spacing w:line="276" w:lineRule="auto"/>
              <w:rPr>
                <w:rFonts w:ascii="Arial" w:hAnsi="Arial" w:cs="Arial"/>
                <w:color w:val="00B0F0"/>
              </w:rPr>
            </w:pPr>
          </w:p>
          <w:p w14:paraId="09BCA8FD" w14:textId="25ABA922" w:rsidR="0086108F" w:rsidRDefault="0086108F" w:rsidP="00767FF9">
            <w:pPr>
              <w:spacing w:line="276" w:lineRule="auto"/>
              <w:rPr>
                <w:rFonts w:ascii="Arial" w:hAnsi="Arial" w:cs="Arial"/>
                <w:color w:val="00B0F0"/>
              </w:rPr>
            </w:pPr>
          </w:p>
          <w:p w14:paraId="4584522C" w14:textId="00512D24" w:rsidR="0086108F" w:rsidRDefault="0086108F" w:rsidP="00767FF9">
            <w:pPr>
              <w:spacing w:line="276" w:lineRule="auto"/>
              <w:rPr>
                <w:rFonts w:ascii="Arial" w:hAnsi="Arial" w:cs="Arial"/>
                <w:color w:val="00B0F0"/>
              </w:rPr>
            </w:pPr>
          </w:p>
          <w:p w14:paraId="453D78AC" w14:textId="624B39F9" w:rsidR="0086108F" w:rsidRDefault="0086108F" w:rsidP="00767FF9">
            <w:pPr>
              <w:spacing w:line="276" w:lineRule="auto"/>
              <w:rPr>
                <w:rFonts w:ascii="Arial" w:hAnsi="Arial" w:cs="Arial"/>
                <w:color w:val="00B0F0"/>
              </w:rPr>
            </w:pPr>
          </w:p>
          <w:p w14:paraId="7AFBE55D" w14:textId="2C9B0DCF" w:rsidR="0086108F" w:rsidRDefault="0086108F" w:rsidP="00767FF9">
            <w:pPr>
              <w:spacing w:line="276" w:lineRule="auto"/>
              <w:rPr>
                <w:rFonts w:ascii="Arial" w:hAnsi="Arial" w:cs="Arial"/>
                <w:color w:val="00B0F0"/>
              </w:rPr>
            </w:pPr>
          </w:p>
          <w:p w14:paraId="536D7CC3" w14:textId="77777777" w:rsidR="0086108F" w:rsidRDefault="0086108F" w:rsidP="00767FF9">
            <w:pPr>
              <w:spacing w:line="276" w:lineRule="auto"/>
              <w:rPr>
                <w:rFonts w:ascii="Arial" w:hAnsi="Arial" w:cs="Arial"/>
                <w:color w:val="00B0F0"/>
              </w:rPr>
            </w:pPr>
          </w:p>
          <w:p w14:paraId="6DA1E284" w14:textId="77777777" w:rsidR="0086108F" w:rsidRPr="004E2B6C" w:rsidRDefault="0086108F" w:rsidP="0086108F">
            <w:pPr>
              <w:spacing w:line="276" w:lineRule="auto"/>
              <w:rPr>
                <w:rFonts w:ascii="Arial" w:hAnsi="Arial" w:cs="Arial"/>
                <w:color w:val="00B0F0"/>
              </w:rPr>
            </w:pPr>
            <w:r w:rsidRPr="004E2B6C">
              <w:rPr>
                <w:rFonts w:ascii="Arial" w:hAnsi="Arial" w:cs="Arial"/>
                <w:color w:val="00B0F0"/>
              </w:rPr>
              <w:t>(</w:t>
            </w:r>
            <w:r>
              <w:rPr>
                <w:rFonts w:ascii="Arial" w:hAnsi="Arial" w:cs="Arial"/>
                <w:color w:val="00B0F0"/>
              </w:rPr>
              <w:t>Lösungen zur Rezeptionsaufgabe</w:t>
            </w:r>
            <w:r w:rsidRPr="004E2B6C">
              <w:rPr>
                <w:rFonts w:ascii="Arial" w:hAnsi="Arial" w:cs="Arial"/>
                <w:color w:val="00B0F0"/>
              </w:rPr>
              <w:t>)</w:t>
            </w:r>
          </w:p>
          <w:p w14:paraId="4DEDE2ED" w14:textId="77777777" w:rsidR="00400D27" w:rsidRDefault="00400D27" w:rsidP="00400D27">
            <w:pPr>
              <w:spacing w:line="276" w:lineRule="auto"/>
              <w:rPr>
                <w:rFonts w:ascii="Arial" w:hAnsi="Arial" w:cs="Arial"/>
                <w:color w:val="00B0F0"/>
                <w:sz w:val="20"/>
                <w:szCs w:val="20"/>
              </w:rPr>
            </w:pPr>
          </w:p>
          <w:p w14:paraId="173103DD" w14:textId="77777777" w:rsidR="0086108F" w:rsidRDefault="0086108F" w:rsidP="00400D27">
            <w:pPr>
              <w:spacing w:line="276" w:lineRule="auto"/>
              <w:rPr>
                <w:rFonts w:ascii="Arial" w:hAnsi="Arial" w:cs="Arial"/>
                <w:color w:val="00B0F0"/>
                <w:sz w:val="20"/>
                <w:szCs w:val="20"/>
              </w:rPr>
            </w:pPr>
          </w:p>
          <w:p w14:paraId="69761349" w14:textId="77777777" w:rsidR="0086108F" w:rsidRDefault="0086108F" w:rsidP="00400D27">
            <w:pPr>
              <w:spacing w:line="276" w:lineRule="auto"/>
              <w:rPr>
                <w:rFonts w:ascii="Arial" w:hAnsi="Arial" w:cs="Arial"/>
                <w:color w:val="00B0F0"/>
                <w:sz w:val="20"/>
                <w:szCs w:val="20"/>
              </w:rPr>
            </w:pPr>
          </w:p>
          <w:p w14:paraId="251A3E32" w14:textId="77777777" w:rsidR="0086108F" w:rsidRDefault="0086108F" w:rsidP="00400D27">
            <w:pPr>
              <w:spacing w:line="276" w:lineRule="auto"/>
              <w:rPr>
                <w:rFonts w:ascii="Arial" w:hAnsi="Arial" w:cs="Arial"/>
                <w:color w:val="00B0F0"/>
                <w:sz w:val="20"/>
                <w:szCs w:val="20"/>
              </w:rPr>
            </w:pPr>
          </w:p>
          <w:p w14:paraId="3535D3D6" w14:textId="77777777" w:rsidR="0086108F" w:rsidRDefault="0086108F" w:rsidP="00400D27">
            <w:pPr>
              <w:spacing w:line="276" w:lineRule="auto"/>
              <w:rPr>
                <w:rFonts w:ascii="Arial" w:hAnsi="Arial" w:cs="Arial"/>
                <w:color w:val="00B0F0"/>
                <w:sz w:val="20"/>
                <w:szCs w:val="20"/>
              </w:rPr>
            </w:pPr>
          </w:p>
          <w:p w14:paraId="1488C503" w14:textId="77777777" w:rsidR="0086108F" w:rsidRDefault="0086108F" w:rsidP="00400D27">
            <w:pPr>
              <w:spacing w:line="276" w:lineRule="auto"/>
              <w:rPr>
                <w:rFonts w:ascii="Arial" w:hAnsi="Arial" w:cs="Arial"/>
                <w:color w:val="00B0F0"/>
                <w:sz w:val="20"/>
                <w:szCs w:val="20"/>
              </w:rPr>
            </w:pPr>
          </w:p>
          <w:p w14:paraId="79E1DEFF" w14:textId="77777777" w:rsidR="0086108F" w:rsidRDefault="0086108F" w:rsidP="00400D27">
            <w:pPr>
              <w:spacing w:line="276" w:lineRule="auto"/>
              <w:rPr>
                <w:rFonts w:ascii="Arial" w:hAnsi="Arial" w:cs="Arial"/>
                <w:color w:val="00B0F0"/>
                <w:sz w:val="20"/>
                <w:szCs w:val="20"/>
              </w:rPr>
            </w:pPr>
          </w:p>
          <w:p w14:paraId="2900D8C6" w14:textId="77777777" w:rsidR="0086108F" w:rsidRDefault="0086108F" w:rsidP="00400D27">
            <w:pPr>
              <w:spacing w:line="276" w:lineRule="auto"/>
              <w:rPr>
                <w:rFonts w:ascii="Arial" w:hAnsi="Arial" w:cs="Arial"/>
                <w:color w:val="00B0F0"/>
                <w:sz w:val="20"/>
                <w:szCs w:val="20"/>
              </w:rPr>
            </w:pPr>
          </w:p>
          <w:p w14:paraId="3DBC56F2" w14:textId="77777777" w:rsidR="0086108F" w:rsidRDefault="0086108F" w:rsidP="00400D27">
            <w:pPr>
              <w:spacing w:line="276" w:lineRule="auto"/>
              <w:rPr>
                <w:rFonts w:ascii="Arial" w:hAnsi="Arial" w:cs="Arial"/>
                <w:color w:val="00B0F0"/>
                <w:sz w:val="20"/>
                <w:szCs w:val="20"/>
              </w:rPr>
            </w:pPr>
          </w:p>
          <w:p w14:paraId="716292AD" w14:textId="77777777" w:rsidR="0086108F" w:rsidRDefault="0086108F" w:rsidP="00400D27">
            <w:pPr>
              <w:spacing w:line="276" w:lineRule="auto"/>
              <w:rPr>
                <w:rFonts w:ascii="Arial" w:hAnsi="Arial" w:cs="Arial"/>
                <w:color w:val="00B0F0"/>
                <w:sz w:val="20"/>
                <w:szCs w:val="20"/>
              </w:rPr>
            </w:pPr>
          </w:p>
          <w:p w14:paraId="738A7294" w14:textId="7D6045CC" w:rsidR="0086108F" w:rsidRPr="004E2B6C" w:rsidRDefault="0086108F" w:rsidP="00400D27">
            <w:pPr>
              <w:spacing w:line="276" w:lineRule="auto"/>
              <w:rPr>
                <w:rFonts w:ascii="Arial" w:hAnsi="Arial" w:cs="Arial"/>
                <w:color w:val="00B0F0"/>
                <w:sz w:val="20"/>
                <w:szCs w:val="20"/>
              </w:rPr>
            </w:pPr>
          </w:p>
        </w:tc>
      </w:tr>
      <w:tr w:rsidR="009665CD" w:rsidRPr="00E93956" w14:paraId="6C9E28F3" w14:textId="77777777" w:rsidTr="00F733EF">
        <w:tc>
          <w:tcPr>
            <w:tcW w:w="2495" w:type="dxa"/>
            <w:shd w:val="clear" w:color="auto" w:fill="FDE9D9" w:themeFill="accent6" w:themeFillTint="33"/>
          </w:tcPr>
          <w:p w14:paraId="7961DE84" w14:textId="77777777" w:rsidR="00BA298A" w:rsidRDefault="00BA298A" w:rsidP="009665CD">
            <w:pPr>
              <w:spacing w:line="276" w:lineRule="auto"/>
              <w:rPr>
                <w:rFonts w:ascii="Arial" w:hAnsi="Arial" w:cs="Arial"/>
                <w:b/>
              </w:rPr>
            </w:pPr>
          </w:p>
          <w:p w14:paraId="7E164A83" w14:textId="77777777" w:rsidR="00BA298A" w:rsidRDefault="00BA298A" w:rsidP="009665CD">
            <w:pPr>
              <w:spacing w:line="276" w:lineRule="auto"/>
              <w:rPr>
                <w:rFonts w:ascii="Arial" w:hAnsi="Arial" w:cs="Arial"/>
                <w:b/>
              </w:rPr>
            </w:pPr>
          </w:p>
          <w:p w14:paraId="027F710B" w14:textId="7DCEB582" w:rsidR="0086108F" w:rsidRPr="0086108F" w:rsidRDefault="0086108F" w:rsidP="009665CD">
            <w:pPr>
              <w:spacing w:line="276" w:lineRule="auto"/>
              <w:rPr>
                <w:rFonts w:ascii="Arial" w:hAnsi="Arial" w:cs="Arial"/>
                <w:b/>
              </w:rPr>
            </w:pPr>
            <w:r w:rsidRPr="0086108F">
              <w:rPr>
                <w:rFonts w:ascii="Arial" w:hAnsi="Arial" w:cs="Arial"/>
                <w:b/>
              </w:rPr>
              <w:t xml:space="preserve">Erarbeitung der Regeln </w:t>
            </w:r>
            <w:r>
              <w:rPr>
                <w:rFonts w:ascii="Arial" w:hAnsi="Arial" w:cs="Arial"/>
                <w:b/>
              </w:rPr>
              <w:t>zur Verwendung der indirekten Rede.</w:t>
            </w:r>
          </w:p>
          <w:p w14:paraId="751841E2" w14:textId="623E1383" w:rsidR="009665CD" w:rsidRPr="00CB694D" w:rsidRDefault="009665CD" w:rsidP="009665CD">
            <w:pPr>
              <w:spacing w:line="276" w:lineRule="auto"/>
              <w:rPr>
                <w:rFonts w:ascii="Arial" w:hAnsi="Arial" w:cs="Arial"/>
                <w:b/>
                <w:lang w:val="en-US"/>
              </w:rPr>
            </w:pPr>
            <w:r w:rsidRPr="00CB694D">
              <w:rPr>
                <w:rFonts w:ascii="Arial" w:hAnsi="Arial" w:cs="Arial"/>
                <w:b/>
                <w:lang w:val="en-US"/>
              </w:rPr>
              <w:t>M02</w:t>
            </w:r>
          </w:p>
          <w:p w14:paraId="70610BD3" w14:textId="77777777" w:rsidR="005312D3" w:rsidRPr="005312D3" w:rsidRDefault="009665CD" w:rsidP="009665CD">
            <w:pPr>
              <w:spacing w:line="276" w:lineRule="auto"/>
              <w:rPr>
                <w:rFonts w:ascii="Arial" w:hAnsi="Arial" w:cs="Arial"/>
                <w:b/>
                <w:lang w:val="en-US"/>
              </w:rPr>
            </w:pPr>
            <w:proofErr w:type="spellStart"/>
            <w:r w:rsidRPr="005312D3">
              <w:rPr>
                <w:rFonts w:ascii="Arial" w:hAnsi="Arial" w:cs="Arial"/>
                <w:b/>
                <w:lang w:val="en-US"/>
              </w:rPr>
              <w:t>Arbeitsblatt</w:t>
            </w:r>
            <w:proofErr w:type="spellEnd"/>
            <w:r w:rsidRPr="005312D3">
              <w:rPr>
                <w:rFonts w:ascii="Arial" w:hAnsi="Arial" w:cs="Arial"/>
                <w:b/>
                <w:lang w:val="en-US"/>
              </w:rPr>
              <w:t xml:space="preserve"> </w:t>
            </w:r>
          </w:p>
          <w:p w14:paraId="3EA475D6" w14:textId="2A111023" w:rsidR="009665CD" w:rsidRDefault="005312D3" w:rsidP="009665CD">
            <w:pPr>
              <w:spacing w:line="276" w:lineRule="auto"/>
              <w:rPr>
                <w:rFonts w:ascii="Arial" w:hAnsi="Arial" w:cs="Arial"/>
                <w:b/>
                <w:lang w:val="en-US"/>
              </w:rPr>
            </w:pPr>
            <w:r w:rsidRPr="005312D3">
              <w:rPr>
                <w:rFonts w:ascii="Arial" w:hAnsi="Arial" w:cs="Arial"/>
                <w:b/>
                <w:lang w:val="en-US"/>
              </w:rPr>
              <w:t>Direct – indirect s</w:t>
            </w:r>
            <w:r w:rsidR="009665CD" w:rsidRPr="005312D3">
              <w:rPr>
                <w:rFonts w:ascii="Arial" w:hAnsi="Arial" w:cs="Arial"/>
                <w:b/>
                <w:lang w:val="en-US"/>
              </w:rPr>
              <w:t>peech</w:t>
            </w:r>
          </w:p>
          <w:p w14:paraId="638DE85D" w14:textId="23F15309" w:rsidR="00F733EF" w:rsidRPr="00F733EF" w:rsidRDefault="00F733EF" w:rsidP="009665CD">
            <w:pPr>
              <w:spacing w:line="276" w:lineRule="auto"/>
              <w:rPr>
                <w:rFonts w:ascii="Arial" w:hAnsi="Arial" w:cs="Arial"/>
                <w:b/>
              </w:rPr>
            </w:pPr>
          </w:p>
          <w:p w14:paraId="015997D2" w14:textId="65220377" w:rsidR="0086108F" w:rsidRPr="00F733EF" w:rsidRDefault="0086108F" w:rsidP="009665CD">
            <w:pPr>
              <w:spacing w:line="276" w:lineRule="auto"/>
              <w:rPr>
                <w:rFonts w:ascii="Arial" w:hAnsi="Arial" w:cs="Arial"/>
                <w:b/>
              </w:rPr>
            </w:pPr>
          </w:p>
          <w:p w14:paraId="64EBE491" w14:textId="3B8F3AAF" w:rsidR="0086108F" w:rsidRPr="00F733EF" w:rsidRDefault="0086108F" w:rsidP="009665CD">
            <w:pPr>
              <w:spacing w:line="276" w:lineRule="auto"/>
              <w:rPr>
                <w:rFonts w:ascii="Arial" w:hAnsi="Arial" w:cs="Arial"/>
                <w:b/>
              </w:rPr>
            </w:pPr>
          </w:p>
          <w:p w14:paraId="00CB1BE7" w14:textId="0AFA159C" w:rsidR="005F5745" w:rsidRPr="00F733EF" w:rsidRDefault="005F5745" w:rsidP="009665CD">
            <w:pPr>
              <w:spacing w:line="276" w:lineRule="auto"/>
              <w:rPr>
                <w:rFonts w:ascii="Arial" w:hAnsi="Arial" w:cs="Arial"/>
                <w:b/>
              </w:rPr>
            </w:pPr>
          </w:p>
          <w:p w14:paraId="371BA6FD" w14:textId="77777777" w:rsidR="005F5745" w:rsidRPr="00F733EF" w:rsidRDefault="005F5745" w:rsidP="009665CD">
            <w:pPr>
              <w:spacing w:line="276" w:lineRule="auto"/>
              <w:rPr>
                <w:rFonts w:ascii="Arial" w:hAnsi="Arial" w:cs="Arial"/>
                <w:b/>
              </w:rPr>
            </w:pPr>
          </w:p>
          <w:p w14:paraId="2B72108E" w14:textId="63E67DC9" w:rsidR="009665CD" w:rsidRPr="00F733EF" w:rsidRDefault="009665CD" w:rsidP="0086108F">
            <w:pPr>
              <w:spacing w:before="120" w:line="276" w:lineRule="auto"/>
              <w:rPr>
                <w:rFonts w:ascii="Arial" w:hAnsi="Arial" w:cs="Arial"/>
                <w:b/>
              </w:rPr>
            </w:pPr>
          </w:p>
        </w:tc>
        <w:tc>
          <w:tcPr>
            <w:tcW w:w="5297" w:type="dxa"/>
            <w:shd w:val="clear" w:color="auto" w:fill="FDE9D9" w:themeFill="accent6" w:themeFillTint="33"/>
          </w:tcPr>
          <w:p w14:paraId="24BE4311" w14:textId="4230AB46" w:rsidR="00A85363" w:rsidRPr="00BA298A" w:rsidRDefault="00A85363" w:rsidP="009665CD">
            <w:pPr>
              <w:spacing w:line="276" w:lineRule="auto"/>
              <w:rPr>
                <w:rFonts w:ascii="Arial" w:hAnsi="Arial" w:cs="Arial"/>
                <w:b/>
                <w:color w:val="000000" w:themeColor="text1"/>
              </w:rPr>
            </w:pPr>
            <w:r w:rsidRPr="00A85363">
              <w:rPr>
                <w:rFonts w:ascii="Arial" w:hAnsi="Arial" w:cs="Arial"/>
                <w:b/>
                <w:color w:val="FF0000"/>
              </w:rPr>
              <w:t>Fachdidaktische Vorgehensweise</w:t>
            </w:r>
            <w:r w:rsidR="00BA298A">
              <w:rPr>
                <w:rFonts w:ascii="Arial" w:hAnsi="Arial" w:cs="Arial"/>
                <w:b/>
                <w:color w:val="FF0000"/>
              </w:rPr>
              <w:t xml:space="preserve"> </w:t>
            </w:r>
            <w:r w:rsidR="00BA298A" w:rsidRPr="00BA298A">
              <w:rPr>
                <w:rFonts w:ascii="Arial" w:hAnsi="Arial" w:cs="Arial"/>
                <w:b/>
                <w:color w:val="000000" w:themeColor="text1"/>
              </w:rPr>
              <w:t>****</w:t>
            </w:r>
          </w:p>
          <w:p w14:paraId="2B4BFEC9" w14:textId="142D3105" w:rsidR="009665CD" w:rsidRDefault="009665CD" w:rsidP="009665CD">
            <w:pPr>
              <w:spacing w:line="276" w:lineRule="auto"/>
              <w:rPr>
                <w:rFonts w:ascii="Arial" w:hAnsi="Arial" w:cs="Arial"/>
                <w:b/>
              </w:rPr>
            </w:pPr>
            <w:r w:rsidRPr="009665CD">
              <w:rPr>
                <w:rFonts w:ascii="Arial" w:hAnsi="Arial" w:cs="Arial"/>
                <w:b/>
              </w:rPr>
              <w:t>Funktionale kommunikative Kompetenz (vgl. KC II, S. 18):</w:t>
            </w:r>
          </w:p>
          <w:p w14:paraId="1D7A2D7A" w14:textId="77777777" w:rsidR="009665CD" w:rsidRPr="009665CD" w:rsidRDefault="009665CD" w:rsidP="009665CD">
            <w:pPr>
              <w:spacing w:line="276" w:lineRule="auto"/>
              <w:rPr>
                <w:rFonts w:ascii="Arial" w:hAnsi="Arial" w:cs="Arial"/>
              </w:rPr>
            </w:pPr>
            <w:r w:rsidRPr="009665CD">
              <w:rPr>
                <w:rFonts w:ascii="Arial" w:hAnsi="Arial" w:cs="Arial"/>
              </w:rPr>
              <w:t xml:space="preserve">… verfügen über sprachliche Mittel und kommunikative Strategien, wobei die sprachlichen Mittel (in der vorliegenden LS vorrangig die Grammatik) kompetenzbildende, funktionale Bestandteile des sprachlichen Systems und der Kommunikation sind. </w:t>
            </w:r>
          </w:p>
          <w:p w14:paraId="0DC664F2" w14:textId="2B3B05B8" w:rsidR="009665CD" w:rsidRDefault="007B2B73" w:rsidP="009665CD">
            <w:pPr>
              <w:spacing w:before="120" w:line="276" w:lineRule="auto"/>
              <w:rPr>
                <w:rFonts w:ascii="Arial" w:hAnsi="Arial" w:cs="Arial"/>
              </w:rPr>
            </w:pPr>
            <w:r>
              <w:rPr>
                <w:rFonts w:ascii="Arial" w:hAnsi="Arial" w:cs="Arial"/>
              </w:rPr>
              <w:t>Die sprachlichen Mittel und kommunikativen Strategien</w:t>
            </w:r>
            <w:r w:rsidR="009665CD" w:rsidRPr="009665CD">
              <w:rPr>
                <w:rFonts w:ascii="Arial" w:hAnsi="Arial" w:cs="Arial"/>
              </w:rPr>
              <w:t xml:space="preserve"> haben grundsätzlich </w:t>
            </w:r>
            <w:r>
              <w:rPr>
                <w:rFonts w:ascii="Arial" w:hAnsi="Arial" w:cs="Arial"/>
              </w:rPr>
              <w:t xml:space="preserve">eine </w:t>
            </w:r>
            <w:r w:rsidR="009665CD" w:rsidRPr="009665CD">
              <w:rPr>
                <w:rFonts w:ascii="Arial" w:hAnsi="Arial" w:cs="Arial"/>
              </w:rPr>
              <w:t>dienende Funktion</w:t>
            </w:r>
            <w:r>
              <w:rPr>
                <w:rFonts w:ascii="Arial" w:hAnsi="Arial" w:cs="Arial"/>
              </w:rPr>
              <w:t>;</w:t>
            </w:r>
            <w:r w:rsidR="009665CD" w:rsidRPr="009665CD">
              <w:rPr>
                <w:rFonts w:ascii="Arial" w:hAnsi="Arial" w:cs="Arial"/>
              </w:rPr>
              <w:t xml:space="preserve"> im Vordergrund steht die gelingende Kommunikation</w:t>
            </w:r>
            <w:r>
              <w:rPr>
                <w:rFonts w:ascii="Arial" w:hAnsi="Arial" w:cs="Arial"/>
              </w:rPr>
              <w:t xml:space="preserve"> in der Fremdsprache</w:t>
            </w:r>
            <w:r w:rsidR="009665CD" w:rsidRPr="009665CD">
              <w:rPr>
                <w:rFonts w:ascii="Arial" w:hAnsi="Arial" w:cs="Arial"/>
              </w:rPr>
              <w:t>.</w:t>
            </w:r>
          </w:p>
          <w:p w14:paraId="12572077" w14:textId="77777777" w:rsidR="003038E1" w:rsidRDefault="003038E1" w:rsidP="009665CD">
            <w:pPr>
              <w:spacing w:before="120" w:line="276" w:lineRule="auto"/>
              <w:rPr>
                <w:rFonts w:ascii="Arial" w:hAnsi="Arial" w:cs="Arial"/>
              </w:rPr>
            </w:pPr>
          </w:p>
          <w:p w14:paraId="0F1B5283" w14:textId="77777777" w:rsidR="0086108F" w:rsidRPr="00FD0605" w:rsidRDefault="0086108F" w:rsidP="0086108F">
            <w:pPr>
              <w:spacing w:line="276" w:lineRule="auto"/>
              <w:rPr>
                <w:rFonts w:ascii="Arial" w:hAnsi="Arial" w:cs="Arial"/>
                <w:b/>
              </w:rPr>
            </w:pPr>
            <w:r w:rsidRPr="00FD0605">
              <w:rPr>
                <w:rFonts w:ascii="Arial" w:hAnsi="Arial" w:cs="Arial"/>
                <w:b/>
              </w:rPr>
              <w:t>Sprechen / Interaktion (</w:t>
            </w:r>
            <w:r>
              <w:rPr>
                <w:rFonts w:ascii="Arial" w:hAnsi="Arial" w:cs="Arial"/>
                <w:b/>
              </w:rPr>
              <w:t xml:space="preserve">vgl. </w:t>
            </w:r>
            <w:r w:rsidRPr="00FD0605">
              <w:rPr>
                <w:rFonts w:ascii="Arial" w:hAnsi="Arial" w:cs="Arial"/>
                <w:b/>
              </w:rPr>
              <w:t>KCII, S. 14):</w:t>
            </w:r>
          </w:p>
          <w:p w14:paraId="263920B7" w14:textId="114AFB98" w:rsidR="0086108F" w:rsidRDefault="0086108F" w:rsidP="0086108F">
            <w:pPr>
              <w:spacing w:line="276" w:lineRule="auto"/>
              <w:rPr>
                <w:rFonts w:ascii="Arial" w:hAnsi="Arial" w:cs="Arial"/>
              </w:rPr>
            </w:pPr>
            <w:r>
              <w:rPr>
                <w:rFonts w:ascii="Arial" w:hAnsi="Arial" w:cs="Arial"/>
              </w:rPr>
              <w:t xml:space="preserve">... legen entsprechend der kommunikativen Absicht in Diskussionen eigene Gedanken und </w:t>
            </w:r>
            <w:r>
              <w:rPr>
                <w:rFonts w:ascii="Arial" w:hAnsi="Arial" w:cs="Arial"/>
              </w:rPr>
              <w:lastRenderedPageBreak/>
              <w:t xml:space="preserve">Standpunkte dar und begründen diese. Sie gehen auf Gegenargumente ein. </w:t>
            </w:r>
          </w:p>
          <w:p w14:paraId="04A2AFB1" w14:textId="703AD8FD" w:rsidR="005F5745" w:rsidRDefault="005F5745" w:rsidP="0086108F">
            <w:pPr>
              <w:spacing w:line="276" w:lineRule="auto"/>
              <w:rPr>
                <w:rFonts w:ascii="Arial" w:hAnsi="Arial" w:cs="Arial"/>
              </w:rPr>
            </w:pPr>
          </w:p>
          <w:p w14:paraId="1CA34AE3" w14:textId="3F7CAC60" w:rsidR="005F5745" w:rsidRDefault="005F5745" w:rsidP="0086108F">
            <w:pPr>
              <w:spacing w:line="276" w:lineRule="auto"/>
              <w:rPr>
                <w:rFonts w:ascii="Arial" w:hAnsi="Arial" w:cs="Arial"/>
              </w:rPr>
            </w:pPr>
          </w:p>
          <w:p w14:paraId="2CEDA469" w14:textId="33C91933" w:rsidR="005F5745" w:rsidRDefault="005F5745" w:rsidP="0086108F">
            <w:pPr>
              <w:spacing w:line="276" w:lineRule="auto"/>
              <w:rPr>
                <w:rFonts w:ascii="Arial" w:hAnsi="Arial" w:cs="Arial"/>
              </w:rPr>
            </w:pPr>
          </w:p>
          <w:p w14:paraId="09D5C01B" w14:textId="77777777" w:rsidR="005F5745" w:rsidRDefault="005F5745" w:rsidP="0086108F">
            <w:pPr>
              <w:spacing w:line="276" w:lineRule="auto"/>
              <w:rPr>
                <w:rFonts w:ascii="Arial" w:hAnsi="Arial" w:cs="Arial"/>
              </w:rPr>
            </w:pPr>
          </w:p>
          <w:p w14:paraId="2C03E409" w14:textId="77777777" w:rsidR="005F5745" w:rsidRPr="00DD239A" w:rsidRDefault="005F5745" w:rsidP="005F5745">
            <w:pPr>
              <w:spacing w:line="276" w:lineRule="auto"/>
              <w:rPr>
                <w:rFonts w:ascii="Arial" w:hAnsi="Arial" w:cs="Arial"/>
                <w:b/>
              </w:rPr>
            </w:pPr>
            <w:r w:rsidRPr="00DD239A">
              <w:rPr>
                <w:rFonts w:ascii="Arial" w:hAnsi="Arial" w:cs="Arial"/>
                <w:b/>
              </w:rPr>
              <w:t>Zusammenhängendes monologisches Sprechen / Produktion (</w:t>
            </w:r>
            <w:r>
              <w:rPr>
                <w:rFonts w:ascii="Arial" w:hAnsi="Arial" w:cs="Arial"/>
                <w:b/>
              </w:rPr>
              <w:t xml:space="preserve">vgl. </w:t>
            </w:r>
            <w:r w:rsidRPr="00DD239A">
              <w:rPr>
                <w:rFonts w:ascii="Arial" w:hAnsi="Arial" w:cs="Arial"/>
                <w:b/>
              </w:rPr>
              <w:t>KC II, S. 15):</w:t>
            </w:r>
          </w:p>
          <w:p w14:paraId="2C4FED2F" w14:textId="77777777" w:rsidR="005F5745" w:rsidRDefault="005F5745" w:rsidP="005F5745">
            <w:pPr>
              <w:spacing w:line="276" w:lineRule="auto"/>
              <w:rPr>
                <w:rFonts w:ascii="Arial" w:hAnsi="Arial" w:cs="Arial"/>
              </w:rPr>
            </w:pPr>
            <w:r>
              <w:rPr>
                <w:rFonts w:ascii="Arial" w:hAnsi="Arial" w:cs="Arial"/>
              </w:rPr>
              <w:t>... halten einen gegliederten Vortrag entsprechend der kommunikativen Absicht.</w:t>
            </w:r>
          </w:p>
          <w:p w14:paraId="498E36DB" w14:textId="4F39E5B3" w:rsidR="005F5745" w:rsidRPr="00E93956" w:rsidRDefault="005F5745" w:rsidP="009665CD">
            <w:pPr>
              <w:spacing w:before="120" w:line="276" w:lineRule="auto"/>
              <w:rPr>
                <w:rFonts w:ascii="Arial" w:hAnsi="Arial" w:cs="Arial"/>
                <w:b/>
              </w:rPr>
            </w:pPr>
          </w:p>
        </w:tc>
        <w:tc>
          <w:tcPr>
            <w:tcW w:w="4677" w:type="dxa"/>
            <w:shd w:val="clear" w:color="auto" w:fill="FDE9D9" w:themeFill="accent6" w:themeFillTint="33"/>
          </w:tcPr>
          <w:p w14:paraId="038E501C" w14:textId="77777777" w:rsidR="00BA298A" w:rsidRDefault="00BA298A" w:rsidP="009665CD">
            <w:pPr>
              <w:spacing w:line="276" w:lineRule="auto"/>
              <w:rPr>
                <w:rFonts w:ascii="Arial" w:hAnsi="Arial" w:cs="Arial"/>
              </w:rPr>
            </w:pPr>
          </w:p>
          <w:p w14:paraId="7FFF3CDC" w14:textId="77777777" w:rsidR="00BA298A" w:rsidRDefault="00BA298A" w:rsidP="009665CD">
            <w:pPr>
              <w:spacing w:line="276" w:lineRule="auto"/>
              <w:rPr>
                <w:rFonts w:ascii="Arial" w:hAnsi="Arial" w:cs="Arial"/>
              </w:rPr>
            </w:pPr>
          </w:p>
          <w:p w14:paraId="7789FDFA" w14:textId="05A40277" w:rsidR="007B2B73" w:rsidRDefault="007B2B73" w:rsidP="009665CD">
            <w:pPr>
              <w:spacing w:line="276" w:lineRule="auto"/>
              <w:rPr>
                <w:rFonts w:ascii="Arial" w:hAnsi="Arial" w:cs="Arial"/>
              </w:rPr>
            </w:pPr>
            <w:r>
              <w:rPr>
                <w:rFonts w:ascii="Arial" w:hAnsi="Arial" w:cs="Arial"/>
              </w:rPr>
              <w:t>Eigenständige Erarbeitung der Regeln zur Verwendung der indirekten Rede.</w:t>
            </w:r>
          </w:p>
          <w:p w14:paraId="61798C0D" w14:textId="4A901407" w:rsidR="005F5745" w:rsidRDefault="005F5745" w:rsidP="0037318D">
            <w:pPr>
              <w:spacing w:line="276" w:lineRule="auto"/>
              <w:rPr>
                <w:rFonts w:ascii="Arial" w:hAnsi="Arial" w:cs="Arial"/>
                <w:color w:val="00B050"/>
              </w:rPr>
            </w:pPr>
            <w:r>
              <w:rPr>
                <w:rFonts w:ascii="Arial" w:hAnsi="Arial" w:cs="Arial"/>
                <w:color w:val="00B050"/>
              </w:rPr>
              <w:t xml:space="preserve">Für die Bearbeitung </w:t>
            </w:r>
            <w:proofErr w:type="spellStart"/>
            <w:r w:rsidR="00552502">
              <w:rPr>
                <w:rFonts w:ascii="Arial" w:hAnsi="Arial" w:cs="Arial"/>
                <w:color w:val="00B050"/>
              </w:rPr>
              <w:t>Breakout</w:t>
            </w:r>
            <w:proofErr w:type="spellEnd"/>
            <w:r w:rsidR="00552502">
              <w:rPr>
                <w:rFonts w:ascii="Arial" w:hAnsi="Arial" w:cs="Arial"/>
                <w:color w:val="00B050"/>
              </w:rPr>
              <w:t xml:space="preserve"> Räume LMS nutzen / </w:t>
            </w:r>
            <w:proofErr w:type="spellStart"/>
            <w:r w:rsidR="00552502">
              <w:rPr>
                <w:rFonts w:ascii="Arial" w:hAnsi="Arial" w:cs="Arial"/>
                <w:color w:val="00B050"/>
              </w:rPr>
              <w:t>SuS</w:t>
            </w:r>
            <w:proofErr w:type="spellEnd"/>
            <w:r w:rsidR="00552502">
              <w:rPr>
                <w:rFonts w:ascii="Arial" w:hAnsi="Arial" w:cs="Arial"/>
                <w:color w:val="00B050"/>
              </w:rPr>
              <w:t xml:space="preserve"> können auf andere Tools ausweichen </w:t>
            </w:r>
          </w:p>
          <w:p w14:paraId="145D2EA8" w14:textId="7060A83A" w:rsidR="006D4AA1" w:rsidRPr="006D4AA1" w:rsidRDefault="00AD5E7A" w:rsidP="0037318D">
            <w:pPr>
              <w:spacing w:line="276" w:lineRule="auto"/>
              <w:rPr>
                <w:rFonts w:ascii="Arial" w:hAnsi="Arial" w:cs="Arial"/>
                <w:b/>
                <w:bCs/>
              </w:rPr>
            </w:pPr>
            <w:r>
              <w:rPr>
                <w:rFonts w:ascii="Arial" w:hAnsi="Arial" w:cs="Arial"/>
                <w:b/>
                <w:bCs/>
              </w:rPr>
              <w:t xml:space="preserve">Informieren - </w:t>
            </w:r>
            <w:r w:rsidR="006D4AA1" w:rsidRPr="006D4AA1">
              <w:rPr>
                <w:rFonts w:ascii="Arial" w:hAnsi="Arial" w:cs="Arial"/>
                <w:b/>
                <w:bCs/>
              </w:rPr>
              <w:t>Planen</w:t>
            </w:r>
          </w:p>
          <w:p w14:paraId="1F4C24CA" w14:textId="62D672D9" w:rsidR="006D4AA1" w:rsidRPr="00AD5E7A" w:rsidRDefault="005F5745" w:rsidP="006D4AA1">
            <w:pPr>
              <w:pStyle w:val="Listenabsatz"/>
              <w:numPr>
                <w:ilvl w:val="0"/>
                <w:numId w:val="7"/>
              </w:numPr>
              <w:spacing w:line="276" w:lineRule="auto"/>
              <w:rPr>
                <w:rFonts w:ascii="Arial" w:hAnsi="Arial" w:cs="Arial"/>
              </w:rPr>
            </w:pPr>
            <w:r>
              <w:rPr>
                <w:rFonts w:ascii="Arial" w:hAnsi="Arial" w:cs="Arial"/>
              </w:rPr>
              <w:t xml:space="preserve">Vorgehensweise </w:t>
            </w:r>
            <w:r w:rsidR="00CB694D">
              <w:rPr>
                <w:rFonts w:ascii="Arial" w:hAnsi="Arial" w:cs="Arial"/>
              </w:rPr>
              <w:t xml:space="preserve">und Medieneinsatz </w:t>
            </w:r>
            <w:r>
              <w:rPr>
                <w:rFonts w:ascii="Arial" w:hAnsi="Arial" w:cs="Arial"/>
              </w:rPr>
              <w:t>der Präsentation planen</w:t>
            </w:r>
          </w:p>
          <w:p w14:paraId="268BE727" w14:textId="241CEEE6" w:rsidR="005F5745" w:rsidRPr="005F5745" w:rsidRDefault="005F5745" w:rsidP="005F5745">
            <w:pPr>
              <w:pStyle w:val="Listenabsatz"/>
              <w:numPr>
                <w:ilvl w:val="0"/>
                <w:numId w:val="7"/>
              </w:numPr>
              <w:spacing w:line="276" w:lineRule="auto"/>
              <w:rPr>
                <w:rFonts w:ascii="Arial" w:hAnsi="Arial" w:cs="Arial"/>
              </w:rPr>
            </w:pPr>
            <w:r w:rsidRPr="005F5745">
              <w:rPr>
                <w:rFonts w:ascii="Arial" w:hAnsi="Arial" w:cs="Arial"/>
              </w:rPr>
              <w:t>themenbezogen recherchieren</w:t>
            </w:r>
          </w:p>
          <w:p w14:paraId="5535E9DA" w14:textId="2F8A40E7" w:rsidR="005F5745" w:rsidRDefault="005F5745" w:rsidP="005F5745">
            <w:pPr>
              <w:pStyle w:val="Listenabsatz"/>
              <w:spacing w:line="276" w:lineRule="auto"/>
              <w:ind w:left="360"/>
              <w:rPr>
                <w:rFonts w:ascii="Arial" w:hAnsi="Arial" w:cs="Arial"/>
                <w:color w:val="00B050"/>
              </w:rPr>
            </w:pPr>
            <w:r>
              <w:rPr>
                <w:rFonts w:ascii="Arial" w:hAnsi="Arial" w:cs="Arial"/>
              </w:rPr>
              <w:t xml:space="preserve">(Schulbuch und </w:t>
            </w:r>
            <w:r w:rsidRPr="00FA1416">
              <w:rPr>
                <w:rFonts w:ascii="Arial" w:hAnsi="Arial" w:cs="Arial"/>
              </w:rPr>
              <w:t xml:space="preserve">Internet, z.B. </w:t>
            </w:r>
            <w:hyperlink r:id="rId9" w:history="1">
              <w:r w:rsidR="006D4AA1" w:rsidRPr="006D4AA1">
                <w:rPr>
                  <w:rStyle w:val="Hyperlink"/>
                  <w:rFonts w:ascii="Arial" w:hAnsi="Arial" w:cs="Arial"/>
                  <w:sz w:val="20"/>
                  <w:szCs w:val="20"/>
                </w:rPr>
                <w:t>https://www.spotlight-online.de/englisch-lernen-ratgeber/reported-speech-indirekte-rede</w:t>
              </w:r>
            </w:hyperlink>
            <w:r w:rsidRPr="00C77778">
              <w:rPr>
                <w:rFonts w:ascii="Arial" w:hAnsi="Arial" w:cs="Arial"/>
                <w:color w:val="000000" w:themeColor="text1"/>
                <w:sz w:val="20"/>
                <w:szCs w:val="20"/>
              </w:rPr>
              <w:t>)</w:t>
            </w:r>
          </w:p>
          <w:p w14:paraId="2A2EC5BD" w14:textId="1AA6BDC7" w:rsidR="006D4AA1" w:rsidRPr="006D4AA1" w:rsidRDefault="006D4AA1" w:rsidP="006D4AA1">
            <w:pPr>
              <w:spacing w:line="276" w:lineRule="auto"/>
              <w:rPr>
                <w:rFonts w:ascii="Arial" w:hAnsi="Arial" w:cs="Arial"/>
              </w:rPr>
            </w:pPr>
            <w:r w:rsidRPr="007B2B73">
              <w:rPr>
                <w:rFonts w:ascii="Arial" w:hAnsi="Arial" w:cs="Arial"/>
                <w:b/>
                <w:bCs/>
              </w:rPr>
              <w:t>Durchführen</w:t>
            </w:r>
          </w:p>
          <w:p w14:paraId="105927F1" w14:textId="378C5D34" w:rsidR="005F5745" w:rsidRPr="005F5745" w:rsidRDefault="00CB694D" w:rsidP="005F5745">
            <w:pPr>
              <w:pStyle w:val="Listenabsatz"/>
              <w:numPr>
                <w:ilvl w:val="0"/>
                <w:numId w:val="7"/>
              </w:numPr>
              <w:spacing w:line="276" w:lineRule="auto"/>
              <w:rPr>
                <w:rFonts w:ascii="Arial" w:hAnsi="Arial" w:cs="Arial"/>
              </w:rPr>
            </w:pPr>
            <w:r>
              <w:rPr>
                <w:rFonts w:ascii="Arial" w:hAnsi="Arial" w:cs="Arial"/>
              </w:rPr>
              <w:t xml:space="preserve">Präsentation </w:t>
            </w:r>
            <w:r w:rsidR="005F5745">
              <w:rPr>
                <w:rFonts w:ascii="Arial" w:hAnsi="Arial" w:cs="Arial"/>
              </w:rPr>
              <w:t xml:space="preserve">erstellen </w:t>
            </w:r>
            <w:r w:rsidR="005F5745" w:rsidRPr="00B76838">
              <w:rPr>
                <w:rFonts w:ascii="Arial" w:hAnsi="Arial" w:cs="Arial"/>
              </w:rPr>
              <w:t xml:space="preserve">zu den Regeln / </w:t>
            </w:r>
            <w:r w:rsidR="005F5745">
              <w:rPr>
                <w:rFonts w:ascii="Arial" w:hAnsi="Arial" w:cs="Arial"/>
              </w:rPr>
              <w:t xml:space="preserve">der </w:t>
            </w:r>
            <w:r w:rsidR="005F5745" w:rsidRPr="00B76838">
              <w:rPr>
                <w:rFonts w:ascii="Arial" w:hAnsi="Arial" w:cs="Arial"/>
              </w:rPr>
              <w:t xml:space="preserve">Verwendung der indirekten Rede </w:t>
            </w:r>
            <w:r w:rsidR="005F5745" w:rsidRPr="00B76838">
              <w:rPr>
                <w:rFonts w:ascii="Arial" w:hAnsi="Arial" w:cs="Arial"/>
              </w:rPr>
              <w:lastRenderedPageBreak/>
              <w:t xml:space="preserve">im Englischen </w:t>
            </w:r>
            <w:r w:rsidR="005F5745" w:rsidRPr="00B76838">
              <w:rPr>
                <w:rFonts w:ascii="Arial" w:hAnsi="Arial" w:cs="Arial"/>
                <w:color w:val="00B050"/>
              </w:rPr>
              <w:t>(Schüler tauschen sich untereinander digital aus)</w:t>
            </w:r>
          </w:p>
          <w:p w14:paraId="53918471" w14:textId="1092D71E" w:rsidR="006D4AA1" w:rsidRDefault="005F5745" w:rsidP="0037318D">
            <w:pPr>
              <w:pStyle w:val="Listenabsatz"/>
              <w:numPr>
                <w:ilvl w:val="0"/>
                <w:numId w:val="7"/>
              </w:numPr>
              <w:spacing w:line="276" w:lineRule="auto"/>
              <w:rPr>
                <w:rFonts w:ascii="Arial" w:hAnsi="Arial" w:cs="Arial"/>
              </w:rPr>
            </w:pPr>
            <w:r w:rsidRPr="00B76838">
              <w:rPr>
                <w:rFonts w:ascii="Arial" w:hAnsi="Arial" w:cs="Arial"/>
              </w:rPr>
              <w:t>exemplarisch</w:t>
            </w:r>
            <w:r>
              <w:rPr>
                <w:rFonts w:ascii="Arial" w:hAnsi="Arial" w:cs="Arial"/>
              </w:rPr>
              <w:t xml:space="preserve"> präsentieren einige </w:t>
            </w:r>
            <w:proofErr w:type="spellStart"/>
            <w:r>
              <w:rPr>
                <w:rFonts w:ascii="Arial" w:hAnsi="Arial" w:cs="Arial"/>
              </w:rPr>
              <w:t>SuS</w:t>
            </w:r>
            <w:proofErr w:type="spellEnd"/>
            <w:r>
              <w:rPr>
                <w:rFonts w:ascii="Arial" w:hAnsi="Arial" w:cs="Arial"/>
              </w:rPr>
              <w:t xml:space="preserve"> ihre </w:t>
            </w:r>
            <w:r w:rsidR="00CB694D" w:rsidRPr="00CB694D">
              <w:rPr>
                <w:rFonts w:ascii="Arial" w:hAnsi="Arial" w:cs="Arial"/>
                <w:color w:val="000000" w:themeColor="text1"/>
              </w:rPr>
              <w:t>Ergebnisse</w:t>
            </w:r>
            <w:r w:rsidR="00CB694D">
              <w:rPr>
                <w:rFonts w:ascii="Arial" w:hAnsi="Arial" w:cs="Arial"/>
                <w:color w:val="00B050"/>
              </w:rPr>
              <w:t xml:space="preserve"> </w:t>
            </w:r>
            <w:r w:rsidRPr="00FA1416">
              <w:rPr>
                <w:rFonts w:ascii="Arial" w:hAnsi="Arial" w:cs="Arial"/>
                <w:color w:val="00B050"/>
              </w:rPr>
              <w:t>im Rahmen einer Videokonferen</w:t>
            </w:r>
            <w:r>
              <w:rPr>
                <w:rFonts w:ascii="Arial" w:hAnsi="Arial" w:cs="Arial"/>
                <w:color w:val="00B050"/>
              </w:rPr>
              <w:t>z über das schuleigene LMS</w:t>
            </w:r>
            <w:r>
              <w:rPr>
                <w:rFonts w:ascii="Arial" w:hAnsi="Arial" w:cs="Arial"/>
              </w:rPr>
              <w:t xml:space="preserve">. </w:t>
            </w:r>
          </w:p>
          <w:p w14:paraId="6C535B3C" w14:textId="6895110B" w:rsidR="006D4AA1" w:rsidRPr="006D4AA1" w:rsidRDefault="00C77778" w:rsidP="006D4AA1">
            <w:pPr>
              <w:spacing w:line="276" w:lineRule="auto"/>
              <w:rPr>
                <w:rFonts w:ascii="Arial" w:hAnsi="Arial" w:cs="Arial"/>
              </w:rPr>
            </w:pPr>
            <w:r>
              <w:rPr>
                <w:rFonts w:ascii="Arial" w:hAnsi="Arial" w:cs="Arial"/>
                <w:b/>
                <w:bCs/>
              </w:rPr>
              <w:t xml:space="preserve">Bewerten - </w:t>
            </w:r>
            <w:r w:rsidR="006D4AA1">
              <w:rPr>
                <w:rFonts w:ascii="Arial" w:hAnsi="Arial" w:cs="Arial"/>
                <w:b/>
                <w:bCs/>
              </w:rPr>
              <w:t>Evaluieren</w:t>
            </w:r>
          </w:p>
          <w:p w14:paraId="768C704E" w14:textId="49592247" w:rsidR="00F733EF" w:rsidRPr="00BA298A" w:rsidRDefault="005F5745" w:rsidP="00BA298A">
            <w:pPr>
              <w:pStyle w:val="Listenabsatz"/>
              <w:numPr>
                <w:ilvl w:val="0"/>
                <w:numId w:val="7"/>
              </w:numPr>
              <w:spacing w:line="276" w:lineRule="auto"/>
              <w:rPr>
                <w:rFonts w:ascii="Arial" w:hAnsi="Arial" w:cs="Arial"/>
              </w:rPr>
            </w:pPr>
            <w:r>
              <w:rPr>
                <w:rFonts w:ascii="Arial" w:hAnsi="Arial" w:cs="Arial"/>
              </w:rPr>
              <w:t xml:space="preserve">Die zuhörenden </w:t>
            </w:r>
            <w:proofErr w:type="spellStart"/>
            <w:r>
              <w:rPr>
                <w:rFonts w:ascii="Arial" w:hAnsi="Arial" w:cs="Arial"/>
              </w:rPr>
              <w:t>SuS</w:t>
            </w:r>
            <w:proofErr w:type="spellEnd"/>
            <w:r>
              <w:rPr>
                <w:rFonts w:ascii="Arial" w:hAnsi="Arial" w:cs="Arial"/>
              </w:rPr>
              <w:t xml:space="preserve"> ergänzen ggf. und geben ein kurzes Feedback </w:t>
            </w:r>
            <w:r w:rsidRPr="00B76838">
              <w:rPr>
                <w:rFonts w:ascii="Arial" w:hAnsi="Arial" w:cs="Arial"/>
                <w:color w:val="00B050"/>
              </w:rPr>
              <w:t>durch Anklicken entsprechende</w:t>
            </w:r>
            <w:r>
              <w:rPr>
                <w:rFonts w:ascii="Arial" w:hAnsi="Arial" w:cs="Arial"/>
                <w:color w:val="00B050"/>
              </w:rPr>
              <w:t>r</w:t>
            </w:r>
            <w:r w:rsidRPr="00B76838">
              <w:rPr>
                <w:rFonts w:ascii="Arial" w:hAnsi="Arial" w:cs="Arial"/>
                <w:color w:val="00B050"/>
              </w:rPr>
              <w:t xml:space="preserve"> Symbole </w:t>
            </w:r>
            <w:r>
              <w:rPr>
                <w:rFonts w:ascii="Arial" w:hAnsi="Arial" w:cs="Arial"/>
                <w:color w:val="00B050"/>
              </w:rPr>
              <w:t xml:space="preserve">z.B. </w:t>
            </w:r>
            <w:r w:rsidRPr="00B76838">
              <w:rPr>
                <w:rFonts w:ascii="Arial" w:hAnsi="Arial" w:cs="Arial"/>
                <w:color w:val="00B050"/>
              </w:rPr>
              <w:t xml:space="preserve">im </w:t>
            </w:r>
            <w:r w:rsidRPr="001168B9">
              <w:rPr>
                <w:rFonts w:ascii="Arial" w:hAnsi="Arial" w:cs="Arial"/>
                <w:color w:val="00B050"/>
              </w:rPr>
              <w:t>Status</w:t>
            </w:r>
            <w:r w:rsidR="006D4AA1">
              <w:rPr>
                <w:rFonts w:ascii="Arial" w:hAnsi="Arial" w:cs="Arial"/>
                <w:color w:val="00B050"/>
              </w:rPr>
              <w:t>,</w:t>
            </w:r>
            <w:r w:rsidR="001168B9">
              <w:rPr>
                <w:rFonts w:ascii="Arial" w:hAnsi="Arial" w:cs="Arial"/>
                <w:color w:val="00B050"/>
              </w:rPr>
              <w:t xml:space="preserve"> die anschließend verbalisiert werden.</w:t>
            </w:r>
          </w:p>
        </w:tc>
        <w:tc>
          <w:tcPr>
            <w:tcW w:w="2523" w:type="dxa"/>
            <w:shd w:val="clear" w:color="auto" w:fill="FDE9D9" w:themeFill="accent6" w:themeFillTint="33"/>
          </w:tcPr>
          <w:p w14:paraId="6C577EB8" w14:textId="77777777" w:rsidR="006D4AA1" w:rsidRDefault="006D4AA1" w:rsidP="005F5745">
            <w:pPr>
              <w:spacing w:line="276" w:lineRule="auto"/>
              <w:rPr>
                <w:rFonts w:ascii="Arial" w:hAnsi="Arial" w:cs="Arial"/>
                <w:color w:val="00B0F0"/>
              </w:rPr>
            </w:pPr>
          </w:p>
          <w:p w14:paraId="2841FF86" w14:textId="77777777" w:rsidR="006D4AA1" w:rsidRDefault="006D4AA1" w:rsidP="005F5745">
            <w:pPr>
              <w:spacing w:line="276" w:lineRule="auto"/>
              <w:rPr>
                <w:rFonts w:ascii="Arial" w:hAnsi="Arial" w:cs="Arial"/>
                <w:color w:val="00B0F0"/>
              </w:rPr>
            </w:pPr>
          </w:p>
          <w:p w14:paraId="210DEC65" w14:textId="73A551DA" w:rsidR="005F5745" w:rsidRDefault="009665CD" w:rsidP="005F5745">
            <w:pPr>
              <w:spacing w:line="276" w:lineRule="auto"/>
              <w:rPr>
                <w:rFonts w:ascii="Arial" w:hAnsi="Arial" w:cs="Arial"/>
                <w:color w:val="00B0F0"/>
              </w:rPr>
            </w:pPr>
            <w:r w:rsidRPr="000D3DF5">
              <w:rPr>
                <w:rFonts w:ascii="Arial" w:hAnsi="Arial" w:cs="Arial"/>
                <w:color w:val="00B0F0"/>
              </w:rPr>
              <w:t>Lösung zu</w:t>
            </w:r>
            <w:r w:rsidR="007B2B73" w:rsidRPr="000D3DF5">
              <w:rPr>
                <w:rFonts w:ascii="Arial" w:hAnsi="Arial" w:cs="Arial"/>
                <w:color w:val="00B0F0"/>
              </w:rPr>
              <w:t xml:space="preserve"> der </w:t>
            </w:r>
            <w:r w:rsidRPr="000D3DF5">
              <w:rPr>
                <w:rFonts w:ascii="Arial" w:hAnsi="Arial" w:cs="Arial"/>
                <w:color w:val="00B0F0"/>
              </w:rPr>
              <w:t>Grammatikaufgabe</w:t>
            </w:r>
            <w:r w:rsidR="0086108F" w:rsidRPr="000D3DF5">
              <w:rPr>
                <w:rFonts w:ascii="Arial" w:hAnsi="Arial" w:cs="Arial"/>
                <w:color w:val="00B0F0"/>
              </w:rPr>
              <w:t xml:space="preserve"> M02</w:t>
            </w:r>
            <w:r w:rsidR="005F5745" w:rsidRPr="00216692">
              <w:rPr>
                <w:rFonts w:ascii="Arial" w:hAnsi="Arial" w:cs="Arial"/>
                <w:color w:val="00B0F0"/>
              </w:rPr>
              <w:t xml:space="preserve"> </w:t>
            </w:r>
          </w:p>
          <w:p w14:paraId="67BC0F28" w14:textId="77777777" w:rsidR="005F5745" w:rsidRDefault="005F5745" w:rsidP="005F5745">
            <w:pPr>
              <w:spacing w:line="276" w:lineRule="auto"/>
              <w:rPr>
                <w:rFonts w:ascii="Arial" w:hAnsi="Arial" w:cs="Arial"/>
                <w:color w:val="00B0F0"/>
              </w:rPr>
            </w:pPr>
          </w:p>
          <w:p w14:paraId="3D41ADAF" w14:textId="77777777" w:rsidR="005F5745" w:rsidRDefault="005F5745" w:rsidP="005F5745">
            <w:pPr>
              <w:spacing w:line="276" w:lineRule="auto"/>
              <w:rPr>
                <w:rFonts w:ascii="Arial" w:hAnsi="Arial" w:cs="Arial"/>
                <w:color w:val="00B0F0"/>
              </w:rPr>
            </w:pPr>
          </w:p>
          <w:p w14:paraId="779984B3" w14:textId="77777777" w:rsidR="005F5745" w:rsidRDefault="005F5745" w:rsidP="005F5745">
            <w:pPr>
              <w:spacing w:line="276" w:lineRule="auto"/>
              <w:rPr>
                <w:rFonts w:ascii="Arial" w:hAnsi="Arial" w:cs="Arial"/>
                <w:color w:val="00B0F0"/>
              </w:rPr>
            </w:pPr>
          </w:p>
          <w:p w14:paraId="1918D3FF" w14:textId="77777777" w:rsidR="005F5745" w:rsidRDefault="005F5745" w:rsidP="005F5745">
            <w:pPr>
              <w:spacing w:line="276" w:lineRule="auto"/>
              <w:rPr>
                <w:rFonts w:ascii="Arial" w:hAnsi="Arial" w:cs="Arial"/>
                <w:color w:val="00B0F0"/>
              </w:rPr>
            </w:pPr>
          </w:p>
          <w:p w14:paraId="04BD48CA" w14:textId="080CDAE5" w:rsidR="005F5745" w:rsidRPr="006D4AA1" w:rsidRDefault="005F5745" w:rsidP="006D4AA1">
            <w:pPr>
              <w:spacing w:line="276" w:lineRule="auto"/>
              <w:rPr>
                <w:rFonts w:ascii="Arial" w:hAnsi="Arial" w:cs="Arial"/>
                <w:color w:val="00B0F0"/>
              </w:rPr>
            </w:pPr>
            <w:r w:rsidRPr="00216692">
              <w:rPr>
                <w:rFonts w:ascii="Arial" w:hAnsi="Arial" w:cs="Arial"/>
                <w:color w:val="00B0F0"/>
              </w:rPr>
              <w:t>Präsentation</w:t>
            </w:r>
            <w:r>
              <w:rPr>
                <w:rFonts w:ascii="Arial" w:hAnsi="Arial" w:cs="Arial"/>
                <w:color w:val="00B0F0"/>
              </w:rPr>
              <w:t xml:space="preserve"> zur Verwendung de</w:t>
            </w:r>
            <w:r w:rsidR="00B83179">
              <w:rPr>
                <w:rFonts w:ascii="Arial" w:hAnsi="Arial" w:cs="Arial"/>
                <w:color w:val="00B0F0"/>
              </w:rPr>
              <w:t>r indirekten Rede im Englischen</w:t>
            </w:r>
            <w:r w:rsidR="00CB694D">
              <w:rPr>
                <w:rFonts w:ascii="Arial" w:hAnsi="Arial" w:cs="Arial"/>
                <w:color w:val="00B0F0"/>
              </w:rPr>
              <w:t xml:space="preserve"> mit visueller Unterstützung (z.B. </w:t>
            </w:r>
            <w:proofErr w:type="spellStart"/>
            <w:r w:rsidR="00CB694D">
              <w:rPr>
                <w:rFonts w:ascii="Arial" w:hAnsi="Arial" w:cs="Arial"/>
                <w:color w:val="00B0F0"/>
              </w:rPr>
              <w:t>ppt</w:t>
            </w:r>
            <w:proofErr w:type="spellEnd"/>
            <w:r w:rsidR="00CB694D">
              <w:rPr>
                <w:rFonts w:ascii="Arial" w:hAnsi="Arial" w:cs="Arial"/>
                <w:color w:val="00B0F0"/>
              </w:rPr>
              <w:t xml:space="preserve">., Poster, </w:t>
            </w:r>
            <w:proofErr w:type="spellStart"/>
            <w:r w:rsidR="00CB694D">
              <w:rPr>
                <w:rFonts w:ascii="Arial" w:hAnsi="Arial" w:cs="Arial"/>
                <w:color w:val="00B0F0"/>
              </w:rPr>
              <w:t>MindMap</w:t>
            </w:r>
            <w:proofErr w:type="spellEnd"/>
            <w:r w:rsidR="00CB694D">
              <w:rPr>
                <w:rFonts w:ascii="Arial" w:hAnsi="Arial" w:cs="Arial"/>
                <w:color w:val="00B0F0"/>
              </w:rPr>
              <w:t>)</w:t>
            </w:r>
          </w:p>
        </w:tc>
      </w:tr>
      <w:tr w:rsidR="004D35BC" w:rsidRPr="00E93956" w14:paraId="7B4A6D71" w14:textId="77777777" w:rsidTr="00DB2A2C">
        <w:tc>
          <w:tcPr>
            <w:tcW w:w="2495" w:type="dxa"/>
          </w:tcPr>
          <w:p w14:paraId="06BD7F1B" w14:textId="01A236D5" w:rsidR="00561F79" w:rsidRPr="00B83179" w:rsidRDefault="00B76838" w:rsidP="00DB2A2C">
            <w:pPr>
              <w:spacing w:line="276" w:lineRule="auto"/>
              <w:rPr>
                <w:rFonts w:ascii="Arial" w:hAnsi="Arial" w:cs="Arial"/>
                <w:b/>
                <w:bCs/>
              </w:rPr>
            </w:pPr>
            <w:r w:rsidRPr="00B83179">
              <w:rPr>
                <w:rFonts w:ascii="Arial" w:hAnsi="Arial" w:cs="Arial"/>
                <w:b/>
                <w:bCs/>
              </w:rPr>
              <w:t>M0</w:t>
            </w:r>
            <w:r w:rsidR="00C518EF" w:rsidRPr="00B83179">
              <w:rPr>
                <w:rFonts w:ascii="Arial" w:hAnsi="Arial" w:cs="Arial"/>
                <w:b/>
                <w:bCs/>
              </w:rPr>
              <w:t>3</w:t>
            </w:r>
            <w:r w:rsidR="00E60D6F">
              <w:rPr>
                <w:rFonts w:ascii="Arial" w:hAnsi="Arial" w:cs="Arial"/>
                <w:b/>
                <w:bCs/>
              </w:rPr>
              <w:t>/M03.1/M03.2</w:t>
            </w:r>
          </w:p>
          <w:p w14:paraId="517A8337" w14:textId="210D6339" w:rsidR="00E60D6F" w:rsidRDefault="00B76838" w:rsidP="00DB2A2C">
            <w:pPr>
              <w:spacing w:line="276" w:lineRule="auto"/>
              <w:rPr>
                <w:rFonts w:ascii="Arial" w:hAnsi="Arial" w:cs="Arial"/>
                <w:b/>
                <w:bCs/>
              </w:rPr>
            </w:pPr>
            <w:r w:rsidRPr="00B83179">
              <w:rPr>
                <w:rFonts w:ascii="Arial" w:hAnsi="Arial" w:cs="Arial"/>
                <w:b/>
                <w:bCs/>
              </w:rPr>
              <w:t>Arbeitsauftr</w:t>
            </w:r>
            <w:r w:rsidR="00E60D6F">
              <w:rPr>
                <w:rFonts w:ascii="Arial" w:hAnsi="Arial" w:cs="Arial"/>
                <w:b/>
                <w:bCs/>
              </w:rPr>
              <w:t>ä</w:t>
            </w:r>
            <w:r w:rsidRPr="00B83179">
              <w:rPr>
                <w:rFonts w:ascii="Arial" w:hAnsi="Arial" w:cs="Arial"/>
                <w:b/>
                <w:bCs/>
              </w:rPr>
              <w:t>g</w:t>
            </w:r>
            <w:r w:rsidR="00E60D6F">
              <w:rPr>
                <w:rFonts w:ascii="Arial" w:hAnsi="Arial" w:cs="Arial"/>
                <w:b/>
                <w:bCs/>
              </w:rPr>
              <w:t>e:</w:t>
            </w:r>
          </w:p>
          <w:p w14:paraId="7D7C6D5D" w14:textId="172C7EE9" w:rsidR="00B76838" w:rsidRPr="00B83179" w:rsidRDefault="00E60D6F" w:rsidP="00DB2A2C">
            <w:pPr>
              <w:spacing w:line="276" w:lineRule="auto"/>
              <w:rPr>
                <w:rFonts w:ascii="Arial" w:hAnsi="Arial" w:cs="Arial"/>
                <w:b/>
                <w:bCs/>
              </w:rPr>
            </w:pPr>
            <w:r>
              <w:rPr>
                <w:rFonts w:ascii="Arial" w:hAnsi="Arial" w:cs="Arial"/>
                <w:b/>
                <w:bCs/>
              </w:rPr>
              <w:t xml:space="preserve">zwei </w:t>
            </w:r>
            <w:r w:rsidR="00B76838" w:rsidRPr="00B83179">
              <w:rPr>
                <w:rFonts w:ascii="Arial" w:hAnsi="Arial" w:cs="Arial"/>
                <w:b/>
                <w:bCs/>
              </w:rPr>
              <w:t>Artikel schreiben</w:t>
            </w:r>
          </w:p>
          <w:p w14:paraId="4569DFDD" w14:textId="30AD8F51" w:rsidR="005559F1" w:rsidRPr="003F3733" w:rsidRDefault="005559F1" w:rsidP="00DB2A2C">
            <w:pPr>
              <w:spacing w:line="276" w:lineRule="auto"/>
              <w:rPr>
                <w:rFonts w:ascii="Arial" w:hAnsi="Arial" w:cs="Arial"/>
                <w:b/>
                <w:bCs/>
              </w:rPr>
            </w:pPr>
          </w:p>
          <w:p w14:paraId="03073085" w14:textId="29AD6EB2" w:rsidR="009D3581" w:rsidRPr="00625F6D" w:rsidRDefault="009D3581" w:rsidP="00DB2A2C">
            <w:pPr>
              <w:spacing w:line="276" w:lineRule="auto"/>
              <w:rPr>
                <w:rFonts w:ascii="Arial" w:hAnsi="Arial" w:cs="Arial"/>
                <w:b/>
                <w:bCs/>
                <w:lang w:val="en-US"/>
              </w:rPr>
            </w:pPr>
            <w:r w:rsidRPr="00625F6D">
              <w:rPr>
                <w:rFonts w:ascii="Arial" w:hAnsi="Arial" w:cs="Arial"/>
                <w:b/>
                <w:bCs/>
                <w:lang w:val="en-US"/>
              </w:rPr>
              <w:t>Skills files student’s book:</w:t>
            </w:r>
          </w:p>
          <w:p w14:paraId="36B1B9E3" w14:textId="6E671114" w:rsidR="009D3581" w:rsidRPr="003F3733" w:rsidRDefault="009D3581" w:rsidP="00DB2A2C">
            <w:pPr>
              <w:spacing w:line="276" w:lineRule="auto"/>
              <w:rPr>
                <w:rFonts w:ascii="Arial" w:hAnsi="Arial" w:cs="Arial"/>
                <w:b/>
                <w:bCs/>
                <w:lang w:val="en-US"/>
              </w:rPr>
            </w:pPr>
            <w:r w:rsidRPr="003F3733">
              <w:rPr>
                <w:rFonts w:ascii="Arial" w:hAnsi="Arial" w:cs="Arial"/>
                <w:b/>
                <w:bCs/>
                <w:lang w:val="en-US"/>
              </w:rPr>
              <w:t>Writing Skills</w:t>
            </w:r>
          </w:p>
          <w:p w14:paraId="3239CC80" w14:textId="36ED3339" w:rsidR="009D3581" w:rsidRPr="00B76838" w:rsidRDefault="00B76838" w:rsidP="00DB2A2C">
            <w:pPr>
              <w:spacing w:line="276" w:lineRule="auto"/>
              <w:rPr>
                <w:rFonts w:ascii="Arial" w:hAnsi="Arial" w:cs="Arial"/>
                <w:lang w:val="en-US"/>
              </w:rPr>
            </w:pPr>
            <w:proofErr w:type="spellStart"/>
            <w:r w:rsidRPr="003F3733">
              <w:rPr>
                <w:rFonts w:ascii="Arial" w:hAnsi="Arial" w:cs="Arial"/>
                <w:lang w:val="en-US"/>
              </w:rPr>
              <w:t>z.B.</w:t>
            </w:r>
            <w:proofErr w:type="spellEnd"/>
            <w:r w:rsidRPr="003F3733">
              <w:rPr>
                <w:rFonts w:ascii="Arial" w:hAnsi="Arial" w:cs="Arial"/>
                <w:lang w:val="en-US"/>
              </w:rPr>
              <w:t xml:space="preserve"> </w:t>
            </w:r>
            <w:r w:rsidR="009D3581" w:rsidRPr="003F3733">
              <w:rPr>
                <w:rFonts w:ascii="Arial" w:hAnsi="Arial" w:cs="Arial"/>
                <w:lang w:val="en-US"/>
              </w:rPr>
              <w:t>The stages</w:t>
            </w:r>
            <w:r w:rsidR="009D3581" w:rsidRPr="00B76838">
              <w:rPr>
                <w:rFonts w:ascii="Arial" w:hAnsi="Arial" w:cs="Arial"/>
                <w:lang w:val="en-US"/>
              </w:rPr>
              <w:t xml:space="preserve"> of Writing</w:t>
            </w:r>
            <w:r>
              <w:rPr>
                <w:rFonts w:ascii="Arial" w:hAnsi="Arial" w:cs="Arial"/>
                <w:lang w:val="en-US"/>
              </w:rPr>
              <w:t xml:space="preserve"> </w:t>
            </w:r>
            <w:r w:rsidR="009D3581" w:rsidRPr="009D3581">
              <w:rPr>
                <w:rFonts w:ascii="Arial" w:hAnsi="Arial" w:cs="Arial"/>
                <w:sz w:val="22"/>
                <w:szCs w:val="22"/>
                <w:lang w:val="en-US"/>
              </w:rPr>
              <w:t>(</w:t>
            </w:r>
            <w:r w:rsidR="009D3581" w:rsidRPr="00B76838">
              <w:rPr>
                <w:rFonts w:ascii="Arial" w:hAnsi="Arial" w:cs="Arial"/>
                <w:lang w:val="en-US"/>
              </w:rPr>
              <w:t>planning – first draft – revision)</w:t>
            </w:r>
            <w:r w:rsidRPr="00B76838">
              <w:rPr>
                <w:rFonts w:ascii="Arial" w:hAnsi="Arial" w:cs="Arial"/>
                <w:lang w:val="en-US"/>
              </w:rPr>
              <w:t>,</w:t>
            </w:r>
            <w:r w:rsidR="009D3581">
              <w:rPr>
                <w:rFonts w:ascii="Arial" w:hAnsi="Arial" w:cs="Arial"/>
                <w:b/>
                <w:bCs/>
                <w:lang w:val="en-US"/>
              </w:rPr>
              <w:t xml:space="preserve"> </w:t>
            </w:r>
          </w:p>
          <w:p w14:paraId="41EF7369" w14:textId="4D577393" w:rsidR="00114226" w:rsidRPr="00B76838" w:rsidRDefault="00114226" w:rsidP="00B76838">
            <w:pPr>
              <w:spacing w:line="276" w:lineRule="auto"/>
              <w:rPr>
                <w:rFonts w:ascii="Arial" w:hAnsi="Arial" w:cs="Arial"/>
                <w:lang w:val="en-US"/>
              </w:rPr>
            </w:pPr>
            <w:r w:rsidRPr="00B76838">
              <w:rPr>
                <w:rFonts w:ascii="Arial" w:hAnsi="Arial" w:cs="Arial"/>
                <w:lang w:val="en-US"/>
              </w:rPr>
              <w:t>H</w:t>
            </w:r>
            <w:r w:rsidR="00E12718" w:rsidRPr="00B76838">
              <w:rPr>
                <w:rFonts w:ascii="Arial" w:hAnsi="Arial" w:cs="Arial"/>
                <w:lang w:val="en-US"/>
              </w:rPr>
              <w:t xml:space="preserve">ow to write an article </w:t>
            </w:r>
            <w:r w:rsidR="00B76838">
              <w:rPr>
                <w:rFonts w:ascii="Arial" w:hAnsi="Arial" w:cs="Arial"/>
                <w:lang w:val="en-US"/>
              </w:rPr>
              <w:t>…</w:t>
            </w:r>
          </w:p>
          <w:p w14:paraId="10E9AE1B" w14:textId="7116A90D" w:rsidR="004D35BC" w:rsidRDefault="004D35BC" w:rsidP="00DB2A2C">
            <w:pPr>
              <w:spacing w:line="276" w:lineRule="auto"/>
              <w:rPr>
                <w:rFonts w:ascii="Arial" w:hAnsi="Arial" w:cs="Arial"/>
                <w:lang w:val="en-US"/>
              </w:rPr>
            </w:pPr>
          </w:p>
          <w:p w14:paraId="0D604426" w14:textId="77777777" w:rsidR="00E60D6F" w:rsidRDefault="00E60D6F" w:rsidP="00DB2A2C">
            <w:pPr>
              <w:spacing w:line="276" w:lineRule="auto"/>
              <w:rPr>
                <w:rFonts w:ascii="Arial" w:hAnsi="Arial" w:cs="Arial"/>
                <w:lang w:val="en-US"/>
              </w:rPr>
            </w:pPr>
          </w:p>
          <w:p w14:paraId="09D3D92A" w14:textId="77777777" w:rsidR="003F3733" w:rsidRPr="00625F6D" w:rsidRDefault="003F3733" w:rsidP="003F3733">
            <w:pPr>
              <w:spacing w:line="276" w:lineRule="auto"/>
              <w:rPr>
                <w:rFonts w:ascii="Arial" w:hAnsi="Arial" w:cs="Arial"/>
                <w:b/>
                <w:lang w:val="en-US"/>
              </w:rPr>
            </w:pPr>
          </w:p>
          <w:p w14:paraId="4CCDBCC5" w14:textId="04FB8BC4" w:rsidR="003F3733" w:rsidRPr="00625F6D" w:rsidRDefault="003F3733" w:rsidP="003F3733">
            <w:pPr>
              <w:spacing w:line="276" w:lineRule="auto"/>
              <w:rPr>
                <w:rFonts w:ascii="Arial" w:hAnsi="Arial" w:cs="Arial"/>
                <w:lang w:val="en-US"/>
              </w:rPr>
            </w:pPr>
          </w:p>
        </w:tc>
        <w:tc>
          <w:tcPr>
            <w:tcW w:w="5297" w:type="dxa"/>
          </w:tcPr>
          <w:p w14:paraId="0BCFC183" w14:textId="3A2271FE" w:rsidR="004D35BC" w:rsidRDefault="004D35BC" w:rsidP="00DB2A2C">
            <w:pPr>
              <w:spacing w:line="276" w:lineRule="auto"/>
              <w:rPr>
                <w:rFonts w:ascii="Arial" w:hAnsi="Arial" w:cs="Arial"/>
                <w:b/>
              </w:rPr>
            </w:pPr>
            <w:r w:rsidRPr="00935992">
              <w:rPr>
                <w:rFonts w:ascii="Arial" w:hAnsi="Arial" w:cs="Arial"/>
                <w:b/>
              </w:rPr>
              <w:t>Schreiben / Produktion (</w:t>
            </w:r>
            <w:r>
              <w:rPr>
                <w:rFonts w:ascii="Arial" w:hAnsi="Arial" w:cs="Arial"/>
                <w:b/>
              </w:rPr>
              <w:t xml:space="preserve">vgl. </w:t>
            </w:r>
            <w:r w:rsidRPr="00935992">
              <w:rPr>
                <w:rFonts w:ascii="Arial" w:hAnsi="Arial" w:cs="Arial"/>
                <w:b/>
              </w:rPr>
              <w:t>KC II, S. 16):</w:t>
            </w:r>
          </w:p>
          <w:p w14:paraId="3C3F804D" w14:textId="77777777" w:rsidR="004D35BC" w:rsidRPr="007A5EA3" w:rsidRDefault="004D35BC" w:rsidP="00DB2A2C">
            <w:pPr>
              <w:spacing w:line="276" w:lineRule="auto"/>
              <w:rPr>
                <w:rFonts w:ascii="Arial" w:hAnsi="Arial" w:cs="Arial"/>
              </w:rPr>
            </w:pPr>
            <w:r>
              <w:rPr>
                <w:rFonts w:ascii="Arial" w:hAnsi="Arial" w:cs="Arial"/>
              </w:rPr>
              <w:t>... verfassen e</w:t>
            </w:r>
            <w:r w:rsidRPr="007A5EA3">
              <w:rPr>
                <w:rFonts w:ascii="Arial" w:hAnsi="Arial" w:cs="Arial"/>
              </w:rPr>
              <w:t>ntsprechend der kommunikativen Absicht selbstständig formulierte, adressatengerechte und strukturierte, zusammenhängende Texte zu einem breiten Spektrum von Themen allgemeinen, fachlichen oder p</w:t>
            </w:r>
            <w:r>
              <w:rPr>
                <w:rFonts w:ascii="Arial" w:hAnsi="Arial" w:cs="Arial"/>
              </w:rPr>
              <w:t>ersönlichen Interesses.</w:t>
            </w:r>
          </w:p>
          <w:p w14:paraId="22DF03E0" w14:textId="20B73A14" w:rsidR="003F3733" w:rsidRDefault="004D35BC" w:rsidP="003F3733">
            <w:pPr>
              <w:spacing w:line="276" w:lineRule="auto"/>
              <w:rPr>
                <w:rFonts w:ascii="Arial" w:hAnsi="Arial" w:cs="Arial"/>
              </w:rPr>
            </w:pPr>
            <w:r>
              <w:rPr>
                <w:rFonts w:ascii="Arial" w:hAnsi="Arial" w:cs="Arial"/>
              </w:rPr>
              <w:t xml:space="preserve">... verfassen </w:t>
            </w:r>
            <w:r w:rsidRPr="007A5EA3">
              <w:rPr>
                <w:rFonts w:ascii="Arial" w:hAnsi="Arial" w:cs="Arial"/>
              </w:rPr>
              <w:t>Texte in formeller und persönli</w:t>
            </w:r>
            <w:r>
              <w:rPr>
                <w:rFonts w:ascii="Arial" w:hAnsi="Arial" w:cs="Arial"/>
              </w:rPr>
              <w:t>ch-informeller Sprache</w:t>
            </w:r>
            <w:r w:rsidRPr="007A5EA3">
              <w:rPr>
                <w:rFonts w:ascii="Arial" w:hAnsi="Arial" w:cs="Arial"/>
              </w:rPr>
              <w:t xml:space="preserve"> und </w:t>
            </w:r>
            <w:r>
              <w:rPr>
                <w:rFonts w:ascii="Arial" w:hAnsi="Arial" w:cs="Arial"/>
              </w:rPr>
              <w:t xml:space="preserve">beachten </w:t>
            </w:r>
            <w:r w:rsidRPr="007A5EA3">
              <w:rPr>
                <w:rFonts w:ascii="Arial" w:hAnsi="Arial" w:cs="Arial"/>
              </w:rPr>
              <w:t>dabei wesentliche Konventionen de</w:t>
            </w:r>
            <w:r>
              <w:rPr>
                <w:rFonts w:ascii="Arial" w:hAnsi="Arial" w:cs="Arial"/>
              </w:rPr>
              <w:t>r jeweiligen Textsorten</w:t>
            </w:r>
            <w:r w:rsidRPr="007A5EA3">
              <w:rPr>
                <w:rFonts w:ascii="Arial" w:hAnsi="Arial" w:cs="Arial"/>
              </w:rPr>
              <w:t>.</w:t>
            </w:r>
          </w:p>
          <w:p w14:paraId="303BDCF2" w14:textId="2B76231B" w:rsidR="003F3733" w:rsidRDefault="003F3733" w:rsidP="003F3733">
            <w:pPr>
              <w:spacing w:line="276" w:lineRule="auto"/>
              <w:rPr>
                <w:rFonts w:ascii="Arial" w:hAnsi="Arial" w:cs="Arial"/>
              </w:rPr>
            </w:pPr>
          </w:p>
          <w:p w14:paraId="397CC911" w14:textId="60A478B2" w:rsidR="003F3733" w:rsidRPr="001414F6" w:rsidRDefault="003F3733" w:rsidP="003F3733">
            <w:pPr>
              <w:spacing w:line="276" w:lineRule="auto"/>
              <w:rPr>
                <w:rFonts w:ascii="Arial" w:hAnsi="Arial" w:cs="Arial"/>
                <w:b/>
              </w:rPr>
            </w:pPr>
            <w:r>
              <w:rPr>
                <w:rFonts w:ascii="Arial" w:hAnsi="Arial" w:cs="Arial"/>
                <w:b/>
              </w:rPr>
              <w:t>Leseverstehen / Rezeption</w:t>
            </w:r>
            <w:r>
              <w:rPr>
                <w:rFonts w:ascii="Arial" w:hAnsi="Arial" w:cs="Arial"/>
              </w:rPr>
              <w:t xml:space="preserve"> </w:t>
            </w:r>
            <w:r w:rsidRPr="001414F6">
              <w:rPr>
                <w:rFonts w:ascii="Arial" w:hAnsi="Arial" w:cs="Arial"/>
                <w:b/>
              </w:rPr>
              <w:t>(</w:t>
            </w:r>
            <w:r>
              <w:rPr>
                <w:rFonts w:ascii="Arial" w:hAnsi="Arial" w:cs="Arial"/>
                <w:b/>
              </w:rPr>
              <w:t xml:space="preserve">vgl. </w:t>
            </w:r>
            <w:r w:rsidRPr="001414F6">
              <w:rPr>
                <w:rFonts w:ascii="Arial" w:hAnsi="Arial" w:cs="Arial"/>
                <w:b/>
              </w:rPr>
              <w:t>KC II, S. 13</w:t>
            </w:r>
            <w:r>
              <w:rPr>
                <w:rFonts w:ascii="Arial" w:hAnsi="Arial" w:cs="Arial"/>
                <w:b/>
              </w:rPr>
              <w:t>)</w:t>
            </w:r>
            <w:r w:rsidRPr="001414F6">
              <w:rPr>
                <w:rFonts w:ascii="Arial" w:hAnsi="Arial" w:cs="Arial"/>
                <w:b/>
              </w:rPr>
              <w:t>:</w:t>
            </w:r>
          </w:p>
          <w:p w14:paraId="033A6A58" w14:textId="77777777" w:rsidR="003F3733" w:rsidRDefault="003F3733" w:rsidP="003F3733">
            <w:pPr>
              <w:spacing w:line="276" w:lineRule="auto"/>
              <w:rPr>
                <w:rFonts w:ascii="Arial" w:hAnsi="Arial" w:cs="Arial"/>
              </w:rPr>
            </w:pPr>
            <w:r>
              <w:rPr>
                <w:rFonts w:ascii="Arial" w:hAnsi="Arial" w:cs="Arial"/>
              </w:rPr>
              <w:t xml:space="preserve">Die Schülerinnen und Schüler </w:t>
            </w:r>
          </w:p>
          <w:p w14:paraId="730E6B49" w14:textId="730A74D0" w:rsidR="003F3733" w:rsidRDefault="003F3733" w:rsidP="003F3733">
            <w:pPr>
              <w:spacing w:line="276" w:lineRule="auto"/>
              <w:rPr>
                <w:rFonts w:ascii="Arial" w:hAnsi="Arial" w:cs="Arial"/>
                <w:b/>
              </w:rPr>
            </w:pPr>
            <w:r>
              <w:rPr>
                <w:rFonts w:ascii="Arial" w:hAnsi="Arial" w:cs="Arial"/>
              </w:rPr>
              <w:t>... entnehmen Texten Hauptaussagen und Einzelinformationen entsprechend der Leseabsicht. (M03.1)</w:t>
            </w:r>
            <w:r>
              <w:rPr>
                <w:rFonts w:ascii="Arial" w:hAnsi="Arial" w:cs="Arial"/>
                <w:b/>
              </w:rPr>
              <w:t xml:space="preserve"> </w:t>
            </w:r>
          </w:p>
          <w:p w14:paraId="73305010" w14:textId="77777777" w:rsidR="003F3733" w:rsidRPr="00DB6542" w:rsidRDefault="003F3733" w:rsidP="003F3733">
            <w:pPr>
              <w:spacing w:line="276" w:lineRule="auto"/>
              <w:rPr>
                <w:rFonts w:ascii="Arial" w:hAnsi="Arial" w:cs="Arial"/>
              </w:rPr>
            </w:pPr>
          </w:p>
          <w:p w14:paraId="5D8697FC" w14:textId="77777777" w:rsidR="003F3733" w:rsidRDefault="003F3733" w:rsidP="003F3733">
            <w:pPr>
              <w:spacing w:line="276" w:lineRule="auto"/>
              <w:rPr>
                <w:rFonts w:ascii="Arial" w:hAnsi="Arial" w:cs="Arial"/>
                <w:b/>
              </w:rPr>
            </w:pPr>
            <w:r w:rsidRPr="005929C0">
              <w:rPr>
                <w:rFonts w:ascii="Arial" w:hAnsi="Arial" w:cs="Arial"/>
                <w:b/>
              </w:rPr>
              <w:lastRenderedPageBreak/>
              <w:t>Sprachmittlung</w:t>
            </w:r>
            <w:r>
              <w:rPr>
                <w:rFonts w:ascii="Arial" w:hAnsi="Arial" w:cs="Arial"/>
                <w:b/>
              </w:rPr>
              <w:t xml:space="preserve"> (vgl. KC II, S. 17):</w:t>
            </w:r>
          </w:p>
          <w:p w14:paraId="6B29EF46" w14:textId="756C0DD3" w:rsidR="003F3733" w:rsidRPr="008C50FF" w:rsidRDefault="003F3733" w:rsidP="00DB2A2C">
            <w:pPr>
              <w:spacing w:line="276" w:lineRule="auto"/>
              <w:rPr>
                <w:rFonts w:ascii="Arial" w:hAnsi="Arial" w:cs="Arial"/>
              </w:rPr>
            </w:pPr>
            <w:r>
              <w:rPr>
                <w:rFonts w:ascii="Arial" w:hAnsi="Arial" w:cs="Arial"/>
              </w:rPr>
              <w:t>... geben entsprechend der kommunikativen Absicht wesentliche Inhalte authentischer mündlicher oder schriftlicher Texte, auch zu weniger vertrauten Themen, in der jeweils anderen Sprache sowohl schriftlich als auch mündlich situationsangemessen und adressatengerecht wieder. (M03.2)</w:t>
            </w:r>
          </w:p>
        </w:tc>
        <w:tc>
          <w:tcPr>
            <w:tcW w:w="4677" w:type="dxa"/>
          </w:tcPr>
          <w:p w14:paraId="0278E116" w14:textId="16AA5C40" w:rsidR="00DE2711" w:rsidRPr="00DE2711" w:rsidRDefault="00B1642E" w:rsidP="005F5745">
            <w:pPr>
              <w:spacing w:line="276" w:lineRule="auto"/>
              <w:rPr>
                <w:rFonts w:ascii="Arial" w:hAnsi="Arial" w:cs="Arial"/>
                <w:b/>
              </w:rPr>
            </w:pPr>
            <w:r>
              <w:rPr>
                <w:rFonts w:ascii="Arial" w:hAnsi="Arial" w:cs="Arial"/>
                <w:b/>
              </w:rPr>
              <w:lastRenderedPageBreak/>
              <w:t>Durchführen</w:t>
            </w:r>
          </w:p>
          <w:p w14:paraId="30473A98" w14:textId="6DB3ADAC" w:rsidR="00DE2711" w:rsidRPr="00DE2711" w:rsidRDefault="00DE2711" w:rsidP="00DB2A2C">
            <w:pPr>
              <w:pStyle w:val="Listenabsatz"/>
              <w:numPr>
                <w:ilvl w:val="0"/>
                <w:numId w:val="12"/>
              </w:numPr>
              <w:spacing w:line="276" w:lineRule="auto"/>
              <w:rPr>
                <w:rFonts w:ascii="Arial" w:hAnsi="Arial" w:cs="Arial"/>
                <w:b/>
              </w:rPr>
            </w:pPr>
            <w:r>
              <w:rPr>
                <w:rFonts w:ascii="Arial" w:hAnsi="Arial" w:cs="Arial"/>
                <w:bCs/>
              </w:rPr>
              <w:t>einen Artikel über Daniel Radcliff</w:t>
            </w:r>
            <w:r w:rsidR="006D4AA1">
              <w:rPr>
                <w:rFonts w:ascii="Arial" w:hAnsi="Arial" w:cs="Arial"/>
                <w:bCs/>
              </w:rPr>
              <w:t>e</w:t>
            </w:r>
            <w:r>
              <w:rPr>
                <w:rFonts w:ascii="Arial" w:hAnsi="Arial" w:cs="Arial"/>
                <w:bCs/>
              </w:rPr>
              <w:t xml:space="preserve"> </w:t>
            </w:r>
            <w:r w:rsidR="007B61FD">
              <w:rPr>
                <w:rFonts w:ascii="Arial" w:hAnsi="Arial" w:cs="Arial"/>
                <w:bCs/>
              </w:rPr>
              <w:t xml:space="preserve">unter Verwendung von </w:t>
            </w:r>
            <w:r>
              <w:rPr>
                <w:rFonts w:ascii="Arial" w:hAnsi="Arial" w:cs="Arial"/>
                <w:bCs/>
              </w:rPr>
              <w:t>indirekter Rede schreiben.</w:t>
            </w:r>
          </w:p>
          <w:p w14:paraId="6FD8278C" w14:textId="7B84E484" w:rsidR="003F3733" w:rsidRPr="00BA298A" w:rsidRDefault="004D35BC" w:rsidP="00BA298A">
            <w:pPr>
              <w:pStyle w:val="Listenabsatz"/>
              <w:spacing w:line="276" w:lineRule="auto"/>
              <w:ind w:left="360"/>
              <w:rPr>
                <w:rFonts w:ascii="Arial" w:hAnsi="Arial" w:cs="Arial"/>
                <w:color w:val="00B050"/>
              </w:rPr>
            </w:pPr>
            <w:r>
              <w:rPr>
                <w:rFonts w:ascii="Arial" w:hAnsi="Arial" w:cs="Arial"/>
                <w:color w:val="00B050"/>
              </w:rPr>
              <w:t xml:space="preserve">(digitaler Austausch / </w:t>
            </w:r>
            <w:proofErr w:type="spellStart"/>
            <w:r>
              <w:rPr>
                <w:rFonts w:ascii="Arial" w:hAnsi="Arial" w:cs="Arial"/>
                <w:color w:val="00B050"/>
              </w:rPr>
              <w:t>kollaboratives</w:t>
            </w:r>
            <w:proofErr w:type="spellEnd"/>
            <w:r>
              <w:rPr>
                <w:rFonts w:ascii="Arial" w:hAnsi="Arial" w:cs="Arial"/>
                <w:color w:val="00B050"/>
              </w:rPr>
              <w:t xml:space="preserve"> Schreiben)</w:t>
            </w:r>
          </w:p>
          <w:p w14:paraId="6F62BE0B" w14:textId="78E5F136" w:rsidR="003F3733" w:rsidRDefault="003F3733" w:rsidP="003F3733">
            <w:pPr>
              <w:pStyle w:val="Listenabsatz"/>
              <w:numPr>
                <w:ilvl w:val="0"/>
                <w:numId w:val="12"/>
              </w:numPr>
              <w:spacing w:line="276" w:lineRule="auto"/>
              <w:rPr>
                <w:rFonts w:ascii="Arial" w:hAnsi="Arial" w:cs="Arial"/>
                <w:bCs/>
              </w:rPr>
            </w:pPr>
            <w:r>
              <w:rPr>
                <w:rFonts w:ascii="Arial" w:hAnsi="Arial" w:cs="Arial"/>
                <w:bCs/>
              </w:rPr>
              <w:t>e</w:t>
            </w:r>
            <w:r w:rsidRPr="003F3733">
              <w:rPr>
                <w:rFonts w:ascii="Arial" w:hAnsi="Arial" w:cs="Arial"/>
                <w:bCs/>
              </w:rPr>
              <w:t xml:space="preserve">inen Artikel über Emma Watson </w:t>
            </w:r>
            <w:r w:rsidR="007B61FD">
              <w:rPr>
                <w:rFonts w:ascii="Arial" w:hAnsi="Arial" w:cs="Arial"/>
                <w:bCs/>
              </w:rPr>
              <w:t xml:space="preserve">unter Verwendung von </w:t>
            </w:r>
            <w:r w:rsidRPr="003F3733">
              <w:rPr>
                <w:rFonts w:ascii="Arial" w:hAnsi="Arial" w:cs="Arial"/>
                <w:bCs/>
              </w:rPr>
              <w:t>indirekter Rede schreiben</w:t>
            </w:r>
          </w:p>
          <w:p w14:paraId="35A2A3F4" w14:textId="3294A335" w:rsidR="003F3733" w:rsidRPr="00E60D6F" w:rsidRDefault="003F3733" w:rsidP="00E60D6F">
            <w:pPr>
              <w:pStyle w:val="Listenabsatz"/>
              <w:spacing w:line="276" w:lineRule="auto"/>
              <w:ind w:left="360"/>
              <w:rPr>
                <w:rFonts w:ascii="Arial" w:hAnsi="Arial" w:cs="Arial"/>
                <w:color w:val="00B050"/>
              </w:rPr>
            </w:pPr>
            <w:r>
              <w:rPr>
                <w:rFonts w:ascii="Arial" w:hAnsi="Arial" w:cs="Arial"/>
                <w:color w:val="00B050"/>
              </w:rPr>
              <w:t xml:space="preserve">(digitaler Austausch / </w:t>
            </w:r>
            <w:proofErr w:type="spellStart"/>
            <w:r>
              <w:rPr>
                <w:rFonts w:ascii="Arial" w:hAnsi="Arial" w:cs="Arial"/>
                <w:color w:val="00B050"/>
              </w:rPr>
              <w:t>kollaboratives</w:t>
            </w:r>
            <w:proofErr w:type="spellEnd"/>
            <w:r>
              <w:rPr>
                <w:rFonts w:ascii="Arial" w:hAnsi="Arial" w:cs="Arial"/>
                <w:color w:val="00B050"/>
              </w:rPr>
              <w:t xml:space="preserve"> Schreiben)</w:t>
            </w:r>
            <w:r w:rsidRPr="006D4AA1">
              <w:rPr>
                <w:rFonts w:ascii="Arial" w:hAnsi="Arial" w:cs="Arial"/>
                <w:b/>
                <w:color w:val="000000" w:themeColor="text1"/>
              </w:rPr>
              <w:t xml:space="preserve"> </w:t>
            </w:r>
          </w:p>
          <w:p w14:paraId="1EFFD00A" w14:textId="7937E9F1" w:rsidR="003F3733" w:rsidRPr="00E60D6F" w:rsidRDefault="003F3733" w:rsidP="003F3733">
            <w:pPr>
              <w:pStyle w:val="Listenabsatz"/>
              <w:numPr>
                <w:ilvl w:val="0"/>
                <w:numId w:val="20"/>
              </w:numPr>
              <w:spacing w:line="276" w:lineRule="auto"/>
              <w:rPr>
                <w:rFonts w:ascii="Arial" w:hAnsi="Arial" w:cs="Arial"/>
                <w:bCs/>
                <w:color w:val="000000" w:themeColor="text1"/>
              </w:rPr>
            </w:pPr>
            <w:r w:rsidRPr="00877637">
              <w:rPr>
                <w:rFonts w:ascii="Arial" w:hAnsi="Arial" w:cs="Arial"/>
                <w:bCs/>
                <w:color w:val="000000" w:themeColor="text1"/>
              </w:rPr>
              <w:t>M0</w:t>
            </w:r>
            <w:r>
              <w:rPr>
                <w:rFonts w:ascii="Arial" w:hAnsi="Arial" w:cs="Arial"/>
                <w:bCs/>
                <w:color w:val="000000" w:themeColor="text1"/>
              </w:rPr>
              <w:t>3.1</w:t>
            </w:r>
            <w:r w:rsidRPr="00877637">
              <w:rPr>
                <w:rFonts w:ascii="Arial" w:hAnsi="Arial" w:cs="Arial"/>
                <w:bCs/>
                <w:color w:val="000000" w:themeColor="text1"/>
              </w:rPr>
              <w:t xml:space="preserve"> –</w:t>
            </w:r>
            <w:r w:rsidR="00E60D6F">
              <w:rPr>
                <w:rFonts w:ascii="Arial" w:hAnsi="Arial" w:cs="Arial"/>
                <w:bCs/>
                <w:color w:val="000000" w:themeColor="text1"/>
              </w:rPr>
              <w:t xml:space="preserve"> Interview in </w:t>
            </w:r>
            <w:r w:rsidRPr="00877637">
              <w:rPr>
                <w:rFonts w:ascii="Arial" w:hAnsi="Arial" w:cs="Arial"/>
                <w:bCs/>
                <w:color w:val="000000" w:themeColor="text1"/>
              </w:rPr>
              <w:t>englischer Sprache</w:t>
            </w:r>
            <w:r w:rsidR="00E60D6F">
              <w:rPr>
                <w:rFonts w:ascii="Arial" w:hAnsi="Arial" w:cs="Arial"/>
                <w:bCs/>
                <w:color w:val="000000" w:themeColor="text1"/>
              </w:rPr>
              <w:t xml:space="preserve"> </w:t>
            </w:r>
          </w:p>
          <w:p w14:paraId="205EB364" w14:textId="5567FBE6" w:rsidR="003F3733" w:rsidRPr="00E60D6F" w:rsidRDefault="00E57771" w:rsidP="003F3733">
            <w:pPr>
              <w:spacing w:line="276" w:lineRule="auto"/>
              <w:rPr>
                <w:rFonts w:ascii="Arial" w:hAnsi="Arial" w:cs="Arial"/>
              </w:rPr>
            </w:pPr>
            <w:hyperlink r:id="rId10" w:history="1">
              <w:r w:rsidR="003F3733" w:rsidRPr="00E60D6F">
                <w:rPr>
                  <w:rStyle w:val="Hyperlink"/>
                  <w:rFonts w:ascii="Arial" w:hAnsi="Arial" w:cs="Arial"/>
                </w:rPr>
                <w:t>http://content.time.com/time/magazine/article/0,9171,2032143,00.html</w:t>
              </w:r>
            </w:hyperlink>
          </w:p>
          <w:p w14:paraId="6C14CCE8" w14:textId="18EF383F" w:rsidR="003F3733" w:rsidRPr="00DB6542" w:rsidRDefault="003F3733" w:rsidP="003F3733">
            <w:pPr>
              <w:pStyle w:val="Listenabsatz"/>
              <w:numPr>
                <w:ilvl w:val="0"/>
                <w:numId w:val="20"/>
              </w:numPr>
              <w:spacing w:line="276" w:lineRule="auto"/>
              <w:rPr>
                <w:rFonts w:ascii="Arial" w:hAnsi="Arial" w:cs="Arial"/>
                <w:bCs/>
              </w:rPr>
            </w:pPr>
            <w:r w:rsidRPr="00DB6542">
              <w:rPr>
                <w:rFonts w:ascii="Arial" w:hAnsi="Arial" w:cs="Arial"/>
                <w:bCs/>
              </w:rPr>
              <w:t>M0</w:t>
            </w:r>
            <w:r>
              <w:rPr>
                <w:rFonts w:ascii="Arial" w:hAnsi="Arial" w:cs="Arial"/>
                <w:bCs/>
              </w:rPr>
              <w:t>3.2</w:t>
            </w:r>
            <w:r w:rsidRPr="00DB6542">
              <w:rPr>
                <w:rFonts w:ascii="Arial" w:hAnsi="Arial" w:cs="Arial"/>
                <w:bCs/>
              </w:rPr>
              <w:t xml:space="preserve"> –Interview in deutscher Sprache</w:t>
            </w:r>
          </w:p>
          <w:p w14:paraId="7505C85B" w14:textId="01912971" w:rsidR="003F3733" w:rsidRDefault="00E57771" w:rsidP="003F3733">
            <w:pPr>
              <w:spacing w:line="276" w:lineRule="auto"/>
              <w:rPr>
                <w:rStyle w:val="Hyperlink"/>
                <w:rFonts w:ascii="Arial" w:hAnsi="Arial" w:cs="Arial"/>
                <w:bCs/>
              </w:rPr>
            </w:pPr>
            <w:hyperlink r:id="rId11" w:history="1">
              <w:r w:rsidR="003F3733" w:rsidRPr="00FD2B02">
                <w:rPr>
                  <w:rStyle w:val="Hyperlink"/>
                  <w:rFonts w:ascii="Arial" w:hAnsi="Arial" w:cs="Arial"/>
                  <w:bCs/>
                </w:rPr>
                <w:t>https://www.maedchen.de/stars/emma-watson-interview</w:t>
              </w:r>
            </w:hyperlink>
          </w:p>
          <w:p w14:paraId="38EF8F05" w14:textId="77777777" w:rsidR="00E60D6F" w:rsidRDefault="00E60D6F" w:rsidP="003F3733">
            <w:pPr>
              <w:spacing w:line="276" w:lineRule="auto"/>
              <w:rPr>
                <w:rFonts w:ascii="Arial" w:hAnsi="Arial" w:cs="Arial"/>
                <w:bCs/>
                <w:color w:val="000000" w:themeColor="text1"/>
              </w:rPr>
            </w:pPr>
          </w:p>
          <w:p w14:paraId="352F0967" w14:textId="59858D03" w:rsidR="00E60D6F" w:rsidRPr="00E60D6F" w:rsidRDefault="00E60D6F" w:rsidP="00E60D6F">
            <w:pPr>
              <w:spacing w:line="276" w:lineRule="auto"/>
              <w:rPr>
                <w:rFonts w:ascii="Arial" w:hAnsi="Arial" w:cs="Arial"/>
                <w:b/>
                <w:color w:val="000000" w:themeColor="text1"/>
              </w:rPr>
            </w:pPr>
            <w:r>
              <w:rPr>
                <w:rFonts w:ascii="Arial" w:hAnsi="Arial" w:cs="Arial"/>
                <w:b/>
                <w:color w:val="000000" w:themeColor="text1"/>
              </w:rPr>
              <w:t>Bewerten - Reflektieren</w:t>
            </w:r>
          </w:p>
          <w:p w14:paraId="3A9CFD6C" w14:textId="594E8AC8" w:rsidR="00E60D6F" w:rsidRPr="00E60D6F" w:rsidRDefault="00E60D6F" w:rsidP="00E60D6F">
            <w:pPr>
              <w:spacing w:line="276" w:lineRule="auto"/>
              <w:rPr>
                <w:rFonts w:ascii="Arial" w:hAnsi="Arial" w:cs="Arial"/>
                <w:bCs/>
                <w:i/>
                <w:iCs/>
                <w:color w:val="000000" w:themeColor="text1"/>
              </w:rPr>
            </w:pPr>
            <w:r w:rsidRPr="00E60D6F">
              <w:rPr>
                <w:rFonts w:ascii="Arial" w:hAnsi="Arial" w:cs="Arial"/>
                <w:bCs/>
                <w:i/>
                <w:iCs/>
                <w:color w:val="000000" w:themeColor="text1"/>
              </w:rPr>
              <w:t xml:space="preserve">Die </w:t>
            </w:r>
            <w:proofErr w:type="spellStart"/>
            <w:r w:rsidRPr="00E60D6F">
              <w:rPr>
                <w:rFonts w:ascii="Arial" w:hAnsi="Arial" w:cs="Arial"/>
                <w:bCs/>
                <w:i/>
                <w:iCs/>
                <w:color w:val="000000" w:themeColor="text1"/>
              </w:rPr>
              <w:t>SuS</w:t>
            </w:r>
            <w:proofErr w:type="spellEnd"/>
            <w:r w:rsidRPr="00E60D6F">
              <w:rPr>
                <w:rFonts w:ascii="Arial" w:hAnsi="Arial" w:cs="Arial"/>
                <w:bCs/>
                <w:i/>
                <w:iCs/>
                <w:color w:val="000000" w:themeColor="text1"/>
              </w:rPr>
              <w:t xml:space="preserve"> erhalten die Anlagen I und II aus dem u.a. Erlass zur Bewertung und Selbstevaluation. </w:t>
            </w:r>
          </w:p>
          <w:p w14:paraId="538F46D3" w14:textId="77777777" w:rsidR="00E60D6F" w:rsidRDefault="00E60D6F" w:rsidP="003F3733">
            <w:pPr>
              <w:spacing w:line="276" w:lineRule="auto"/>
              <w:rPr>
                <w:rFonts w:ascii="Arial" w:hAnsi="Arial" w:cs="Arial"/>
                <w:b/>
                <w:color w:val="00B050"/>
              </w:rPr>
            </w:pPr>
          </w:p>
          <w:p w14:paraId="2507FD8F" w14:textId="40B3D40F" w:rsidR="00C77778" w:rsidRPr="00BA298A" w:rsidRDefault="00C77778" w:rsidP="00BA298A">
            <w:pPr>
              <w:rPr>
                <w:rFonts w:ascii="Arial" w:hAnsi="Arial" w:cs="Arial"/>
                <w:b/>
                <w:color w:val="000000" w:themeColor="text1"/>
              </w:rPr>
            </w:pPr>
          </w:p>
        </w:tc>
        <w:tc>
          <w:tcPr>
            <w:tcW w:w="2523" w:type="dxa"/>
          </w:tcPr>
          <w:p w14:paraId="463AE975" w14:textId="3876C3A4" w:rsidR="004D35BC" w:rsidRPr="00DB165A" w:rsidRDefault="003F3733" w:rsidP="00DB2A2C">
            <w:pPr>
              <w:spacing w:line="276" w:lineRule="auto"/>
              <w:rPr>
                <w:rFonts w:ascii="Arial" w:hAnsi="Arial" w:cs="Arial"/>
                <w:b/>
                <w:color w:val="00B0F0"/>
              </w:rPr>
            </w:pPr>
            <w:r w:rsidRPr="001168B9">
              <w:rPr>
                <w:rFonts w:ascii="Arial" w:hAnsi="Arial" w:cs="Arial"/>
                <w:b/>
                <w:color w:val="00B0F0"/>
              </w:rPr>
              <w:lastRenderedPageBreak/>
              <w:t>Beiträge</w:t>
            </w:r>
            <w:r w:rsidRPr="00DB165A">
              <w:rPr>
                <w:rFonts w:ascii="Arial" w:hAnsi="Arial" w:cs="Arial"/>
                <w:b/>
                <w:color w:val="00B0F0"/>
              </w:rPr>
              <w:t xml:space="preserve"> zur englischsprachigen Ausgabe der Schülerzeitung </w:t>
            </w:r>
          </w:p>
          <w:p w14:paraId="5418F721" w14:textId="77777777" w:rsidR="003F3733" w:rsidRPr="004E2B6C" w:rsidRDefault="003F3733" w:rsidP="00DB2A2C">
            <w:pPr>
              <w:spacing w:line="276" w:lineRule="auto"/>
              <w:rPr>
                <w:rFonts w:ascii="Arial" w:hAnsi="Arial" w:cs="Arial"/>
                <w:bCs/>
                <w:color w:val="00B0F0"/>
              </w:rPr>
            </w:pPr>
          </w:p>
          <w:p w14:paraId="601963AE" w14:textId="77777777" w:rsidR="00974F81" w:rsidRPr="003F3733" w:rsidRDefault="004D35BC" w:rsidP="003F3733">
            <w:pPr>
              <w:pStyle w:val="Listenabsatz"/>
              <w:numPr>
                <w:ilvl w:val="0"/>
                <w:numId w:val="20"/>
              </w:numPr>
              <w:spacing w:line="276" w:lineRule="auto"/>
              <w:rPr>
                <w:rFonts w:ascii="Arial" w:hAnsi="Arial" w:cs="Arial"/>
                <w:bCs/>
                <w:i/>
                <w:iCs/>
                <w:color w:val="00B0F0"/>
              </w:rPr>
            </w:pPr>
            <w:r w:rsidRPr="003F3733">
              <w:rPr>
                <w:rFonts w:ascii="Arial" w:hAnsi="Arial" w:cs="Arial"/>
                <w:bCs/>
                <w:i/>
                <w:iCs/>
                <w:color w:val="00B0F0"/>
              </w:rPr>
              <w:t xml:space="preserve">Artikel über </w:t>
            </w:r>
          </w:p>
          <w:p w14:paraId="5D1AF68F" w14:textId="67C387B3" w:rsidR="004D35BC" w:rsidRPr="003F3733" w:rsidRDefault="004D35BC" w:rsidP="003F3733">
            <w:pPr>
              <w:pStyle w:val="Listenabsatz"/>
              <w:spacing w:line="276" w:lineRule="auto"/>
              <w:ind w:left="360"/>
              <w:rPr>
                <w:rFonts w:ascii="Arial" w:hAnsi="Arial" w:cs="Arial"/>
                <w:bCs/>
                <w:i/>
                <w:iCs/>
                <w:color w:val="00B0F0"/>
              </w:rPr>
            </w:pPr>
            <w:r w:rsidRPr="003F3733">
              <w:rPr>
                <w:rFonts w:ascii="Arial" w:hAnsi="Arial" w:cs="Arial"/>
                <w:bCs/>
                <w:i/>
                <w:iCs/>
                <w:color w:val="00B0F0"/>
              </w:rPr>
              <w:t>D</w:t>
            </w:r>
            <w:r w:rsidR="00114226" w:rsidRPr="003F3733">
              <w:rPr>
                <w:rFonts w:ascii="Arial" w:hAnsi="Arial" w:cs="Arial"/>
                <w:bCs/>
                <w:i/>
                <w:iCs/>
                <w:color w:val="00B0F0"/>
              </w:rPr>
              <w:t xml:space="preserve">aniel </w:t>
            </w:r>
            <w:r w:rsidRPr="003F3733">
              <w:rPr>
                <w:rFonts w:ascii="Arial" w:hAnsi="Arial" w:cs="Arial"/>
                <w:bCs/>
                <w:i/>
                <w:iCs/>
                <w:color w:val="00B0F0"/>
              </w:rPr>
              <w:t>R</w:t>
            </w:r>
            <w:r w:rsidR="00114226" w:rsidRPr="003F3733">
              <w:rPr>
                <w:rFonts w:ascii="Arial" w:hAnsi="Arial" w:cs="Arial"/>
                <w:bCs/>
                <w:i/>
                <w:iCs/>
                <w:color w:val="00B0F0"/>
              </w:rPr>
              <w:t>adcliff</w:t>
            </w:r>
            <w:r w:rsidR="006D4AA1">
              <w:rPr>
                <w:rFonts w:ascii="Arial" w:hAnsi="Arial" w:cs="Arial"/>
                <w:bCs/>
                <w:i/>
                <w:iCs/>
                <w:color w:val="00B0F0"/>
              </w:rPr>
              <w:t>e</w:t>
            </w:r>
            <w:r w:rsidR="00E12718" w:rsidRPr="003F3733">
              <w:rPr>
                <w:rFonts w:ascii="Arial" w:hAnsi="Arial" w:cs="Arial"/>
                <w:bCs/>
                <w:i/>
                <w:iCs/>
                <w:color w:val="00B0F0"/>
              </w:rPr>
              <w:t xml:space="preserve"> </w:t>
            </w:r>
            <w:r w:rsidR="00E60D6F">
              <w:rPr>
                <w:rFonts w:ascii="Arial" w:hAnsi="Arial" w:cs="Arial"/>
                <w:bCs/>
                <w:i/>
                <w:iCs/>
                <w:color w:val="00B0F0"/>
              </w:rPr>
              <w:t>unter Verwendung von</w:t>
            </w:r>
            <w:r w:rsidR="00E12718" w:rsidRPr="003F3733">
              <w:rPr>
                <w:rFonts w:ascii="Arial" w:hAnsi="Arial" w:cs="Arial"/>
                <w:bCs/>
                <w:i/>
                <w:iCs/>
                <w:color w:val="00B0F0"/>
              </w:rPr>
              <w:t xml:space="preserve"> indirekter Rede</w:t>
            </w:r>
          </w:p>
          <w:p w14:paraId="02B3FEAD" w14:textId="77777777" w:rsidR="003F3733" w:rsidRDefault="003F3733" w:rsidP="00DB2A2C">
            <w:pPr>
              <w:spacing w:line="276" w:lineRule="auto"/>
              <w:rPr>
                <w:rFonts w:ascii="Arial" w:hAnsi="Arial" w:cs="Arial"/>
                <w:b/>
                <w:bCs/>
              </w:rPr>
            </w:pPr>
          </w:p>
          <w:p w14:paraId="74F8F73B" w14:textId="77777777" w:rsidR="003F3733" w:rsidRDefault="003F3733" w:rsidP="00DB2A2C">
            <w:pPr>
              <w:spacing w:line="276" w:lineRule="auto"/>
              <w:rPr>
                <w:rFonts w:ascii="Arial" w:hAnsi="Arial" w:cs="Arial"/>
                <w:b/>
                <w:bCs/>
              </w:rPr>
            </w:pPr>
          </w:p>
          <w:p w14:paraId="1D0D1D66" w14:textId="229EA131" w:rsidR="003F3733" w:rsidRPr="003F3733" w:rsidRDefault="003F3733" w:rsidP="003F3733">
            <w:pPr>
              <w:pStyle w:val="Listenabsatz"/>
              <w:numPr>
                <w:ilvl w:val="0"/>
                <w:numId w:val="20"/>
              </w:numPr>
              <w:spacing w:line="276" w:lineRule="auto"/>
              <w:rPr>
                <w:rFonts w:ascii="Arial" w:hAnsi="Arial" w:cs="Arial"/>
                <w:bCs/>
                <w:i/>
                <w:iCs/>
                <w:color w:val="00B0F0"/>
              </w:rPr>
            </w:pPr>
            <w:r w:rsidRPr="003F3733">
              <w:rPr>
                <w:rFonts w:ascii="Arial" w:hAnsi="Arial" w:cs="Arial"/>
                <w:bCs/>
                <w:i/>
                <w:iCs/>
                <w:color w:val="00B0F0"/>
              </w:rPr>
              <w:t xml:space="preserve">Artikel über Emma Watson </w:t>
            </w:r>
            <w:r w:rsidR="00E60D6F">
              <w:rPr>
                <w:rFonts w:ascii="Arial" w:hAnsi="Arial" w:cs="Arial"/>
                <w:bCs/>
                <w:i/>
                <w:iCs/>
                <w:color w:val="00B0F0"/>
              </w:rPr>
              <w:t>unter Verwendung von</w:t>
            </w:r>
            <w:r w:rsidRPr="003F3733">
              <w:rPr>
                <w:rFonts w:ascii="Arial" w:hAnsi="Arial" w:cs="Arial"/>
                <w:bCs/>
                <w:i/>
                <w:iCs/>
                <w:color w:val="00B0F0"/>
              </w:rPr>
              <w:t xml:space="preserve"> indirekter Rede</w:t>
            </w:r>
          </w:p>
          <w:p w14:paraId="53624052" w14:textId="0E3186CD" w:rsidR="003F3733" w:rsidRPr="00E93956" w:rsidRDefault="003F3733" w:rsidP="00DB2A2C">
            <w:pPr>
              <w:spacing w:line="276" w:lineRule="auto"/>
              <w:rPr>
                <w:rFonts w:ascii="Arial" w:hAnsi="Arial" w:cs="Arial"/>
                <w:b/>
                <w:bCs/>
              </w:rPr>
            </w:pPr>
          </w:p>
        </w:tc>
      </w:tr>
    </w:tbl>
    <w:p w14:paraId="77225A25" w14:textId="0CEA13B1" w:rsidR="00FF6C9A" w:rsidRPr="00E93956" w:rsidRDefault="00FF6C9A" w:rsidP="00767FF9">
      <w:pPr>
        <w:spacing w:line="276" w:lineRule="auto"/>
        <w:rPr>
          <w:rFonts w:ascii="Arial" w:hAnsi="Arial" w:cs="Arial"/>
        </w:rPr>
      </w:pPr>
    </w:p>
    <w:p w14:paraId="2969246E" w14:textId="3609A543" w:rsidR="00CA6918" w:rsidRDefault="00CA6918" w:rsidP="00767FF9">
      <w:pPr>
        <w:spacing w:line="276" w:lineRule="auto"/>
        <w:rPr>
          <w:rFonts w:ascii="Arial" w:hAnsi="Arial" w:cs="Arial"/>
        </w:rPr>
      </w:pPr>
      <w:r w:rsidRPr="00E93956">
        <w:rPr>
          <w:rFonts w:ascii="Arial" w:hAnsi="Arial" w:cs="Arial"/>
        </w:rPr>
        <w:t>* Die vorliege</w:t>
      </w:r>
      <w:r w:rsidR="00303D9D">
        <w:rPr>
          <w:rFonts w:ascii="Arial" w:hAnsi="Arial" w:cs="Arial"/>
        </w:rPr>
        <w:t xml:space="preserve">nde Lernsituation kann auch in der Fachoberschule </w:t>
      </w:r>
      <w:r w:rsidRPr="00E93956">
        <w:rPr>
          <w:rFonts w:ascii="Arial" w:hAnsi="Arial" w:cs="Arial"/>
        </w:rPr>
        <w:t>eingesetzt werden.</w:t>
      </w:r>
      <w:r w:rsidR="00C77778">
        <w:rPr>
          <w:rFonts w:ascii="Arial" w:hAnsi="Arial" w:cs="Arial"/>
        </w:rPr>
        <w:t xml:space="preserve"> </w:t>
      </w:r>
    </w:p>
    <w:p w14:paraId="46CCA766" w14:textId="77777777" w:rsidR="00DB7432" w:rsidRPr="00E93956" w:rsidRDefault="00DB7432" w:rsidP="003F3336">
      <w:pPr>
        <w:rPr>
          <w:rFonts w:ascii="Arial" w:hAnsi="Arial" w:cs="Arial"/>
        </w:rPr>
      </w:pPr>
    </w:p>
    <w:p w14:paraId="3FAFC6A9" w14:textId="54FAFDCB" w:rsidR="00CA05D1" w:rsidRPr="00CA05D1" w:rsidRDefault="00DB7432" w:rsidP="00CA05D1">
      <w:pPr>
        <w:rPr>
          <w:rFonts w:ascii="Arial" w:hAnsi="Arial" w:cs="Arial"/>
        </w:rPr>
      </w:pPr>
      <w:r>
        <w:rPr>
          <w:rFonts w:ascii="Arial" w:hAnsi="Arial" w:cs="Arial"/>
        </w:rPr>
        <w:t xml:space="preserve">** </w:t>
      </w:r>
      <w:r w:rsidR="00CA05D1" w:rsidRPr="00CA05D1">
        <w:rPr>
          <w:rFonts w:ascii="Arial" w:hAnsi="Arial" w:cs="Arial"/>
        </w:rPr>
        <w:t>Diese Lernsituation ist mit Blick auf die individuelle Lerngruppe abzustimmen und ggf. anzupassen. Ausdrücklich sei darauf hingewiesen, dass den S</w:t>
      </w:r>
      <w:r w:rsidR="00A85363">
        <w:rPr>
          <w:rFonts w:ascii="Arial" w:hAnsi="Arial" w:cs="Arial"/>
        </w:rPr>
        <w:t>chüler*innen</w:t>
      </w:r>
      <w:r w:rsidR="00CA05D1" w:rsidRPr="00CA05D1">
        <w:rPr>
          <w:rFonts w:ascii="Arial" w:hAnsi="Arial" w:cs="Arial"/>
        </w:rPr>
        <w:t xml:space="preserve"> ein Höchstmaß an Eigenständigkeit bei der Aufgabenerfüllung zu übertragen ist.</w:t>
      </w:r>
      <w:r w:rsidR="00CA05D1">
        <w:rPr>
          <w:rFonts w:ascii="Arial" w:hAnsi="Arial" w:cs="Arial"/>
        </w:rPr>
        <w:t xml:space="preserve"> </w:t>
      </w:r>
    </w:p>
    <w:p w14:paraId="65D2B9DD" w14:textId="77777777" w:rsidR="00DB7432" w:rsidRPr="00E93956" w:rsidRDefault="00DB7432" w:rsidP="003F3336">
      <w:pPr>
        <w:rPr>
          <w:rFonts w:ascii="Arial" w:hAnsi="Arial" w:cs="Arial"/>
        </w:rPr>
      </w:pPr>
    </w:p>
    <w:p w14:paraId="6FA47504" w14:textId="5BD5A838" w:rsidR="00373ADC" w:rsidRPr="00E93956" w:rsidRDefault="00AA5A61" w:rsidP="00373ADC">
      <w:pPr>
        <w:pStyle w:val="Kommentartext"/>
        <w:rPr>
          <w:rFonts w:ascii="Arial" w:hAnsi="Arial" w:cs="Arial"/>
        </w:rPr>
      </w:pPr>
      <w:r w:rsidRPr="00E93956">
        <w:rPr>
          <w:rFonts w:ascii="Arial" w:hAnsi="Arial" w:cs="Arial"/>
        </w:rPr>
        <w:t>*</w:t>
      </w:r>
      <w:r w:rsidR="00AA4C6D" w:rsidRPr="00E93956">
        <w:rPr>
          <w:rFonts w:ascii="Arial" w:hAnsi="Arial" w:cs="Arial"/>
        </w:rPr>
        <w:t>*</w:t>
      </w:r>
      <w:r w:rsidR="00DB7432">
        <w:rPr>
          <w:rFonts w:ascii="Arial" w:hAnsi="Arial" w:cs="Arial"/>
        </w:rPr>
        <w:t>*</w:t>
      </w:r>
      <w:r w:rsidR="00C45188" w:rsidRPr="00E93956">
        <w:rPr>
          <w:rFonts w:ascii="Arial" w:hAnsi="Arial" w:cs="Arial"/>
        </w:rPr>
        <w:t xml:space="preserve"> </w:t>
      </w:r>
      <w:r w:rsidR="00373ADC" w:rsidRPr="00E93956">
        <w:rPr>
          <w:rFonts w:ascii="Arial" w:hAnsi="Arial" w:cs="Arial"/>
        </w:rPr>
        <w:t>Handlungskompetenz im Englischunterricht entfaltet sich in unterschiedlichsten Dimensionen:</w:t>
      </w:r>
    </w:p>
    <w:p w14:paraId="37710AA5" w14:textId="7CFB6388" w:rsidR="006525B1" w:rsidRPr="00E93956" w:rsidRDefault="00373ADC" w:rsidP="00373ADC">
      <w:pPr>
        <w:pStyle w:val="Kommentartext"/>
        <w:numPr>
          <w:ilvl w:val="0"/>
          <w:numId w:val="6"/>
        </w:numPr>
        <w:rPr>
          <w:rFonts w:ascii="Arial" w:hAnsi="Arial" w:cs="Arial"/>
          <w:i/>
        </w:rPr>
      </w:pPr>
      <w:r w:rsidRPr="00E93956">
        <w:rPr>
          <w:rFonts w:ascii="Arial" w:hAnsi="Arial" w:cs="Arial"/>
          <w:i/>
        </w:rPr>
        <w:t>fremdsprachliche Kompetenzbereiche</w:t>
      </w:r>
      <w:r w:rsidR="006525B1" w:rsidRPr="00E93956">
        <w:rPr>
          <w:rFonts w:ascii="Arial" w:hAnsi="Arial" w:cs="Arial"/>
          <w:i/>
        </w:rPr>
        <w:t xml:space="preserve"> (= Fachkompetenz im Englischunterricht)</w:t>
      </w:r>
    </w:p>
    <w:p w14:paraId="18CC201C" w14:textId="77777777" w:rsidR="006525B1" w:rsidRPr="00E93956" w:rsidRDefault="006525B1" w:rsidP="006525B1">
      <w:pPr>
        <w:pStyle w:val="Kommentartext"/>
        <w:numPr>
          <w:ilvl w:val="1"/>
          <w:numId w:val="6"/>
        </w:numPr>
        <w:rPr>
          <w:rFonts w:ascii="Arial" w:hAnsi="Arial" w:cs="Arial"/>
          <w:i/>
        </w:rPr>
      </w:pPr>
      <w:r w:rsidRPr="00E93956">
        <w:rPr>
          <w:rFonts w:ascii="Arial" w:hAnsi="Arial" w:cs="Arial"/>
          <w:i/>
        </w:rPr>
        <w:t>Rezeption</w:t>
      </w:r>
    </w:p>
    <w:p w14:paraId="19F8B948" w14:textId="77777777" w:rsidR="006525B1" w:rsidRPr="00E93956" w:rsidRDefault="006525B1" w:rsidP="006525B1">
      <w:pPr>
        <w:pStyle w:val="Kommentartext"/>
        <w:numPr>
          <w:ilvl w:val="1"/>
          <w:numId w:val="6"/>
        </w:numPr>
        <w:rPr>
          <w:rFonts w:ascii="Arial" w:hAnsi="Arial" w:cs="Arial"/>
          <w:i/>
        </w:rPr>
      </w:pPr>
      <w:r w:rsidRPr="00E93956">
        <w:rPr>
          <w:rFonts w:ascii="Arial" w:hAnsi="Arial" w:cs="Arial"/>
          <w:i/>
        </w:rPr>
        <w:t>Produktion</w:t>
      </w:r>
    </w:p>
    <w:p w14:paraId="7B05A36D" w14:textId="4E260FCB" w:rsidR="006525B1" w:rsidRPr="00E93956" w:rsidRDefault="00E93956" w:rsidP="006525B1">
      <w:pPr>
        <w:pStyle w:val="Kommentartext"/>
        <w:numPr>
          <w:ilvl w:val="1"/>
          <w:numId w:val="6"/>
        </w:numPr>
        <w:rPr>
          <w:rFonts w:ascii="Arial" w:hAnsi="Arial" w:cs="Arial"/>
          <w:i/>
        </w:rPr>
      </w:pPr>
      <w:r w:rsidRPr="00E93956">
        <w:rPr>
          <w:rFonts w:ascii="Arial" w:hAnsi="Arial" w:cs="Arial"/>
          <w:i/>
        </w:rPr>
        <w:t>Interak</w:t>
      </w:r>
      <w:r w:rsidR="006525B1" w:rsidRPr="00E93956">
        <w:rPr>
          <w:rFonts w:ascii="Arial" w:hAnsi="Arial" w:cs="Arial"/>
          <w:i/>
        </w:rPr>
        <w:t>tion</w:t>
      </w:r>
    </w:p>
    <w:p w14:paraId="51618FF2" w14:textId="64A552FD" w:rsidR="00373ADC" w:rsidRPr="00E93956" w:rsidRDefault="006525B1" w:rsidP="006525B1">
      <w:pPr>
        <w:pStyle w:val="Kommentartext"/>
        <w:numPr>
          <w:ilvl w:val="1"/>
          <w:numId w:val="6"/>
        </w:numPr>
        <w:rPr>
          <w:rFonts w:ascii="Arial" w:hAnsi="Arial" w:cs="Arial"/>
          <w:i/>
        </w:rPr>
      </w:pPr>
      <w:r w:rsidRPr="00E93956">
        <w:rPr>
          <w:rFonts w:ascii="Arial" w:hAnsi="Arial" w:cs="Arial"/>
          <w:i/>
        </w:rPr>
        <w:t>Mediation/Sprachmittlung</w:t>
      </w:r>
    </w:p>
    <w:p w14:paraId="7614B9BC" w14:textId="288E2693" w:rsidR="00373ADC" w:rsidRPr="00E93956" w:rsidRDefault="006525B1" w:rsidP="00373ADC">
      <w:pPr>
        <w:pStyle w:val="Kommentartext"/>
        <w:numPr>
          <w:ilvl w:val="0"/>
          <w:numId w:val="6"/>
        </w:numPr>
        <w:rPr>
          <w:rFonts w:ascii="Arial" w:hAnsi="Arial" w:cs="Arial"/>
          <w:i/>
        </w:rPr>
      </w:pPr>
      <w:r w:rsidRPr="00E93956">
        <w:rPr>
          <w:rFonts w:ascii="Arial" w:hAnsi="Arial" w:cs="Arial"/>
          <w:i/>
        </w:rPr>
        <w:t>p</w:t>
      </w:r>
      <w:r w:rsidR="00373ADC" w:rsidRPr="00E93956">
        <w:rPr>
          <w:rFonts w:ascii="Arial" w:hAnsi="Arial" w:cs="Arial"/>
          <w:i/>
        </w:rPr>
        <w:t>ersonale Kompetenz</w:t>
      </w:r>
    </w:p>
    <w:p w14:paraId="492F8E24" w14:textId="6F32F172" w:rsidR="00223DC4" w:rsidRDefault="00373ADC" w:rsidP="006525B1">
      <w:pPr>
        <w:pStyle w:val="Kommentartext"/>
        <w:rPr>
          <w:rFonts w:ascii="Arial" w:hAnsi="Arial" w:cs="Arial"/>
          <w:i/>
        </w:rPr>
      </w:pPr>
      <w:r w:rsidRPr="00E93956">
        <w:rPr>
          <w:rFonts w:ascii="Arial" w:hAnsi="Arial" w:cs="Arial"/>
          <w:i/>
        </w:rPr>
        <w:t>Kommunikations-, Method</w:t>
      </w:r>
      <w:r w:rsidR="006525B1" w:rsidRPr="00E93956">
        <w:rPr>
          <w:rFonts w:ascii="Arial" w:hAnsi="Arial" w:cs="Arial"/>
          <w:i/>
        </w:rPr>
        <w:t>en-, Lern- und Medienkompetenz</w:t>
      </w:r>
      <w:r w:rsidRPr="00E93956">
        <w:rPr>
          <w:rFonts w:ascii="Arial" w:hAnsi="Arial" w:cs="Arial"/>
          <w:i/>
        </w:rPr>
        <w:t xml:space="preserve"> sowie insbesondere die Interkulturelle Kompetenz, die Sprachlernkompetenz und Sprachbewusstheit </w:t>
      </w:r>
      <w:r w:rsidR="006525B1" w:rsidRPr="00E93956">
        <w:rPr>
          <w:rFonts w:ascii="Arial" w:hAnsi="Arial" w:cs="Arial"/>
          <w:i/>
        </w:rPr>
        <w:t xml:space="preserve">sind </w:t>
      </w:r>
      <w:r w:rsidRPr="00E93956">
        <w:rPr>
          <w:rFonts w:ascii="Arial" w:hAnsi="Arial" w:cs="Arial"/>
          <w:i/>
        </w:rPr>
        <w:t xml:space="preserve">integriert. </w:t>
      </w:r>
    </w:p>
    <w:p w14:paraId="1065A312" w14:textId="262D985F" w:rsidR="003F3336" w:rsidRDefault="003F3336" w:rsidP="003F3336">
      <w:pPr>
        <w:pStyle w:val="Kommentartext"/>
        <w:rPr>
          <w:rFonts w:ascii="Arial" w:hAnsi="Arial" w:cs="Arial"/>
          <w:i/>
        </w:rPr>
      </w:pPr>
    </w:p>
    <w:p w14:paraId="6BA12238" w14:textId="574B1E70" w:rsidR="003F3336" w:rsidRDefault="003F3336" w:rsidP="003F3336">
      <w:pPr>
        <w:spacing w:line="276" w:lineRule="auto"/>
        <w:rPr>
          <w:rFonts w:ascii="Arial" w:hAnsi="Arial" w:cs="Arial"/>
          <w:b/>
          <w:bCs/>
        </w:rPr>
      </w:pPr>
      <w:r w:rsidRPr="00C77778">
        <w:rPr>
          <w:rFonts w:ascii="Arial" w:hAnsi="Arial" w:cs="Arial"/>
          <w:i/>
        </w:rPr>
        <w:t>****</w:t>
      </w:r>
      <w:r w:rsidRPr="003F3336">
        <w:rPr>
          <w:rFonts w:ascii="Arial" w:hAnsi="Arial" w:cs="Arial"/>
          <w:b/>
          <w:bCs/>
        </w:rPr>
        <w:t xml:space="preserve"> </w:t>
      </w:r>
      <w:r>
        <w:rPr>
          <w:rFonts w:ascii="Arial" w:hAnsi="Arial" w:cs="Arial"/>
          <w:b/>
          <w:bCs/>
        </w:rPr>
        <w:t>Fachdidaktische</w:t>
      </w:r>
      <w:r w:rsidR="00F733EF">
        <w:rPr>
          <w:rFonts w:ascii="Arial" w:hAnsi="Arial" w:cs="Arial"/>
          <w:b/>
          <w:bCs/>
        </w:rPr>
        <w:t xml:space="preserve"> Vorgaben</w:t>
      </w:r>
      <w:r>
        <w:rPr>
          <w:rFonts w:ascii="Arial" w:hAnsi="Arial" w:cs="Arial"/>
          <w:b/>
          <w:bCs/>
        </w:rPr>
        <w:t>:</w:t>
      </w:r>
    </w:p>
    <w:p w14:paraId="1476FF36" w14:textId="77777777" w:rsidR="00F733EF" w:rsidRDefault="003F3336" w:rsidP="00F733EF">
      <w:pPr>
        <w:rPr>
          <w:rFonts w:ascii="Arial" w:hAnsi="Arial" w:cs="Arial"/>
        </w:rPr>
      </w:pPr>
      <w:r>
        <w:rPr>
          <w:rFonts w:ascii="Arial" w:hAnsi="Arial" w:cs="Arial"/>
        </w:rPr>
        <w:t xml:space="preserve">Diese Lernsituation folgt der Struktur gemäß </w:t>
      </w:r>
      <w:proofErr w:type="spellStart"/>
      <w:r>
        <w:rPr>
          <w:rFonts w:ascii="Arial" w:hAnsi="Arial" w:cs="Arial"/>
        </w:rPr>
        <w:t>SchuCu</w:t>
      </w:r>
      <w:proofErr w:type="spellEnd"/>
      <w:r>
        <w:rPr>
          <w:rFonts w:ascii="Arial" w:hAnsi="Arial" w:cs="Arial"/>
        </w:rPr>
        <w:t>-BBS</w:t>
      </w:r>
      <w:r w:rsidR="00BE5571">
        <w:rPr>
          <w:rFonts w:ascii="Arial" w:hAnsi="Arial" w:cs="Arial"/>
        </w:rPr>
        <w:t>. Hierbei ist zu beachten, dass</w:t>
      </w:r>
      <w:r>
        <w:rPr>
          <w:rFonts w:ascii="Arial" w:hAnsi="Arial" w:cs="Arial"/>
        </w:rPr>
        <w:t xml:space="preserve"> das kommunikative Handeln in der Fremdsprache stets im Vordergrund steht. Dieses kommunikative Handeln ist nur anhand von Inhalten möglich, wobei den </w:t>
      </w:r>
      <w:r w:rsidR="008C50FF">
        <w:rPr>
          <w:rFonts w:ascii="Arial" w:hAnsi="Arial" w:cs="Arial"/>
        </w:rPr>
        <w:t xml:space="preserve">zu </w:t>
      </w:r>
      <w:r>
        <w:rPr>
          <w:rFonts w:ascii="Arial" w:hAnsi="Arial" w:cs="Arial"/>
        </w:rPr>
        <w:t>vermittelnden Inhalte</w:t>
      </w:r>
      <w:r w:rsidR="008C50FF">
        <w:rPr>
          <w:rFonts w:ascii="Arial" w:hAnsi="Arial" w:cs="Arial"/>
        </w:rPr>
        <w:t>n</w:t>
      </w:r>
      <w:r>
        <w:rPr>
          <w:rFonts w:ascii="Arial" w:hAnsi="Arial" w:cs="Arial"/>
        </w:rPr>
        <w:t xml:space="preserve"> lediglich eine dienende Rolle zukommt. Deutlich wird dieses auch in den Vorgaben zur Bewertung der fremdsprachlichen Leistung, in der die sprachliche Leistung höher gewichtet wird als die inhaltliche Leistung. </w:t>
      </w:r>
    </w:p>
    <w:p w14:paraId="63E66660" w14:textId="77777777" w:rsidR="00A85363" w:rsidRDefault="00A85363" w:rsidP="00F733EF">
      <w:pPr>
        <w:rPr>
          <w:rFonts w:ascii="Arial" w:hAnsi="Arial" w:cs="Arial"/>
        </w:rPr>
      </w:pPr>
    </w:p>
    <w:p w14:paraId="406702CC" w14:textId="66E82C0E" w:rsidR="00F733EF" w:rsidRPr="003F3336" w:rsidRDefault="00A85363" w:rsidP="003D335F">
      <w:pPr>
        <w:rPr>
          <w:rFonts w:ascii="Arial" w:hAnsi="Arial" w:cs="Arial"/>
        </w:rPr>
      </w:pPr>
      <w:r>
        <w:rPr>
          <w:rFonts w:ascii="Arial" w:hAnsi="Arial" w:cs="Arial"/>
        </w:rPr>
        <w:t xml:space="preserve">Im </w:t>
      </w:r>
      <w:r w:rsidR="00F733EF" w:rsidRPr="00F733EF">
        <w:rPr>
          <w:rFonts w:ascii="Arial" w:hAnsi="Arial" w:cs="Arial"/>
        </w:rPr>
        <w:t>F</w:t>
      </w:r>
      <w:r>
        <w:rPr>
          <w:rFonts w:ascii="Arial" w:hAnsi="Arial" w:cs="Arial"/>
        </w:rPr>
        <w:t>remdsprachenunterricht</w:t>
      </w:r>
      <w:r w:rsidR="00F733EF" w:rsidRPr="00F733EF">
        <w:rPr>
          <w:rFonts w:ascii="Arial" w:hAnsi="Arial" w:cs="Arial"/>
        </w:rPr>
        <w:t xml:space="preserve"> ist die Sprache zugleich Kommunikationsmedium </w:t>
      </w:r>
      <w:r w:rsidR="00F733EF" w:rsidRPr="00A85363">
        <w:rPr>
          <w:rFonts w:ascii="Arial" w:hAnsi="Arial" w:cs="Arial"/>
          <w:b/>
          <w:bCs/>
        </w:rPr>
        <w:t>und</w:t>
      </w:r>
      <w:r w:rsidR="00F733EF" w:rsidRPr="00F733EF">
        <w:rPr>
          <w:rFonts w:ascii="Arial" w:hAnsi="Arial" w:cs="Arial"/>
        </w:rPr>
        <w:t xml:space="preserve"> Inhalt. Diese Interdependenz und Doppelfunktion </w:t>
      </w:r>
      <w:r w:rsidR="00F733EF">
        <w:rPr>
          <w:rFonts w:ascii="Arial" w:hAnsi="Arial" w:cs="Arial"/>
        </w:rPr>
        <w:t>führt</w:t>
      </w:r>
      <w:r w:rsidR="00F733EF" w:rsidRPr="00F733EF">
        <w:rPr>
          <w:rFonts w:ascii="Arial" w:hAnsi="Arial" w:cs="Arial"/>
        </w:rPr>
        <w:t xml:space="preserve"> ggf. dazu</w:t>
      </w:r>
      <w:r w:rsidR="00F733EF">
        <w:rPr>
          <w:rFonts w:ascii="Arial" w:hAnsi="Arial" w:cs="Arial"/>
        </w:rPr>
        <w:t>, dass</w:t>
      </w:r>
      <w:r w:rsidR="00F733EF" w:rsidRPr="00F733EF">
        <w:rPr>
          <w:rFonts w:ascii="Arial" w:hAnsi="Arial" w:cs="Arial"/>
        </w:rPr>
        <w:t xml:space="preserve"> </w:t>
      </w:r>
      <w:r w:rsidR="00F733EF">
        <w:rPr>
          <w:rFonts w:ascii="Arial" w:hAnsi="Arial" w:cs="Arial"/>
        </w:rPr>
        <w:t>auf dem Weg zum Handlungsergebnis</w:t>
      </w:r>
      <w:r w:rsidR="00F733EF" w:rsidRPr="00F733EF">
        <w:rPr>
          <w:rFonts w:ascii="Arial" w:hAnsi="Arial" w:cs="Arial"/>
        </w:rPr>
        <w:t xml:space="preserve"> ein Exkurs zu</w:t>
      </w:r>
      <w:r>
        <w:rPr>
          <w:rFonts w:ascii="Arial" w:hAnsi="Arial" w:cs="Arial"/>
        </w:rPr>
        <w:t xml:space="preserve"> sprachlichen Mitteln</w:t>
      </w:r>
      <w:r w:rsidR="00F733EF" w:rsidRPr="00F733EF">
        <w:rPr>
          <w:rFonts w:ascii="Arial" w:hAnsi="Arial" w:cs="Arial"/>
        </w:rPr>
        <w:t xml:space="preserve"> </w:t>
      </w:r>
      <w:r>
        <w:rPr>
          <w:rFonts w:ascii="Arial" w:hAnsi="Arial" w:cs="Arial"/>
        </w:rPr>
        <w:t>erforderlich ist</w:t>
      </w:r>
      <w:r w:rsidR="00F733EF" w:rsidRPr="00F733EF">
        <w:rPr>
          <w:rFonts w:ascii="Arial" w:hAnsi="Arial" w:cs="Arial"/>
        </w:rPr>
        <w:t>.</w:t>
      </w:r>
    </w:p>
    <w:sectPr w:rsidR="00F733EF" w:rsidRPr="003F3336" w:rsidSect="00891797">
      <w:footerReference w:type="default" r:id="rId12"/>
      <w:pgSz w:w="16840" w:h="11900" w:orient="landscape"/>
      <w:pgMar w:top="907" w:right="1843"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67BC2" w14:textId="77777777" w:rsidR="00E57771" w:rsidRDefault="00E57771" w:rsidP="001B449A">
      <w:r>
        <w:separator/>
      </w:r>
    </w:p>
  </w:endnote>
  <w:endnote w:type="continuationSeparator" w:id="0">
    <w:p w14:paraId="03AC1772" w14:textId="77777777" w:rsidR="00E57771" w:rsidRDefault="00E57771" w:rsidP="001B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Times">
    <w:altName w:val="﷽﷽﷽﷽﷽﷽괁街ĝ묀ɯ怀"/>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7471931"/>
      <w:docPartObj>
        <w:docPartGallery w:val="Page Numbers (Bottom of Page)"/>
        <w:docPartUnique/>
      </w:docPartObj>
    </w:sdtPr>
    <w:sdtEndPr/>
    <w:sdtContent>
      <w:p w14:paraId="186AB35C" w14:textId="6055824F" w:rsidR="007A5EA3" w:rsidRDefault="007A5EA3" w:rsidP="001B449A">
        <w:pPr>
          <w:pStyle w:val="Fuzeile"/>
          <w:jc w:val="right"/>
        </w:pPr>
        <w:r>
          <w:fldChar w:fldCharType="begin"/>
        </w:r>
        <w:r>
          <w:instrText>PAGE   \* MERGEFORMAT</w:instrText>
        </w:r>
        <w:r>
          <w:fldChar w:fldCharType="separate"/>
        </w:r>
        <w:r w:rsidR="00E92588">
          <w:rPr>
            <w:noProof/>
          </w:rPr>
          <w:t>1</w:t>
        </w:r>
        <w:r>
          <w:fldChar w:fldCharType="end"/>
        </w:r>
      </w:p>
    </w:sdtContent>
  </w:sdt>
  <w:p w14:paraId="7FCDF28A" w14:textId="77777777" w:rsidR="007A5EA3" w:rsidRDefault="007A5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40E51" w14:textId="77777777" w:rsidR="00E57771" w:rsidRDefault="00E57771" w:rsidP="001B449A">
      <w:r>
        <w:separator/>
      </w:r>
    </w:p>
  </w:footnote>
  <w:footnote w:type="continuationSeparator" w:id="0">
    <w:p w14:paraId="098A870E" w14:textId="77777777" w:rsidR="00E57771" w:rsidRDefault="00E57771" w:rsidP="001B4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4B11049"/>
    <w:multiLevelType w:val="hybridMultilevel"/>
    <w:tmpl w:val="DAF46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896461"/>
    <w:multiLevelType w:val="hybridMultilevel"/>
    <w:tmpl w:val="494C40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5644F6"/>
    <w:multiLevelType w:val="hybridMultilevel"/>
    <w:tmpl w:val="B83670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CAD609C"/>
    <w:multiLevelType w:val="hybridMultilevel"/>
    <w:tmpl w:val="7442692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3256ED2"/>
    <w:multiLevelType w:val="hybridMultilevel"/>
    <w:tmpl w:val="0F9416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C520DAE"/>
    <w:multiLevelType w:val="hybridMultilevel"/>
    <w:tmpl w:val="54245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14C640C"/>
    <w:multiLevelType w:val="hybridMultilevel"/>
    <w:tmpl w:val="FF1EBA6C"/>
    <w:lvl w:ilvl="0" w:tplc="0430289C">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7105E4"/>
    <w:multiLevelType w:val="hybridMultilevel"/>
    <w:tmpl w:val="6F520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430EA1"/>
    <w:multiLevelType w:val="hybridMultilevel"/>
    <w:tmpl w:val="C3AC53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604534E"/>
    <w:multiLevelType w:val="hybridMultilevel"/>
    <w:tmpl w:val="CDC8EBC2"/>
    <w:lvl w:ilvl="0" w:tplc="ADD075A0">
      <w:start w:val="4"/>
      <w:numFmt w:val="bullet"/>
      <w:lvlText w:val="-"/>
      <w:lvlJc w:val="left"/>
      <w:pPr>
        <w:ind w:left="360" w:hanging="360"/>
      </w:pPr>
      <w:rPr>
        <w:rFonts w:ascii="Arial" w:eastAsiaTheme="minorEastAsia" w:hAnsi="Arial"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3C56568"/>
    <w:multiLevelType w:val="hybridMultilevel"/>
    <w:tmpl w:val="429011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46B5526"/>
    <w:multiLevelType w:val="hybridMultilevel"/>
    <w:tmpl w:val="D07A54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C422B9"/>
    <w:multiLevelType w:val="hybridMultilevel"/>
    <w:tmpl w:val="792289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D7068E6"/>
    <w:multiLevelType w:val="hybridMultilevel"/>
    <w:tmpl w:val="0B96BD58"/>
    <w:lvl w:ilvl="0" w:tplc="6EB6940C">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2E0079"/>
    <w:multiLevelType w:val="hybridMultilevel"/>
    <w:tmpl w:val="A37659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0931FC1"/>
    <w:multiLevelType w:val="hybridMultilevel"/>
    <w:tmpl w:val="F9E464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1166464"/>
    <w:multiLevelType w:val="hybridMultilevel"/>
    <w:tmpl w:val="6FEE8770"/>
    <w:lvl w:ilvl="0" w:tplc="0430289C">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16476E9"/>
    <w:multiLevelType w:val="hybridMultilevel"/>
    <w:tmpl w:val="7DB2B3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DA06686"/>
    <w:multiLevelType w:val="hybridMultilevel"/>
    <w:tmpl w:val="39A011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8"/>
  </w:num>
  <w:num w:numId="3">
    <w:abstractNumId w:val="11"/>
  </w:num>
  <w:num w:numId="4">
    <w:abstractNumId w:val="19"/>
  </w:num>
  <w:num w:numId="5">
    <w:abstractNumId w:val="13"/>
  </w:num>
  <w:num w:numId="6">
    <w:abstractNumId w:val="12"/>
  </w:num>
  <w:num w:numId="7">
    <w:abstractNumId w:val="6"/>
  </w:num>
  <w:num w:numId="8">
    <w:abstractNumId w:val="1"/>
  </w:num>
  <w:num w:numId="9">
    <w:abstractNumId w:val="10"/>
  </w:num>
  <w:num w:numId="10">
    <w:abstractNumId w:val="5"/>
  </w:num>
  <w:num w:numId="11">
    <w:abstractNumId w:val="0"/>
  </w:num>
  <w:num w:numId="12">
    <w:abstractNumId w:val="4"/>
  </w:num>
  <w:num w:numId="13">
    <w:abstractNumId w:val="14"/>
  </w:num>
  <w:num w:numId="14">
    <w:abstractNumId w:val="9"/>
  </w:num>
  <w:num w:numId="15">
    <w:abstractNumId w:val="15"/>
  </w:num>
  <w:num w:numId="16">
    <w:abstractNumId w:val="2"/>
  </w:num>
  <w:num w:numId="17">
    <w:abstractNumId w:val="8"/>
  </w:num>
  <w:num w:numId="18">
    <w:abstractNumId w:val="17"/>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63F"/>
    <w:rsid w:val="00000834"/>
    <w:rsid w:val="00003666"/>
    <w:rsid w:val="000052AC"/>
    <w:rsid w:val="00005465"/>
    <w:rsid w:val="00005A49"/>
    <w:rsid w:val="00010587"/>
    <w:rsid w:val="00013AAA"/>
    <w:rsid w:val="00031C17"/>
    <w:rsid w:val="0003327C"/>
    <w:rsid w:val="0004720E"/>
    <w:rsid w:val="00054C80"/>
    <w:rsid w:val="00080132"/>
    <w:rsid w:val="000848D4"/>
    <w:rsid w:val="00085295"/>
    <w:rsid w:val="00090557"/>
    <w:rsid w:val="00093F42"/>
    <w:rsid w:val="00097110"/>
    <w:rsid w:val="000A1481"/>
    <w:rsid w:val="000A5484"/>
    <w:rsid w:val="000C4A7C"/>
    <w:rsid w:val="000C5A97"/>
    <w:rsid w:val="000D3DF5"/>
    <w:rsid w:val="001026BA"/>
    <w:rsid w:val="00105845"/>
    <w:rsid w:val="00107E80"/>
    <w:rsid w:val="00114226"/>
    <w:rsid w:val="001168B9"/>
    <w:rsid w:val="00122C60"/>
    <w:rsid w:val="00130671"/>
    <w:rsid w:val="001414F6"/>
    <w:rsid w:val="001442B3"/>
    <w:rsid w:val="00145BC4"/>
    <w:rsid w:val="00146ECA"/>
    <w:rsid w:val="0015255A"/>
    <w:rsid w:val="0018061B"/>
    <w:rsid w:val="001B2233"/>
    <w:rsid w:val="001B449A"/>
    <w:rsid w:val="001B7D7E"/>
    <w:rsid w:val="001C0304"/>
    <w:rsid w:val="001C707F"/>
    <w:rsid w:val="001D3177"/>
    <w:rsid w:val="001D5886"/>
    <w:rsid w:val="001E570D"/>
    <w:rsid w:val="001E658B"/>
    <w:rsid w:val="001F2A95"/>
    <w:rsid w:val="001F2F87"/>
    <w:rsid w:val="00207E29"/>
    <w:rsid w:val="00212031"/>
    <w:rsid w:val="00216692"/>
    <w:rsid w:val="00216A37"/>
    <w:rsid w:val="00223DC4"/>
    <w:rsid w:val="002245FE"/>
    <w:rsid w:val="00235A6C"/>
    <w:rsid w:val="00236BC3"/>
    <w:rsid w:val="00244FA5"/>
    <w:rsid w:val="00263EE6"/>
    <w:rsid w:val="00264ABD"/>
    <w:rsid w:val="00271E8C"/>
    <w:rsid w:val="0027750C"/>
    <w:rsid w:val="00284999"/>
    <w:rsid w:val="0028548B"/>
    <w:rsid w:val="00291526"/>
    <w:rsid w:val="00291CD4"/>
    <w:rsid w:val="0029281D"/>
    <w:rsid w:val="00295E86"/>
    <w:rsid w:val="00296B29"/>
    <w:rsid w:val="002B338F"/>
    <w:rsid w:val="002E31D2"/>
    <w:rsid w:val="002E3FC6"/>
    <w:rsid w:val="002E5B3F"/>
    <w:rsid w:val="002F00CA"/>
    <w:rsid w:val="002F71ED"/>
    <w:rsid w:val="003010A0"/>
    <w:rsid w:val="003038E1"/>
    <w:rsid w:val="00303D9D"/>
    <w:rsid w:val="00304A21"/>
    <w:rsid w:val="00324C56"/>
    <w:rsid w:val="00327EDE"/>
    <w:rsid w:val="00341D31"/>
    <w:rsid w:val="003432FD"/>
    <w:rsid w:val="003622C2"/>
    <w:rsid w:val="0036310F"/>
    <w:rsid w:val="003632EF"/>
    <w:rsid w:val="003736FA"/>
    <w:rsid w:val="00373ADC"/>
    <w:rsid w:val="00395547"/>
    <w:rsid w:val="00395D2E"/>
    <w:rsid w:val="003A7DF6"/>
    <w:rsid w:val="003B0111"/>
    <w:rsid w:val="003B2171"/>
    <w:rsid w:val="003B2793"/>
    <w:rsid w:val="003B3027"/>
    <w:rsid w:val="003C4553"/>
    <w:rsid w:val="003D335F"/>
    <w:rsid w:val="003F3336"/>
    <w:rsid w:val="003F3733"/>
    <w:rsid w:val="00400C26"/>
    <w:rsid w:val="00400D27"/>
    <w:rsid w:val="00402E8F"/>
    <w:rsid w:val="004118EB"/>
    <w:rsid w:val="00412524"/>
    <w:rsid w:val="00413D58"/>
    <w:rsid w:val="00422BB2"/>
    <w:rsid w:val="00445280"/>
    <w:rsid w:val="004455CB"/>
    <w:rsid w:val="00445E47"/>
    <w:rsid w:val="004501EE"/>
    <w:rsid w:val="0045114C"/>
    <w:rsid w:val="00454E85"/>
    <w:rsid w:val="00457D32"/>
    <w:rsid w:val="00481D88"/>
    <w:rsid w:val="00481D99"/>
    <w:rsid w:val="0048789D"/>
    <w:rsid w:val="004A7123"/>
    <w:rsid w:val="004B3C56"/>
    <w:rsid w:val="004B7E8E"/>
    <w:rsid w:val="004C1AA7"/>
    <w:rsid w:val="004C43E6"/>
    <w:rsid w:val="004D09A5"/>
    <w:rsid w:val="004D35BC"/>
    <w:rsid w:val="004E2B6C"/>
    <w:rsid w:val="004E7093"/>
    <w:rsid w:val="00515FE4"/>
    <w:rsid w:val="00525155"/>
    <w:rsid w:val="00530705"/>
    <w:rsid w:val="0053119F"/>
    <w:rsid w:val="005312D3"/>
    <w:rsid w:val="00532E84"/>
    <w:rsid w:val="00534225"/>
    <w:rsid w:val="00535812"/>
    <w:rsid w:val="00537F32"/>
    <w:rsid w:val="00542F6B"/>
    <w:rsid w:val="005439E6"/>
    <w:rsid w:val="005474F9"/>
    <w:rsid w:val="00547EA0"/>
    <w:rsid w:val="00552502"/>
    <w:rsid w:val="005529EB"/>
    <w:rsid w:val="00553C55"/>
    <w:rsid w:val="005559F1"/>
    <w:rsid w:val="00556B6E"/>
    <w:rsid w:val="00561F79"/>
    <w:rsid w:val="00562AC8"/>
    <w:rsid w:val="0056532C"/>
    <w:rsid w:val="005728B0"/>
    <w:rsid w:val="00575B92"/>
    <w:rsid w:val="005929C0"/>
    <w:rsid w:val="005A0A9C"/>
    <w:rsid w:val="005A3E79"/>
    <w:rsid w:val="005A791F"/>
    <w:rsid w:val="005C2F7D"/>
    <w:rsid w:val="005C4AC4"/>
    <w:rsid w:val="005D36EA"/>
    <w:rsid w:val="005D7ACB"/>
    <w:rsid w:val="005D7F08"/>
    <w:rsid w:val="005D7F0B"/>
    <w:rsid w:val="005E77C0"/>
    <w:rsid w:val="005F5745"/>
    <w:rsid w:val="005F7045"/>
    <w:rsid w:val="00600689"/>
    <w:rsid w:val="00607507"/>
    <w:rsid w:val="006111B1"/>
    <w:rsid w:val="00613A4B"/>
    <w:rsid w:val="00624D40"/>
    <w:rsid w:val="00625F6D"/>
    <w:rsid w:val="006525B1"/>
    <w:rsid w:val="006533E4"/>
    <w:rsid w:val="006627AA"/>
    <w:rsid w:val="006728F7"/>
    <w:rsid w:val="00673020"/>
    <w:rsid w:val="006750C8"/>
    <w:rsid w:val="0068588C"/>
    <w:rsid w:val="00697EE6"/>
    <w:rsid w:val="006A66EF"/>
    <w:rsid w:val="006C1500"/>
    <w:rsid w:val="006C1BAE"/>
    <w:rsid w:val="006C24E6"/>
    <w:rsid w:val="006D0B3E"/>
    <w:rsid w:val="006D4AA1"/>
    <w:rsid w:val="006F60A6"/>
    <w:rsid w:val="006F7D0F"/>
    <w:rsid w:val="00704CE9"/>
    <w:rsid w:val="00704F1E"/>
    <w:rsid w:val="00711AAE"/>
    <w:rsid w:val="00727E18"/>
    <w:rsid w:val="00737704"/>
    <w:rsid w:val="00742A6E"/>
    <w:rsid w:val="007441AD"/>
    <w:rsid w:val="007527B6"/>
    <w:rsid w:val="00767FF9"/>
    <w:rsid w:val="0077707D"/>
    <w:rsid w:val="00782F09"/>
    <w:rsid w:val="00787A59"/>
    <w:rsid w:val="007A388B"/>
    <w:rsid w:val="007A5EA3"/>
    <w:rsid w:val="007A691D"/>
    <w:rsid w:val="007B2B73"/>
    <w:rsid w:val="007B61FD"/>
    <w:rsid w:val="007C3A68"/>
    <w:rsid w:val="007D183C"/>
    <w:rsid w:val="007D4F10"/>
    <w:rsid w:val="007E3B74"/>
    <w:rsid w:val="007E66B3"/>
    <w:rsid w:val="007F7ACF"/>
    <w:rsid w:val="0080564D"/>
    <w:rsid w:val="008067A9"/>
    <w:rsid w:val="008135EB"/>
    <w:rsid w:val="00833792"/>
    <w:rsid w:val="00833CCD"/>
    <w:rsid w:val="00851A9D"/>
    <w:rsid w:val="00852337"/>
    <w:rsid w:val="008535A9"/>
    <w:rsid w:val="00854AFA"/>
    <w:rsid w:val="0086108F"/>
    <w:rsid w:val="008746C0"/>
    <w:rsid w:val="00877637"/>
    <w:rsid w:val="00881CEC"/>
    <w:rsid w:val="00887747"/>
    <w:rsid w:val="00891476"/>
    <w:rsid w:val="00891797"/>
    <w:rsid w:val="008A14AE"/>
    <w:rsid w:val="008C50FF"/>
    <w:rsid w:val="008D440D"/>
    <w:rsid w:val="008D4506"/>
    <w:rsid w:val="008E6A42"/>
    <w:rsid w:val="008F2301"/>
    <w:rsid w:val="00916E73"/>
    <w:rsid w:val="00921C85"/>
    <w:rsid w:val="00924499"/>
    <w:rsid w:val="00935992"/>
    <w:rsid w:val="009415A0"/>
    <w:rsid w:val="00941629"/>
    <w:rsid w:val="009428A9"/>
    <w:rsid w:val="00950B04"/>
    <w:rsid w:val="00953B91"/>
    <w:rsid w:val="00954760"/>
    <w:rsid w:val="00964D75"/>
    <w:rsid w:val="009665CD"/>
    <w:rsid w:val="009724F2"/>
    <w:rsid w:val="00974F81"/>
    <w:rsid w:val="009915D3"/>
    <w:rsid w:val="00992905"/>
    <w:rsid w:val="0099297D"/>
    <w:rsid w:val="00993450"/>
    <w:rsid w:val="009A34C5"/>
    <w:rsid w:val="009A427F"/>
    <w:rsid w:val="009B47A1"/>
    <w:rsid w:val="009D3581"/>
    <w:rsid w:val="009D5884"/>
    <w:rsid w:val="009E5D4E"/>
    <w:rsid w:val="009F00E9"/>
    <w:rsid w:val="009F4907"/>
    <w:rsid w:val="00A03704"/>
    <w:rsid w:val="00A04428"/>
    <w:rsid w:val="00A105B0"/>
    <w:rsid w:val="00A12E14"/>
    <w:rsid w:val="00A40AE1"/>
    <w:rsid w:val="00A61CDD"/>
    <w:rsid w:val="00A62148"/>
    <w:rsid w:val="00A70E89"/>
    <w:rsid w:val="00A801DB"/>
    <w:rsid w:val="00A85363"/>
    <w:rsid w:val="00A87DD5"/>
    <w:rsid w:val="00A87FF3"/>
    <w:rsid w:val="00A914FF"/>
    <w:rsid w:val="00A93F80"/>
    <w:rsid w:val="00AA41E2"/>
    <w:rsid w:val="00AA4C6D"/>
    <w:rsid w:val="00AA5A61"/>
    <w:rsid w:val="00AB0550"/>
    <w:rsid w:val="00AC12D4"/>
    <w:rsid w:val="00AC49B8"/>
    <w:rsid w:val="00AC5606"/>
    <w:rsid w:val="00AC6D9E"/>
    <w:rsid w:val="00AD0DAC"/>
    <w:rsid w:val="00AD360D"/>
    <w:rsid w:val="00AD5E7A"/>
    <w:rsid w:val="00AF27B6"/>
    <w:rsid w:val="00B0395B"/>
    <w:rsid w:val="00B04E33"/>
    <w:rsid w:val="00B109E6"/>
    <w:rsid w:val="00B1642E"/>
    <w:rsid w:val="00B23F0B"/>
    <w:rsid w:val="00B314F9"/>
    <w:rsid w:val="00B31F24"/>
    <w:rsid w:val="00B32102"/>
    <w:rsid w:val="00B33E5C"/>
    <w:rsid w:val="00B356CF"/>
    <w:rsid w:val="00B40F46"/>
    <w:rsid w:val="00B412E6"/>
    <w:rsid w:val="00B530AA"/>
    <w:rsid w:val="00B575E0"/>
    <w:rsid w:val="00B60703"/>
    <w:rsid w:val="00B61AA2"/>
    <w:rsid w:val="00B672E6"/>
    <w:rsid w:val="00B76838"/>
    <w:rsid w:val="00B8184B"/>
    <w:rsid w:val="00B83179"/>
    <w:rsid w:val="00BA0033"/>
    <w:rsid w:val="00BA298A"/>
    <w:rsid w:val="00BA4C7D"/>
    <w:rsid w:val="00BB46C7"/>
    <w:rsid w:val="00BC15F0"/>
    <w:rsid w:val="00BC58D5"/>
    <w:rsid w:val="00BD0520"/>
    <w:rsid w:val="00BD0596"/>
    <w:rsid w:val="00BD0F6B"/>
    <w:rsid w:val="00BE078B"/>
    <w:rsid w:val="00BE5571"/>
    <w:rsid w:val="00C20B77"/>
    <w:rsid w:val="00C319AA"/>
    <w:rsid w:val="00C35EF6"/>
    <w:rsid w:val="00C42145"/>
    <w:rsid w:val="00C45188"/>
    <w:rsid w:val="00C46C24"/>
    <w:rsid w:val="00C4763F"/>
    <w:rsid w:val="00C518EF"/>
    <w:rsid w:val="00C5307C"/>
    <w:rsid w:val="00C54826"/>
    <w:rsid w:val="00C630F4"/>
    <w:rsid w:val="00C77778"/>
    <w:rsid w:val="00C83699"/>
    <w:rsid w:val="00C97662"/>
    <w:rsid w:val="00CA05D1"/>
    <w:rsid w:val="00CA567B"/>
    <w:rsid w:val="00CA6918"/>
    <w:rsid w:val="00CB36A8"/>
    <w:rsid w:val="00CB4CC4"/>
    <w:rsid w:val="00CB536E"/>
    <w:rsid w:val="00CB694D"/>
    <w:rsid w:val="00CD0C53"/>
    <w:rsid w:val="00CD1C3D"/>
    <w:rsid w:val="00CD7027"/>
    <w:rsid w:val="00CD731B"/>
    <w:rsid w:val="00CD7A15"/>
    <w:rsid w:val="00CE447A"/>
    <w:rsid w:val="00CF164B"/>
    <w:rsid w:val="00CF362D"/>
    <w:rsid w:val="00CF7CB0"/>
    <w:rsid w:val="00D002C8"/>
    <w:rsid w:val="00D11637"/>
    <w:rsid w:val="00D12851"/>
    <w:rsid w:val="00D13ACE"/>
    <w:rsid w:val="00D177DA"/>
    <w:rsid w:val="00D20CAA"/>
    <w:rsid w:val="00D23FB8"/>
    <w:rsid w:val="00D3175E"/>
    <w:rsid w:val="00D32E89"/>
    <w:rsid w:val="00D33304"/>
    <w:rsid w:val="00D35511"/>
    <w:rsid w:val="00D478ED"/>
    <w:rsid w:val="00D47928"/>
    <w:rsid w:val="00D555C1"/>
    <w:rsid w:val="00D56128"/>
    <w:rsid w:val="00D609D1"/>
    <w:rsid w:val="00D65E8C"/>
    <w:rsid w:val="00D66072"/>
    <w:rsid w:val="00D77424"/>
    <w:rsid w:val="00D944E3"/>
    <w:rsid w:val="00DA4D1D"/>
    <w:rsid w:val="00DA75CF"/>
    <w:rsid w:val="00DB165A"/>
    <w:rsid w:val="00DB6542"/>
    <w:rsid w:val="00DB7432"/>
    <w:rsid w:val="00DC1D7C"/>
    <w:rsid w:val="00DC3735"/>
    <w:rsid w:val="00DD239A"/>
    <w:rsid w:val="00DD391F"/>
    <w:rsid w:val="00DD7620"/>
    <w:rsid w:val="00DE2711"/>
    <w:rsid w:val="00DF0A16"/>
    <w:rsid w:val="00DF2212"/>
    <w:rsid w:val="00DF2627"/>
    <w:rsid w:val="00E04C0E"/>
    <w:rsid w:val="00E12718"/>
    <w:rsid w:val="00E2780A"/>
    <w:rsid w:val="00E31634"/>
    <w:rsid w:val="00E328D4"/>
    <w:rsid w:val="00E56E55"/>
    <w:rsid w:val="00E57771"/>
    <w:rsid w:val="00E60D6F"/>
    <w:rsid w:val="00E63E68"/>
    <w:rsid w:val="00E8123A"/>
    <w:rsid w:val="00E83643"/>
    <w:rsid w:val="00E90C6E"/>
    <w:rsid w:val="00E92588"/>
    <w:rsid w:val="00E93956"/>
    <w:rsid w:val="00EA05DC"/>
    <w:rsid w:val="00EB0427"/>
    <w:rsid w:val="00EE59F1"/>
    <w:rsid w:val="00EF602B"/>
    <w:rsid w:val="00F04C1E"/>
    <w:rsid w:val="00F14409"/>
    <w:rsid w:val="00F157A9"/>
    <w:rsid w:val="00F16EE9"/>
    <w:rsid w:val="00F509C4"/>
    <w:rsid w:val="00F5608B"/>
    <w:rsid w:val="00F733EF"/>
    <w:rsid w:val="00F76DAB"/>
    <w:rsid w:val="00F76FB8"/>
    <w:rsid w:val="00F81BD9"/>
    <w:rsid w:val="00F81F83"/>
    <w:rsid w:val="00F87613"/>
    <w:rsid w:val="00F90EC5"/>
    <w:rsid w:val="00FA1416"/>
    <w:rsid w:val="00FA38AB"/>
    <w:rsid w:val="00FB6E46"/>
    <w:rsid w:val="00FC103E"/>
    <w:rsid w:val="00FD0605"/>
    <w:rsid w:val="00FD66B1"/>
    <w:rsid w:val="00FE2876"/>
    <w:rsid w:val="00FE3FEE"/>
    <w:rsid w:val="00FF0806"/>
    <w:rsid w:val="00FF1021"/>
    <w:rsid w:val="00FF54BC"/>
    <w:rsid w:val="00FF6C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2DC669"/>
  <w14:defaultImageDpi w14:val="300"/>
  <w15:docId w15:val="{995C6AE3-DE7E-41B2-AEEE-3B421677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4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177DA"/>
    <w:pPr>
      <w:ind w:left="720"/>
      <w:contextualSpacing/>
    </w:pPr>
  </w:style>
  <w:style w:type="character" w:styleId="Kommentarzeichen">
    <w:name w:val="annotation reference"/>
    <w:basedOn w:val="Absatz-Standardschriftart"/>
    <w:uiPriority w:val="99"/>
    <w:semiHidden/>
    <w:unhideWhenUsed/>
    <w:rsid w:val="00D33304"/>
    <w:rPr>
      <w:sz w:val="18"/>
      <w:szCs w:val="18"/>
    </w:rPr>
  </w:style>
  <w:style w:type="paragraph" w:styleId="Kommentartext">
    <w:name w:val="annotation text"/>
    <w:basedOn w:val="Standard"/>
    <w:link w:val="KommentartextZchn"/>
    <w:uiPriority w:val="99"/>
    <w:unhideWhenUsed/>
    <w:rsid w:val="00D33304"/>
  </w:style>
  <w:style w:type="character" w:customStyle="1" w:styleId="KommentartextZchn">
    <w:name w:val="Kommentartext Zchn"/>
    <w:basedOn w:val="Absatz-Standardschriftart"/>
    <w:link w:val="Kommentartext"/>
    <w:uiPriority w:val="99"/>
    <w:rsid w:val="00D33304"/>
  </w:style>
  <w:style w:type="paragraph" w:styleId="Kommentarthema">
    <w:name w:val="annotation subject"/>
    <w:basedOn w:val="Kommentartext"/>
    <w:next w:val="Kommentartext"/>
    <w:link w:val="KommentarthemaZchn"/>
    <w:uiPriority w:val="99"/>
    <w:semiHidden/>
    <w:unhideWhenUsed/>
    <w:rsid w:val="00D33304"/>
    <w:rPr>
      <w:b/>
      <w:bCs/>
      <w:sz w:val="20"/>
      <w:szCs w:val="20"/>
    </w:rPr>
  </w:style>
  <w:style w:type="character" w:customStyle="1" w:styleId="KommentarthemaZchn">
    <w:name w:val="Kommentarthema Zchn"/>
    <w:basedOn w:val="KommentartextZchn"/>
    <w:link w:val="Kommentarthema"/>
    <w:uiPriority w:val="99"/>
    <w:semiHidden/>
    <w:rsid w:val="00D33304"/>
    <w:rPr>
      <w:b/>
      <w:bCs/>
      <w:sz w:val="20"/>
      <w:szCs w:val="20"/>
    </w:rPr>
  </w:style>
  <w:style w:type="paragraph" w:styleId="Sprechblasentext">
    <w:name w:val="Balloon Text"/>
    <w:basedOn w:val="Standard"/>
    <w:link w:val="SprechblasentextZchn"/>
    <w:uiPriority w:val="99"/>
    <w:semiHidden/>
    <w:unhideWhenUsed/>
    <w:rsid w:val="00D3330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33304"/>
    <w:rPr>
      <w:rFonts w:ascii="Lucida Grande" w:hAnsi="Lucida Grande" w:cs="Lucida Grande"/>
      <w:sz w:val="18"/>
      <w:szCs w:val="18"/>
    </w:rPr>
  </w:style>
  <w:style w:type="paragraph" w:styleId="berarbeitung">
    <w:name w:val="Revision"/>
    <w:hidden/>
    <w:uiPriority w:val="99"/>
    <w:semiHidden/>
    <w:rsid w:val="003C4553"/>
  </w:style>
  <w:style w:type="paragraph" w:styleId="Kopfzeile">
    <w:name w:val="header"/>
    <w:basedOn w:val="Standard"/>
    <w:link w:val="KopfzeileZchn"/>
    <w:uiPriority w:val="99"/>
    <w:unhideWhenUsed/>
    <w:rsid w:val="001B449A"/>
    <w:pPr>
      <w:tabs>
        <w:tab w:val="center" w:pos="4536"/>
        <w:tab w:val="right" w:pos="9072"/>
      </w:tabs>
    </w:pPr>
  </w:style>
  <w:style w:type="character" w:customStyle="1" w:styleId="KopfzeileZchn">
    <w:name w:val="Kopfzeile Zchn"/>
    <w:basedOn w:val="Absatz-Standardschriftart"/>
    <w:link w:val="Kopfzeile"/>
    <w:uiPriority w:val="99"/>
    <w:rsid w:val="001B449A"/>
  </w:style>
  <w:style w:type="paragraph" w:styleId="Fuzeile">
    <w:name w:val="footer"/>
    <w:basedOn w:val="Standard"/>
    <w:link w:val="FuzeileZchn"/>
    <w:uiPriority w:val="99"/>
    <w:unhideWhenUsed/>
    <w:rsid w:val="001B449A"/>
    <w:pPr>
      <w:tabs>
        <w:tab w:val="center" w:pos="4536"/>
        <w:tab w:val="right" w:pos="9072"/>
      </w:tabs>
    </w:pPr>
  </w:style>
  <w:style w:type="character" w:customStyle="1" w:styleId="FuzeileZchn">
    <w:name w:val="Fußzeile Zchn"/>
    <w:basedOn w:val="Absatz-Standardschriftart"/>
    <w:link w:val="Fuzeile"/>
    <w:uiPriority w:val="99"/>
    <w:rsid w:val="001B449A"/>
  </w:style>
  <w:style w:type="character" w:styleId="Hyperlink">
    <w:name w:val="Hyperlink"/>
    <w:basedOn w:val="Absatz-Standardschriftart"/>
    <w:uiPriority w:val="99"/>
    <w:unhideWhenUsed/>
    <w:rsid w:val="005D36EA"/>
    <w:rPr>
      <w:color w:val="0000FF" w:themeColor="hyperlink"/>
      <w:u w:val="single"/>
    </w:rPr>
  </w:style>
  <w:style w:type="character" w:styleId="BesuchterLink">
    <w:name w:val="FollowedHyperlink"/>
    <w:basedOn w:val="Absatz-Standardschriftart"/>
    <w:uiPriority w:val="99"/>
    <w:semiHidden/>
    <w:unhideWhenUsed/>
    <w:rsid w:val="00FA38AB"/>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99297D"/>
    <w:rPr>
      <w:color w:val="605E5C"/>
      <w:shd w:val="clear" w:color="auto" w:fill="E1DFDD"/>
    </w:rPr>
  </w:style>
  <w:style w:type="character" w:styleId="NichtaufgelsteErwhnung">
    <w:name w:val="Unresolved Mention"/>
    <w:basedOn w:val="Absatz-Standardschriftart"/>
    <w:uiPriority w:val="99"/>
    <w:semiHidden/>
    <w:unhideWhenUsed/>
    <w:rsid w:val="006D4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20731">
      <w:bodyDiv w:val="1"/>
      <w:marLeft w:val="0"/>
      <w:marRight w:val="0"/>
      <w:marTop w:val="0"/>
      <w:marBottom w:val="0"/>
      <w:divBdr>
        <w:top w:val="none" w:sz="0" w:space="0" w:color="auto"/>
        <w:left w:val="none" w:sz="0" w:space="0" w:color="auto"/>
        <w:bottom w:val="none" w:sz="0" w:space="0" w:color="auto"/>
        <w:right w:val="none" w:sz="0" w:space="0" w:color="auto"/>
      </w:divBdr>
    </w:div>
    <w:div w:id="274138853">
      <w:bodyDiv w:val="1"/>
      <w:marLeft w:val="0"/>
      <w:marRight w:val="0"/>
      <w:marTop w:val="0"/>
      <w:marBottom w:val="0"/>
      <w:divBdr>
        <w:top w:val="none" w:sz="0" w:space="0" w:color="auto"/>
        <w:left w:val="none" w:sz="0" w:space="0" w:color="auto"/>
        <w:bottom w:val="none" w:sz="0" w:space="0" w:color="auto"/>
        <w:right w:val="none" w:sz="0" w:space="0" w:color="auto"/>
      </w:divBdr>
    </w:div>
    <w:div w:id="705985720">
      <w:bodyDiv w:val="1"/>
      <w:marLeft w:val="0"/>
      <w:marRight w:val="0"/>
      <w:marTop w:val="0"/>
      <w:marBottom w:val="0"/>
      <w:divBdr>
        <w:top w:val="none" w:sz="0" w:space="0" w:color="auto"/>
        <w:left w:val="none" w:sz="0" w:space="0" w:color="auto"/>
        <w:bottom w:val="none" w:sz="0" w:space="0" w:color="auto"/>
        <w:right w:val="none" w:sz="0" w:space="0" w:color="auto"/>
      </w:divBdr>
    </w:div>
    <w:div w:id="835800354">
      <w:bodyDiv w:val="1"/>
      <w:marLeft w:val="0"/>
      <w:marRight w:val="0"/>
      <w:marTop w:val="0"/>
      <w:marBottom w:val="0"/>
      <w:divBdr>
        <w:top w:val="none" w:sz="0" w:space="0" w:color="auto"/>
        <w:left w:val="none" w:sz="0" w:space="0" w:color="auto"/>
        <w:bottom w:val="none" w:sz="0" w:space="0" w:color="auto"/>
        <w:right w:val="none" w:sz="0" w:space="0" w:color="auto"/>
      </w:divBdr>
    </w:div>
    <w:div w:id="967206688">
      <w:bodyDiv w:val="1"/>
      <w:marLeft w:val="0"/>
      <w:marRight w:val="0"/>
      <w:marTop w:val="0"/>
      <w:marBottom w:val="0"/>
      <w:divBdr>
        <w:top w:val="none" w:sz="0" w:space="0" w:color="auto"/>
        <w:left w:val="none" w:sz="0" w:space="0" w:color="auto"/>
        <w:bottom w:val="none" w:sz="0" w:space="0" w:color="auto"/>
        <w:right w:val="none" w:sz="0" w:space="0" w:color="auto"/>
      </w:divBdr>
    </w:div>
    <w:div w:id="1231112399">
      <w:bodyDiv w:val="1"/>
      <w:marLeft w:val="0"/>
      <w:marRight w:val="0"/>
      <w:marTop w:val="0"/>
      <w:marBottom w:val="0"/>
      <w:divBdr>
        <w:top w:val="none" w:sz="0" w:space="0" w:color="auto"/>
        <w:left w:val="none" w:sz="0" w:space="0" w:color="auto"/>
        <w:bottom w:val="none" w:sz="0" w:space="0" w:color="auto"/>
        <w:right w:val="none" w:sz="0" w:space="0" w:color="auto"/>
      </w:divBdr>
    </w:div>
    <w:div w:id="1656913861">
      <w:bodyDiv w:val="1"/>
      <w:marLeft w:val="0"/>
      <w:marRight w:val="0"/>
      <w:marTop w:val="0"/>
      <w:marBottom w:val="0"/>
      <w:divBdr>
        <w:top w:val="none" w:sz="0" w:space="0" w:color="auto"/>
        <w:left w:val="none" w:sz="0" w:space="0" w:color="auto"/>
        <w:bottom w:val="none" w:sz="0" w:space="0" w:color="auto"/>
        <w:right w:val="none" w:sz="0" w:space="0" w:color="auto"/>
      </w:divBdr>
    </w:div>
    <w:div w:id="18101225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bNmT8FzH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edchen.de/stars/emma-watson-interview" TargetMode="External"/><Relationship Id="rId5" Type="http://schemas.openxmlformats.org/officeDocument/2006/relationships/webSettings" Target="webSettings.xml"/><Relationship Id="rId10" Type="http://schemas.openxmlformats.org/officeDocument/2006/relationships/hyperlink" Target="http://content.time.com/time/magazine/article/0,9171,2032143,00.html" TargetMode="External"/><Relationship Id="rId4" Type="http://schemas.openxmlformats.org/officeDocument/2006/relationships/settings" Target="settings.xml"/><Relationship Id="rId9" Type="http://schemas.openxmlformats.org/officeDocument/2006/relationships/hyperlink" Target="https://www.spotlight-online.de/englisch-lernen-ratgeber/reported-speech-indirekte-re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F37BA-8C71-4428-A7D2-0E646E49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1495</Words>
  <Characters>9420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Sontka Kranz</dc:creator>
  <cp:lastModifiedBy>Sontka Kranz</cp:lastModifiedBy>
  <cp:revision>2</cp:revision>
  <dcterms:created xsi:type="dcterms:W3CDTF">2021-03-25T14:19:00Z</dcterms:created>
  <dcterms:modified xsi:type="dcterms:W3CDTF">2021-03-25T14:19:00Z</dcterms:modified>
</cp:coreProperties>
</file>