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322"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860"/>
        <w:gridCol w:w="3846"/>
        <w:gridCol w:w="2616"/>
      </w:tblGrid>
      <w:tr w:rsidR="00BF2FA2" w14:paraId="143F0C12" w14:textId="77777777" w:rsidTr="00891ACE">
        <w:trPr>
          <w:trHeight w:val="806"/>
        </w:trPr>
        <w:tc>
          <w:tcPr>
            <w:tcW w:w="2860" w:type="dxa"/>
            <w:vAlign w:val="center"/>
          </w:tcPr>
          <w:p w14:paraId="30DB3042" w14:textId="77777777" w:rsidR="00BF2FA2" w:rsidRPr="00EB2AE2" w:rsidRDefault="00BF2FA2" w:rsidP="00F1534E">
            <w:pPr>
              <w:spacing w:after="0"/>
              <w:rPr>
                <w:rFonts w:asciiTheme="minorHAnsi" w:hAnsiTheme="minorHAnsi" w:cstheme="minorHAnsi"/>
                <w:b/>
              </w:rPr>
            </w:pPr>
            <w:r w:rsidRPr="00EB2AE2">
              <w:rPr>
                <w:rFonts w:asciiTheme="minorHAnsi" w:hAnsiTheme="minorHAnsi" w:cstheme="minorHAnsi"/>
                <w:b/>
              </w:rPr>
              <w:t>Beruf/Bildungsgang:</w:t>
            </w:r>
          </w:p>
        </w:tc>
        <w:tc>
          <w:tcPr>
            <w:tcW w:w="3846" w:type="dxa"/>
            <w:vAlign w:val="center"/>
          </w:tcPr>
          <w:p w14:paraId="63D715C3" w14:textId="10F10923" w:rsidR="00BF2FA2" w:rsidRPr="00EB2AE2" w:rsidRDefault="00CF555A" w:rsidP="0005253D">
            <w:pPr>
              <w:spacing w:after="0"/>
              <w:rPr>
                <w:rFonts w:asciiTheme="minorHAnsi" w:hAnsiTheme="minorHAnsi" w:cstheme="minorHAnsi"/>
              </w:rPr>
            </w:pPr>
            <w:r>
              <w:rPr>
                <w:rFonts w:asciiTheme="minorHAnsi" w:hAnsiTheme="minorHAnsi" w:cstheme="minorHAnsi"/>
              </w:rPr>
              <w:t>Hochbaufacharbeite*in, Ausbaufacharbeiter*in</w:t>
            </w:r>
          </w:p>
        </w:tc>
        <w:tc>
          <w:tcPr>
            <w:tcW w:w="2616" w:type="dxa"/>
            <w:vMerge w:val="restart"/>
            <w:vAlign w:val="center"/>
          </w:tcPr>
          <w:p w14:paraId="4D6AC61C" w14:textId="24B4E462" w:rsidR="00BF2FA2" w:rsidRPr="00891ACE" w:rsidRDefault="00891ACE" w:rsidP="00891ACE">
            <w:pPr>
              <w:spacing w:after="0"/>
              <w:jc w:val="center"/>
              <w:rPr>
                <w:rFonts w:asciiTheme="minorHAnsi" w:hAnsiTheme="minorHAnsi" w:cstheme="minorHAnsi"/>
                <w:sz w:val="32"/>
                <w:szCs w:val="32"/>
              </w:rPr>
            </w:pPr>
            <w:r w:rsidRPr="00891ACE">
              <w:rPr>
                <w:rFonts w:asciiTheme="minorHAnsi" w:hAnsiTheme="minorHAnsi" w:cstheme="minorHAnsi"/>
                <w:sz w:val="32"/>
                <w:szCs w:val="32"/>
              </w:rPr>
              <w:t>Schullogo</w:t>
            </w:r>
          </w:p>
        </w:tc>
      </w:tr>
      <w:tr w:rsidR="00BF2FA2" w14:paraId="45A06013" w14:textId="77777777" w:rsidTr="00DD2C8D">
        <w:trPr>
          <w:trHeight w:val="806"/>
        </w:trPr>
        <w:tc>
          <w:tcPr>
            <w:tcW w:w="2860" w:type="dxa"/>
            <w:vAlign w:val="center"/>
          </w:tcPr>
          <w:p w14:paraId="51BED798" w14:textId="77777777" w:rsidR="00BF2FA2" w:rsidRPr="00EB2AE2" w:rsidRDefault="00BF2FA2" w:rsidP="00F1534E">
            <w:pPr>
              <w:spacing w:after="0"/>
              <w:rPr>
                <w:rFonts w:asciiTheme="minorHAnsi" w:hAnsiTheme="minorHAnsi" w:cstheme="minorHAnsi"/>
                <w:b/>
              </w:rPr>
            </w:pPr>
            <w:r w:rsidRPr="00EB2AE2">
              <w:rPr>
                <w:rFonts w:asciiTheme="minorHAnsi" w:hAnsiTheme="minorHAnsi" w:cstheme="minorHAnsi"/>
                <w:b/>
              </w:rPr>
              <w:t>Curricularer Bezug:</w:t>
            </w:r>
          </w:p>
        </w:tc>
        <w:tc>
          <w:tcPr>
            <w:tcW w:w="3846" w:type="dxa"/>
            <w:vAlign w:val="center"/>
          </w:tcPr>
          <w:p w14:paraId="2161BFE2" w14:textId="6DE7A2D5" w:rsidR="00BF2FA2" w:rsidRPr="00EB2AE2" w:rsidRDefault="00247E12" w:rsidP="0005253D">
            <w:pPr>
              <w:spacing w:after="0"/>
              <w:rPr>
                <w:rFonts w:asciiTheme="minorHAnsi" w:hAnsiTheme="minorHAnsi" w:cstheme="minorHAnsi"/>
              </w:rPr>
            </w:pPr>
            <w:r w:rsidRPr="00247E12">
              <w:rPr>
                <w:rFonts w:asciiTheme="minorHAnsi" w:hAnsiTheme="minorHAnsi" w:cstheme="minorHAnsi"/>
              </w:rPr>
              <w:t>Rahmenlehrpl</w:t>
            </w:r>
            <w:r>
              <w:rPr>
                <w:rFonts w:asciiTheme="minorHAnsi" w:hAnsiTheme="minorHAnsi" w:cstheme="minorHAnsi"/>
              </w:rPr>
              <w:t>a</w:t>
            </w:r>
            <w:r w:rsidRPr="00247E12">
              <w:rPr>
                <w:rFonts w:asciiTheme="minorHAnsi" w:hAnsiTheme="minorHAnsi" w:cstheme="minorHAnsi"/>
              </w:rPr>
              <w:t>n</w:t>
            </w:r>
            <w:r>
              <w:rPr>
                <w:rFonts w:asciiTheme="minorHAnsi" w:hAnsiTheme="minorHAnsi" w:cstheme="minorHAnsi"/>
              </w:rPr>
              <w:t xml:space="preserve"> </w:t>
            </w:r>
            <w:r w:rsidRPr="00247E12">
              <w:rPr>
                <w:rFonts w:asciiTheme="minorHAnsi" w:hAnsiTheme="minorHAnsi" w:cstheme="minorHAnsi"/>
              </w:rPr>
              <w:t>für die Berufsausbildung in der Bauwirtschaft</w:t>
            </w:r>
            <w:r>
              <w:rPr>
                <w:rFonts w:asciiTheme="minorHAnsi" w:hAnsiTheme="minorHAnsi" w:cstheme="minorHAnsi"/>
              </w:rPr>
              <w:t xml:space="preserve">, KMK, </w:t>
            </w:r>
            <w:r w:rsidRPr="00247E12">
              <w:rPr>
                <w:rFonts w:asciiTheme="minorHAnsi" w:hAnsiTheme="minorHAnsi" w:cstheme="minorHAnsi"/>
              </w:rPr>
              <w:t>5. Februar 1999</w:t>
            </w:r>
          </w:p>
        </w:tc>
        <w:tc>
          <w:tcPr>
            <w:tcW w:w="2616" w:type="dxa"/>
            <w:vMerge/>
            <w:vAlign w:val="center"/>
          </w:tcPr>
          <w:p w14:paraId="3E0AF687" w14:textId="77777777" w:rsidR="00BF2FA2" w:rsidRPr="00EB2AE2" w:rsidRDefault="00BF2FA2" w:rsidP="00F1534E">
            <w:pPr>
              <w:rPr>
                <w:rFonts w:asciiTheme="minorHAnsi" w:hAnsiTheme="minorHAnsi" w:cstheme="minorHAnsi"/>
              </w:rPr>
            </w:pPr>
          </w:p>
        </w:tc>
      </w:tr>
      <w:tr w:rsidR="00BF2FA2" w14:paraId="0417DDAB" w14:textId="77777777" w:rsidTr="00DD2C8D">
        <w:trPr>
          <w:trHeight w:val="806"/>
        </w:trPr>
        <w:tc>
          <w:tcPr>
            <w:tcW w:w="2860" w:type="dxa"/>
            <w:vAlign w:val="center"/>
          </w:tcPr>
          <w:p w14:paraId="34929A3C" w14:textId="127E4392" w:rsidR="00BF2FA2" w:rsidRPr="00EB2AE2" w:rsidRDefault="00BF2FA2" w:rsidP="00F1534E">
            <w:pPr>
              <w:spacing w:after="0"/>
              <w:rPr>
                <w:rFonts w:asciiTheme="minorHAnsi" w:hAnsiTheme="minorHAnsi" w:cstheme="minorHAnsi"/>
                <w:b/>
              </w:rPr>
            </w:pPr>
            <w:r w:rsidRPr="00EB2AE2">
              <w:rPr>
                <w:rFonts w:asciiTheme="minorHAnsi" w:hAnsiTheme="minorHAnsi" w:cstheme="minorHAnsi"/>
                <w:b/>
              </w:rPr>
              <w:t xml:space="preserve">Lernfeld </w:t>
            </w:r>
            <w:r w:rsidR="00CF555A">
              <w:rPr>
                <w:rFonts w:asciiTheme="minorHAnsi" w:hAnsiTheme="minorHAnsi" w:cstheme="minorHAnsi"/>
                <w:b/>
              </w:rPr>
              <w:t>3</w:t>
            </w:r>
          </w:p>
        </w:tc>
        <w:tc>
          <w:tcPr>
            <w:tcW w:w="3846" w:type="dxa"/>
            <w:vAlign w:val="center"/>
          </w:tcPr>
          <w:p w14:paraId="7733C7C2" w14:textId="2760B35B" w:rsidR="00BF2FA2" w:rsidRPr="00EB2AE2" w:rsidRDefault="00CF555A" w:rsidP="0005253D">
            <w:pPr>
              <w:spacing w:after="0"/>
              <w:rPr>
                <w:rFonts w:asciiTheme="minorHAnsi" w:hAnsiTheme="minorHAnsi" w:cstheme="minorHAnsi"/>
              </w:rPr>
            </w:pPr>
            <w:r>
              <w:rPr>
                <w:rFonts w:asciiTheme="minorHAnsi" w:hAnsiTheme="minorHAnsi" w:cstheme="minorHAnsi"/>
              </w:rPr>
              <w:t>Herstellen eines einschaligen Baukörpers</w:t>
            </w:r>
          </w:p>
        </w:tc>
        <w:tc>
          <w:tcPr>
            <w:tcW w:w="2616" w:type="dxa"/>
            <w:vMerge/>
            <w:vAlign w:val="center"/>
          </w:tcPr>
          <w:p w14:paraId="1883671F" w14:textId="77777777" w:rsidR="00BF2FA2" w:rsidRPr="00EB2AE2" w:rsidRDefault="00BF2FA2" w:rsidP="00F1534E">
            <w:pPr>
              <w:rPr>
                <w:rFonts w:asciiTheme="minorHAnsi" w:hAnsiTheme="minorHAnsi" w:cstheme="minorHAnsi"/>
              </w:rPr>
            </w:pPr>
          </w:p>
        </w:tc>
      </w:tr>
      <w:tr w:rsidR="00BF2FA2" w14:paraId="0AFF3CAD" w14:textId="77777777" w:rsidTr="00DD2C8D">
        <w:trPr>
          <w:trHeight w:val="806"/>
        </w:trPr>
        <w:tc>
          <w:tcPr>
            <w:tcW w:w="2860" w:type="dxa"/>
            <w:vAlign w:val="center"/>
          </w:tcPr>
          <w:p w14:paraId="229F8E96" w14:textId="77777777" w:rsidR="00BF2FA2" w:rsidRPr="00EB2AE2" w:rsidRDefault="00BF2FA2" w:rsidP="00F1534E">
            <w:pPr>
              <w:spacing w:after="0"/>
              <w:rPr>
                <w:rFonts w:asciiTheme="minorHAnsi" w:hAnsiTheme="minorHAnsi" w:cstheme="minorHAnsi"/>
                <w:b/>
              </w:rPr>
            </w:pPr>
            <w:r w:rsidRPr="00EB2AE2">
              <w:rPr>
                <w:rFonts w:asciiTheme="minorHAnsi" w:hAnsiTheme="minorHAnsi" w:cstheme="minorHAnsi"/>
                <w:b/>
              </w:rPr>
              <w:t>Titel der Lernsituation</w:t>
            </w:r>
          </w:p>
        </w:tc>
        <w:tc>
          <w:tcPr>
            <w:tcW w:w="3846" w:type="dxa"/>
            <w:vAlign w:val="center"/>
          </w:tcPr>
          <w:p w14:paraId="5E2DE370" w14:textId="44B994B4" w:rsidR="00BF2FA2" w:rsidRPr="00EB2AE2" w:rsidRDefault="00E8403C" w:rsidP="0005253D">
            <w:pPr>
              <w:spacing w:after="0"/>
              <w:rPr>
                <w:rFonts w:asciiTheme="minorHAnsi" w:hAnsiTheme="minorHAnsi" w:cstheme="minorHAnsi"/>
              </w:rPr>
            </w:pPr>
            <w:r>
              <w:rPr>
                <w:rFonts w:asciiTheme="minorHAnsi" w:hAnsiTheme="minorHAnsi" w:cstheme="minorHAnsi"/>
              </w:rPr>
              <w:t>D</w:t>
            </w:r>
            <w:r w:rsidR="00CF555A">
              <w:rPr>
                <w:rFonts w:asciiTheme="minorHAnsi" w:hAnsiTheme="minorHAnsi" w:cstheme="minorHAnsi"/>
              </w:rPr>
              <w:t>ie Außenwände eines Ferienhauses</w:t>
            </w:r>
            <w:r>
              <w:rPr>
                <w:rFonts w:asciiTheme="minorHAnsi" w:hAnsiTheme="minorHAnsi" w:cstheme="minorHAnsi"/>
              </w:rPr>
              <w:t xml:space="preserve"> planen</w:t>
            </w:r>
            <w:r w:rsidR="007025E5">
              <w:rPr>
                <w:rFonts w:asciiTheme="minorHAnsi" w:hAnsiTheme="minorHAnsi" w:cstheme="minorHAnsi"/>
              </w:rPr>
              <w:t xml:space="preserve"> </w:t>
            </w:r>
          </w:p>
        </w:tc>
        <w:tc>
          <w:tcPr>
            <w:tcW w:w="2616" w:type="dxa"/>
            <w:vAlign w:val="center"/>
          </w:tcPr>
          <w:p w14:paraId="05A07A2C" w14:textId="77777777" w:rsidR="00247E12" w:rsidRDefault="00BF2FA2" w:rsidP="00F1534E">
            <w:pPr>
              <w:rPr>
                <w:rFonts w:asciiTheme="minorHAnsi" w:hAnsiTheme="minorHAnsi" w:cstheme="minorHAnsi"/>
              </w:rPr>
            </w:pPr>
            <w:r w:rsidRPr="00EB2AE2">
              <w:rPr>
                <w:rFonts w:asciiTheme="minorHAnsi" w:hAnsiTheme="minorHAnsi" w:cstheme="minorHAnsi"/>
              </w:rPr>
              <w:t>Geplanter Zeitrichtwert:</w:t>
            </w:r>
          </w:p>
          <w:p w14:paraId="217B1C73" w14:textId="36570740" w:rsidR="00BF2FA2" w:rsidRPr="00EB2AE2" w:rsidRDefault="00CF555A" w:rsidP="00F1534E">
            <w:pPr>
              <w:rPr>
                <w:rFonts w:asciiTheme="minorHAnsi" w:hAnsiTheme="minorHAnsi" w:cstheme="minorHAnsi"/>
              </w:rPr>
            </w:pPr>
            <w:r>
              <w:rPr>
                <w:rFonts w:asciiTheme="minorHAnsi" w:hAnsiTheme="minorHAnsi" w:cstheme="minorHAnsi"/>
              </w:rPr>
              <w:t>8</w:t>
            </w:r>
            <w:r w:rsidR="00EB2AE2">
              <w:rPr>
                <w:rFonts w:asciiTheme="minorHAnsi" w:hAnsiTheme="minorHAnsi" w:cstheme="minorHAnsi"/>
              </w:rPr>
              <w:t xml:space="preserve"> Std.</w:t>
            </w:r>
            <w:r w:rsidR="00BF2FA2" w:rsidRPr="00EB2AE2">
              <w:rPr>
                <w:rFonts w:asciiTheme="minorHAnsi" w:hAnsiTheme="minorHAnsi" w:cstheme="minorHAnsi"/>
              </w:rPr>
              <w:t xml:space="preserve"> </w:t>
            </w:r>
          </w:p>
        </w:tc>
      </w:tr>
      <w:tr w:rsidR="00BF2FA2" w14:paraId="086B6B26" w14:textId="77777777" w:rsidTr="00F1534E">
        <w:trPr>
          <w:trHeight w:val="599"/>
        </w:trPr>
        <w:tc>
          <w:tcPr>
            <w:tcW w:w="9322" w:type="dxa"/>
            <w:gridSpan w:val="3"/>
            <w:vAlign w:val="center"/>
          </w:tcPr>
          <w:p w14:paraId="7CC7649A" w14:textId="3256B115" w:rsidR="00BF2FA2" w:rsidRPr="00EB2AE2" w:rsidRDefault="00BF2FA2" w:rsidP="00577FA9">
            <w:pPr>
              <w:spacing w:after="0"/>
              <w:rPr>
                <w:rFonts w:asciiTheme="minorHAnsi" w:hAnsiTheme="minorHAnsi" w:cstheme="minorHAnsi"/>
              </w:rPr>
            </w:pPr>
            <w:r w:rsidRPr="00EB2AE2">
              <w:rPr>
                <w:rFonts w:asciiTheme="minorHAnsi" w:hAnsiTheme="minorHAnsi" w:cstheme="minorHAnsi"/>
                <w:b/>
              </w:rPr>
              <w:t>Autorin/Autor:</w:t>
            </w:r>
            <w:r w:rsidR="00B87C1A">
              <w:rPr>
                <w:rFonts w:asciiTheme="minorHAnsi" w:hAnsiTheme="minorHAnsi" w:cstheme="minorHAnsi"/>
                <w:b/>
              </w:rPr>
              <w:t xml:space="preserve"> </w:t>
            </w:r>
            <w:r w:rsidR="00B87C1A" w:rsidRPr="00577FA9">
              <w:rPr>
                <w:rFonts w:asciiTheme="minorHAnsi" w:hAnsiTheme="minorHAnsi" w:cstheme="minorHAnsi"/>
              </w:rPr>
              <w:t>Ger</w:t>
            </w:r>
            <w:r w:rsidR="006A4F38" w:rsidRPr="00577FA9">
              <w:rPr>
                <w:rFonts w:asciiTheme="minorHAnsi" w:hAnsiTheme="minorHAnsi" w:cstheme="minorHAnsi"/>
              </w:rPr>
              <w:t>d</w:t>
            </w:r>
            <w:r w:rsidR="00B87C1A" w:rsidRPr="00577FA9">
              <w:rPr>
                <w:rFonts w:asciiTheme="minorHAnsi" w:hAnsiTheme="minorHAnsi" w:cstheme="minorHAnsi"/>
              </w:rPr>
              <w:t xml:space="preserve"> Knoll</w:t>
            </w:r>
            <w:r w:rsidR="00577FA9" w:rsidRPr="00577FA9">
              <w:rPr>
                <w:rFonts w:asciiTheme="minorHAnsi" w:hAnsiTheme="minorHAnsi" w:cstheme="minorHAnsi"/>
              </w:rPr>
              <w:t>, E-Mail: Gerhard.Knoll@rlsb.de</w:t>
            </w:r>
          </w:p>
        </w:tc>
      </w:tr>
    </w:tbl>
    <w:p w14:paraId="6F50FA0B" w14:textId="77777777" w:rsidR="00133309" w:rsidRDefault="00133309" w:rsidP="00187143">
      <w:pPr>
        <w:spacing w:before="560"/>
      </w:pPr>
      <w:r>
        <w:rPr>
          <w:color w:val="FF0000"/>
        </w:rPr>
        <w:t>Rot</w:t>
      </w:r>
      <w:r>
        <w:tab/>
        <w:t>: Zusatz zum Ordnungsmittel, Beschluss Bildungsganggruppe</w:t>
      </w:r>
    </w:p>
    <w:p w14:paraId="109566F8" w14:textId="77777777" w:rsidR="00133309" w:rsidRDefault="00133309" w:rsidP="00187143">
      <w:pPr>
        <w:spacing w:after="560"/>
        <w:rPr>
          <w:color w:val="00B050"/>
        </w:rPr>
      </w:pPr>
      <w:r>
        <w:rPr>
          <w:color w:val="00B050"/>
        </w:rPr>
        <w:t>Grün</w:t>
      </w:r>
      <w:r>
        <w:tab/>
        <w:t xml:space="preserve">: Zusatz zum Ordnungsmittel, Beschluss Bildungsganggruppe, </w:t>
      </w:r>
      <w:r w:rsidRPr="00D457E3">
        <w:rPr>
          <w:color w:val="000000" w:themeColor="text1"/>
        </w:rPr>
        <w:t>Distanzunterricht</w:t>
      </w:r>
    </w:p>
    <w:tbl>
      <w:tblPr>
        <w:tblStyle w:val="Tabellenraster"/>
        <w:tblW w:w="9209" w:type="dxa"/>
        <w:shd w:val="clear" w:color="auto" w:fill="BFBFBF" w:themeFill="background1" w:themeFillShade="BF"/>
        <w:tblLook w:val="04A0" w:firstRow="1" w:lastRow="0" w:firstColumn="1" w:lastColumn="0" w:noHBand="0" w:noVBand="1"/>
      </w:tblPr>
      <w:tblGrid>
        <w:gridCol w:w="9209"/>
      </w:tblGrid>
      <w:tr w:rsidR="00A00B8E" w:rsidRPr="004518F1" w14:paraId="018217B0" w14:textId="77777777" w:rsidTr="003E548B">
        <w:tc>
          <w:tcPr>
            <w:tcW w:w="9209" w:type="dxa"/>
            <w:tcBorders>
              <w:bottom w:val="single" w:sz="4" w:space="0" w:color="auto"/>
            </w:tcBorders>
            <w:shd w:val="clear" w:color="auto" w:fill="BFBFBF" w:themeFill="background1" w:themeFillShade="BF"/>
            <w:vAlign w:val="center"/>
          </w:tcPr>
          <w:p w14:paraId="2FD7B687" w14:textId="5994300B" w:rsidR="00351BB8" w:rsidRPr="004518F1" w:rsidRDefault="00A00B8E" w:rsidP="001D1469">
            <w:pPr>
              <w:rPr>
                <w:rFonts w:ascii="Tahoma" w:hAnsi="Tahoma" w:cs="Tahoma"/>
                <w:sz w:val="20"/>
                <w:szCs w:val="20"/>
              </w:rPr>
            </w:pPr>
            <w:r w:rsidRPr="004518F1">
              <w:rPr>
                <w:rFonts w:ascii="Tahoma" w:hAnsi="Tahoma" w:cs="Tahoma"/>
                <w:b/>
                <w:sz w:val="20"/>
                <w:szCs w:val="20"/>
              </w:rPr>
              <w:t>Handlungs</w:t>
            </w:r>
            <w:r>
              <w:rPr>
                <w:rFonts w:ascii="Tahoma" w:hAnsi="Tahoma" w:cs="Tahoma"/>
                <w:b/>
                <w:sz w:val="20"/>
                <w:szCs w:val="20"/>
              </w:rPr>
              <w:t>situation</w:t>
            </w:r>
            <w:r w:rsidRPr="004518F1">
              <w:rPr>
                <w:rFonts w:ascii="Tahoma" w:hAnsi="Tahoma" w:cs="Tahoma"/>
                <w:b/>
                <w:sz w:val="20"/>
                <w:szCs w:val="20"/>
              </w:rPr>
              <w:t>:</w:t>
            </w:r>
          </w:p>
        </w:tc>
      </w:tr>
      <w:tr w:rsidR="00A00B8E" w:rsidRPr="00CF79BD" w14:paraId="17CD2738" w14:textId="77777777" w:rsidTr="003E548B">
        <w:tc>
          <w:tcPr>
            <w:tcW w:w="9209" w:type="dxa"/>
            <w:shd w:val="clear" w:color="auto" w:fill="auto"/>
          </w:tcPr>
          <w:p w14:paraId="0539DC82" w14:textId="6A5714B9" w:rsidR="00891ACE" w:rsidRPr="00CF79BD" w:rsidRDefault="001D1469" w:rsidP="00891ACE">
            <w:pPr>
              <w:spacing w:before="240" w:after="240" w:line="360" w:lineRule="auto"/>
              <w:rPr>
                <w:sz w:val="20"/>
                <w:szCs w:val="20"/>
              </w:rPr>
            </w:pPr>
            <w:r>
              <w:rPr>
                <w:rFonts w:cs="Arial"/>
                <w:iCs/>
                <w:noProof/>
                <w:lang w:eastAsia="de-DE"/>
              </w:rPr>
              <w:drawing>
                <wp:anchor distT="0" distB="0" distL="114300" distR="114300" simplePos="0" relativeHeight="251658240" behindDoc="0" locked="0" layoutInCell="1" allowOverlap="1" wp14:anchorId="74B56DDD" wp14:editId="6A82255F">
                  <wp:simplePos x="0" y="0"/>
                  <wp:positionH relativeFrom="margin">
                    <wp:posOffset>3105785</wp:posOffset>
                  </wp:positionH>
                  <wp:positionV relativeFrom="margin">
                    <wp:posOffset>0</wp:posOffset>
                  </wp:positionV>
                  <wp:extent cx="2696210" cy="1438910"/>
                  <wp:effectExtent l="0" t="0" r="8890" b="889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6210" cy="1438910"/>
                          </a:xfrm>
                          <a:prstGeom prst="rect">
                            <a:avLst/>
                          </a:prstGeom>
                          <a:noFill/>
                        </pic:spPr>
                      </pic:pic>
                    </a:graphicData>
                  </a:graphic>
                  <wp14:sizeRelH relativeFrom="margin">
                    <wp14:pctWidth>0</wp14:pctWidth>
                  </wp14:sizeRelH>
                  <wp14:sizeRelV relativeFrom="margin">
                    <wp14:pctHeight>0</wp14:pctHeight>
                  </wp14:sizeRelV>
                </wp:anchor>
              </w:drawing>
            </w:r>
            <w:r w:rsidR="00DD2C8D">
              <w:rPr>
                <w:rFonts w:cs="Arial"/>
                <w:iCs/>
              </w:rPr>
              <w:t xml:space="preserve">Sie sollen als Auszubildender/Auszubildende in einem Baubetrieb für den Grundriss eines Ferienhauses die Außenwände planen und dafür Planungsunterlagen erstellen. Eine Ergebnismappe soll dem Polier später übergeben werden. Da persönliche Treffen wegen des kleinen Auftrages nicht in Frage kommen, sollen alle Beteiligten per Videokonferenz miteinander kommunizieren. Da Sie im Team arbeiten, ist es nun wichtig, die einzelnen Arbeitsschritte untereinander genau abzustimmen (vgl. Arbeitsplanung). Evtl. Änderungen/Erweiterungen des Auftrages werden in einer Cloud hochgeladen, hier müssen Sie </w:t>
            </w:r>
            <w:r w:rsidR="00891ACE">
              <w:rPr>
                <w:rFonts w:cs="Arial"/>
                <w:iCs/>
              </w:rPr>
              <w:t>immer mal wieder hineinschauen.</w:t>
            </w:r>
          </w:p>
        </w:tc>
      </w:tr>
    </w:tbl>
    <w:p w14:paraId="34664777" w14:textId="77777777" w:rsidR="00A00B8E" w:rsidRDefault="00A00B8E">
      <w:pPr>
        <w:rPr>
          <w:u w:val="single"/>
        </w:rPr>
      </w:pPr>
    </w:p>
    <w:p w14:paraId="52D07BF1" w14:textId="77777777" w:rsidR="001D7078" w:rsidRDefault="001D7078">
      <w:pPr>
        <w:rPr>
          <w:sz w:val="20"/>
          <w:szCs w:val="20"/>
        </w:rPr>
      </w:pPr>
    </w:p>
    <w:p w14:paraId="2F275A71" w14:textId="77777777" w:rsidR="003115A9" w:rsidRDefault="003115A9">
      <w:pPr>
        <w:rPr>
          <w:sz w:val="20"/>
          <w:szCs w:val="20"/>
        </w:rPr>
      </w:pPr>
    </w:p>
    <w:tbl>
      <w:tblPr>
        <w:tblStyle w:val="Tabellenraster"/>
        <w:tblW w:w="9209" w:type="dxa"/>
        <w:tblLook w:val="04A0" w:firstRow="1" w:lastRow="0" w:firstColumn="1" w:lastColumn="0" w:noHBand="0" w:noVBand="1"/>
      </w:tblPr>
      <w:tblGrid>
        <w:gridCol w:w="9209"/>
      </w:tblGrid>
      <w:tr w:rsidR="00CF79BD" w:rsidRPr="00E12FB4" w14:paraId="77F20645" w14:textId="77777777" w:rsidTr="005C5E51">
        <w:tc>
          <w:tcPr>
            <w:tcW w:w="9209" w:type="dxa"/>
            <w:shd w:val="clear" w:color="auto" w:fill="BFBFBF" w:themeFill="background1" w:themeFillShade="BF"/>
            <w:vAlign w:val="center"/>
          </w:tcPr>
          <w:p w14:paraId="232FB2FB" w14:textId="77777777" w:rsidR="00CF79BD" w:rsidRPr="004518F1" w:rsidRDefault="00CF79BD" w:rsidP="00BC3E94">
            <w:pPr>
              <w:rPr>
                <w:rFonts w:ascii="Tahoma" w:hAnsi="Tahoma" w:cs="Tahoma"/>
                <w:b/>
                <w:sz w:val="20"/>
                <w:szCs w:val="20"/>
              </w:rPr>
            </w:pPr>
            <w:r w:rsidRPr="004518F1">
              <w:rPr>
                <w:rFonts w:ascii="Tahoma" w:hAnsi="Tahoma" w:cs="Tahoma"/>
                <w:b/>
                <w:sz w:val="20"/>
                <w:szCs w:val="20"/>
              </w:rPr>
              <w:t>Handlungsergebnis:</w:t>
            </w:r>
          </w:p>
        </w:tc>
      </w:tr>
      <w:tr w:rsidR="00CF79BD" w:rsidRPr="00CF79BD" w14:paraId="3E9A3DB2" w14:textId="77777777" w:rsidTr="005C5E51">
        <w:tc>
          <w:tcPr>
            <w:tcW w:w="9209" w:type="dxa"/>
          </w:tcPr>
          <w:p w14:paraId="1AE78306" w14:textId="2C5DCFFE" w:rsidR="003D3691" w:rsidRPr="00CF79BD" w:rsidRDefault="009304FF" w:rsidP="00891ACE">
            <w:pPr>
              <w:spacing w:before="240" w:after="240"/>
              <w:rPr>
                <w:sz w:val="20"/>
                <w:szCs w:val="20"/>
              </w:rPr>
            </w:pPr>
            <w:r>
              <w:rPr>
                <w:sz w:val="20"/>
                <w:szCs w:val="20"/>
              </w:rPr>
              <w:t>Präsentationsmappe</w:t>
            </w:r>
            <w:r w:rsidR="00D145D8">
              <w:rPr>
                <w:sz w:val="20"/>
                <w:szCs w:val="20"/>
              </w:rPr>
              <w:t xml:space="preserve"> </w:t>
            </w:r>
            <w:r w:rsidR="00D145D8" w:rsidRPr="00826CFA">
              <w:rPr>
                <w:color w:val="000000" w:themeColor="text1"/>
                <w:sz w:val="20"/>
                <w:szCs w:val="20"/>
              </w:rPr>
              <w:t>mit Planungsunterlagen</w:t>
            </w:r>
          </w:p>
        </w:tc>
      </w:tr>
    </w:tbl>
    <w:p w14:paraId="3E3D9833" w14:textId="77777777" w:rsidR="007B4FFE" w:rsidRDefault="007B4FFE">
      <w:pPr>
        <w:rPr>
          <w:sz w:val="20"/>
          <w:szCs w:val="20"/>
        </w:rPr>
      </w:pPr>
    </w:p>
    <w:p w14:paraId="13C56B02" w14:textId="478CBB7D" w:rsidR="003115A9" w:rsidRDefault="003115A9">
      <w:pPr>
        <w:rPr>
          <w:sz w:val="20"/>
          <w:szCs w:val="20"/>
        </w:rPr>
      </w:pPr>
    </w:p>
    <w:p w14:paraId="7D018931" w14:textId="394390E4" w:rsidR="00891ACE" w:rsidRDefault="00891ACE">
      <w:pPr>
        <w:rPr>
          <w:sz w:val="20"/>
          <w:szCs w:val="20"/>
        </w:rPr>
      </w:pPr>
    </w:p>
    <w:p w14:paraId="701A5D22" w14:textId="77777777" w:rsidR="00187143" w:rsidRPr="00CF79BD" w:rsidRDefault="00187143">
      <w:pPr>
        <w:rPr>
          <w:sz w:val="20"/>
          <w:szCs w:val="20"/>
        </w:rPr>
      </w:pPr>
    </w:p>
    <w:tbl>
      <w:tblPr>
        <w:tblStyle w:val="Tabellenraster"/>
        <w:tblW w:w="9209" w:type="dxa"/>
        <w:tblLook w:val="04A0" w:firstRow="1" w:lastRow="0" w:firstColumn="1" w:lastColumn="0" w:noHBand="0" w:noVBand="1"/>
      </w:tblPr>
      <w:tblGrid>
        <w:gridCol w:w="9209"/>
      </w:tblGrid>
      <w:tr w:rsidR="00CF79BD" w:rsidRPr="00CF79BD" w14:paraId="3D89F22A" w14:textId="77777777" w:rsidTr="003E548B">
        <w:tc>
          <w:tcPr>
            <w:tcW w:w="9209" w:type="dxa"/>
            <w:shd w:val="clear" w:color="auto" w:fill="BFBFBF" w:themeFill="background1" w:themeFillShade="BF"/>
            <w:vAlign w:val="center"/>
          </w:tcPr>
          <w:p w14:paraId="5C04C1C1" w14:textId="77777777" w:rsidR="00CF79BD" w:rsidRPr="004518F1" w:rsidRDefault="00CF79BD" w:rsidP="00BC3E94">
            <w:pPr>
              <w:rPr>
                <w:rFonts w:ascii="Tahoma" w:hAnsi="Tahoma" w:cs="Tahoma"/>
                <w:b/>
                <w:sz w:val="20"/>
                <w:szCs w:val="20"/>
              </w:rPr>
            </w:pPr>
            <w:r w:rsidRPr="004518F1">
              <w:rPr>
                <w:rFonts w:ascii="Tahoma" w:hAnsi="Tahoma" w:cs="Tahoma"/>
                <w:b/>
                <w:sz w:val="20"/>
                <w:szCs w:val="20"/>
              </w:rPr>
              <w:lastRenderedPageBreak/>
              <w:t>Inhalte:</w:t>
            </w:r>
          </w:p>
        </w:tc>
      </w:tr>
      <w:tr w:rsidR="00CF79BD" w:rsidRPr="00CF79BD" w14:paraId="7D87DA41" w14:textId="77777777" w:rsidTr="003E548B">
        <w:tc>
          <w:tcPr>
            <w:tcW w:w="9209" w:type="dxa"/>
            <w:vAlign w:val="center"/>
          </w:tcPr>
          <w:p w14:paraId="27CAA3CB" w14:textId="3F6052EB" w:rsidR="003D3691" w:rsidRDefault="009304FF" w:rsidP="001729C3">
            <w:pPr>
              <w:spacing w:before="120"/>
              <w:rPr>
                <w:sz w:val="20"/>
                <w:szCs w:val="20"/>
              </w:rPr>
            </w:pPr>
            <w:r w:rsidRPr="009304FF">
              <w:rPr>
                <w:sz w:val="20"/>
                <w:szCs w:val="20"/>
              </w:rPr>
              <w:t>- Maßordnung im Hochbau</w:t>
            </w:r>
          </w:p>
          <w:p w14:paraId="6D59CDA5" w14:textId="58C696FE" w:rsidR="009304FF" w:rsidRDefault="009304FF" w:rsidP="001729C3">
            <w:pPr>
              <w:spacing w:before="120"/>
              <w:rPr>
                <w:sz w:val="20"/>
                <w:szCs w:val="20"/>
              </w:rPr>
            </w:pPr>
            <w:r w:rsidRPr="009304FF">
              <w:rPr>
                <w:sz w:val="20"/>
                <w:szCs w:val="20"/>
              </w:rPr>
              <w:t>- Mauerverbände</w:t>
            </w:r>
          </w:p>
          <w:p w14:paraId="559B83D6" w14:textId="4FF8EEDD" w:rsidR="00B82248" w:rsidRDefault="00B82248" w:rsidP="001729C3">
            <w:pPr>
              <w:spacing w:before="120"/>
              <w:rPr>
                <w:sz w:val="20"/>
                <w:szCs w:val="20"/>
              </w:rPr>
            </w:pPr>
            <w:r w:rsidRPr="00B82248">
              <w:rPr>
                <w:sz w:val="20"/>
                <w:szCs w:val="20"/>
              </w:rPr>
              <w:t>- Wandarten und Wandaufgaben</w:t>
            </w:r>
          </w:p>
          <w:p w14:paraId="717CF856" w14:textId="77777777" w:rsidR="00B82248" w:rsidRPr="00B82248" w:rsidRDefault="00B82248" w:rsidP="00B82248">
            <w:pPr>
              <w:spacing w:before="120"/>
              <w:rPr>
                <w:sz w:val="20"/>
                <w:szCs w:val="20"/>
              </w:rPr>
            </w:pPr>
            <w:r w:rsidRPr="00B82248">
              <w:rPr>
                <w:sz w:val="20"/>
                <w:szCs w:val="20"/>
              </w:rPr>
              <w:t>- Arbeitsgerüste</w:t>
            </w:r>
          </w:p>
          <w:p w14:paraId="23FA5E51" w14:textId="1D8D11EE" w:rsidR="003D3691" w:rsidRDefault="00B82248" w:rsidP="00B82248">
            <w:pPr>
              <w:spacing w:before="120"/>
              <w:rPr>
                <w:color w:val="FF0000"/>
                <w:sz w:val="20"/>
                <w:szCs w:val="20"/>
              </w:rPr>
            </w:pPr>
            <w:r w:rsidRPr="00B82248">
              <w:rPr>
                <w:color w:val="FF0000"/>
                <w:sz w:val="20"/>
                <w:szCs w:val="20"/>
              </w:rPr>
              <w:t>- Betriebsanweisung</w:t>
            </w:r>
          </w:p>
          <w:p w14:paraId="47F5A829" w14:textId="31AB7C18" w:rsidR="00B82248" w:rsidRDefault="00B82248" w:rsidP="00B82248">
            <w:pPr>
              <w:spacing w:before="120"/>
              <w:rPr>
                <w:color w:val="000000" w:themeColor="text1"/>
                <w:sz w:val="20"/>
                <w:szCs w:val="20"/>
              </w:rPr>
            </w:pPr>
            <w:r w:rsidRPr="00B82248">
              <w:rPr>
                <w:color w:val="000000" w:themeColor="text1"/>
                <w:sz w:val="20"/>
                <w:szCs w:val="20"/>
              </w:rPr>
              <w:t>- Baustoffbedarf</w:t>
            </w:r>
          </w:p>
          <w:p w14:paraId="6910AC46" w14:textId="77777777" w:rsidR="003115A9" w:rsidRDefault="00B82248" w:rsidP="00B82248">
            <w:pPr>
              <w:spacing w:before="120"/>
              <w:rPr>
                <w:color w:val="FF0000"/>
                <w:sz w:val="20"/>
                <w:szCs w:val="20"/>
              </w:rPr>
            </w:pPr>
            <w:r w:rsidRPr="00B82248">
              <w:rPr>
                <w:color w:val="FF0000"/>
                <w:sz w:val="20"/>
                <w:szCs w:val="20"/>
              </w:rPr>
              <w:t>- Protokollbogen Arbeitsplanung</w:t>
            </w:r>
          </w:p>
          <w:p w14:paraId="31697C24" w14:textId="77777777" w:rsidR="00B82248" w:rsidRDefault="00B82248" w:rsidP="00B82248">
            <w:pPr>
              <w:spacing w:before="120"/>
              <w:rPr>
                <w:color w:val="FF0000"/>
                <w:sz w:val="20"/>
                <w:szCs w:val="20"/>
              </w:rPr>
            </w:pPr>
            <w:r w:rsidRPr="00B82248">
              <w:rPr>
                <w:color w:val="FF0000"/>
                <w:sz w:val="20"/>
                <w:szCs w:val="20"/>
              </w:rPr>
              <w:t>- Präsentationskriterien</w:t>
            </w:r>
          </w:p>
          <w:p w14:paraId="701C020F" w14:textId="6D768FAC" w:rsidR="001D1469" w:rsidRPr="00CF79BD" w:rsidRDefault="001D1469" w:rsidP="00BF293B">
            <w:pPr>
              <w:spacing w:before="120"/>
              <w:rPr>
                <w:sz w:val="20"/>
                <w:szCs w:val="20"/>
              </w:rPr>
            </w:pPr>
            <w:r w:rsidRPr="001D1469">
              <w:rPr>
                <w:color w:val="00B050"/>
                <w:sz w:val="20"/>
                <w:szCs w:val="20"/>
              </w:rPr>
              <w:t xml:space="preserve">- </w:t>
            </w:r>
            <w:r w:rsidR="00BF293B">
              <w:rPr>
                <w:color w:val="00B050"/>
                <w:sz w:val="20"/>
                <w:szCs w:val="20"/>
              </w:rPr>
              <w:t xml:space="preserve">Lernmanagementsystem </w:t>
            </w:r>
            <w:r w:rsidR="00187143">
              <w:rPr>
                <w:color w:val="00B050"/>
                <w:sz w:val="20"/>
                <w:szCs w:val="20"/>
              </w:rPr>
              <w:t>(…)</w:t>
            </w:r>
            <w:r w:rsidRPr="001D1469">
              <w:rPr>
                <w:color w:val="00B050"/>
                <w:sz w:val="20"/>
                <w:szCs w:val="20"/>
              </w:rPr>
              <w:t xml:space="preserve">, </w:t>
            </w:r>
            <w:r w:rsidR="00BF293B">
              <w:rPr>
                <w:color w:val="00B050"/>
                <w:sz w:val="20"/>
                <w:szCs w:val="20"/>
              </w:rPr>
              <w:t>Videokonferenzsystem (…)</w:t>
            </w:r>
          </w:p>
        </w:tc>
      </w:tr>
    </w:tbl>
    <w:p w14:paraId="5FCCE387" w14:textId="77777777" w:rsidR="00CF79BD" w:rsidRDefault="00CF79BD">
      <w:pPr>
        <w:rPr>
          <w:sz w:val="20"/>
          <w:szCs w:val="20"/>
        </w:rPr>
      </w:pPr>
    </w:p>
    <w:p w14:paraId="172F3B52" w14:textId="77777777" w:rsidR="00FE47A1" w:rsidRDefault="00FE47A1">
      <w:pPr>
        <w:rPr>
          <w:sz w:val="20"/>
          <w:szCs w:val="20"/>
        </w:rPr>
      </w:pPr>
    </w:p>
    <w:p w14:paraId="17A6E9EB" w14:textId="77777777" w:rsidR="003115A9" w:rsidRPr="00CF79BD" w:rsidRDefault="003115A9">
      <w:pPr>
        <w:rPr>
          <w:sz w:val="20"/>
          <w:szCs w:val="20"/>
        </w:rPr>
      </w:pPr>
    </w:p>
    <w:tbl>
      <w:tblPr>
        <w:tblStyle w:val="Tabellenraster"/>
        <w:tblW w:w="9209" w:type="dxa"/>
        <w:tblLook w:val="04A0" w:firstRow="1" w:lastRow="0" w:firstColumn="1" w:lastColumn="0" w:noHBand="0" w:noVBand="1"/>
      </w:tblPr>
      <w:tblGrid>
        <w:gridCol w:w="9209"/>
      </w:tblGrid>
      <w:tr w:rsidR="00B933F6" w:rsidRPr="00CF79BD" w14:paraId="445F7035" w14:textId="77777777" w:rsidTr="003E548B">
        <w:trPr>
          <w:tblHeader/>
        </w:trPr>
        <w:tc>
          <w:tcPr>
            <w:tcW w:w="9209" w:type="dxa"/>
            <w:shd w:val="clear" w:color="auto" w:fill="BFBFBF" w:themeFill="background1" w:themeFillShade="BF"/>
            <w:vAlign w:val="center"/>
          </w:tcPr>
          <w:p w14:paraId="0A038705" w14:textId="77777777" w:rsidR="00B933F6" w:rsidRPr="004518F1" w:rsidRDefault="00B933F6" w:rsidP="00BC3E94">
            <w:pPr>
              <w:rPr>
                <w:rFonts w:ascii="Tahoma" w:hAnsi="Tahoma" w:cs="Tahoma"/>
                <w:b/>
                <w:sz w:val="20"/>
                <w:szCs w:val="20"/>
              </w:rPr>
            </w:pPr>
            <w:r w:rsidRPr="004518F1">
              <w:rPr>
                <w:rFonts w:ascii="Tahoma" w:hAnsi="Tahoma" w:cs="Tahoma"/>
                <w:b/>
                <w:sz w:val="20"/>
                <w:szCs w:val="20"/>
              </w:rPr>
              <w:t xml:space="preserve">Schulische </w:t>
            </w:r>
            <w:r w:rsidR="00B1669A" w:rsidRPr="004518F1">
              <w:rPr>
                <w:rFonts w:ascii="Tahoma" w:hAnsi="Tahoma" w:cs="Tahoma"/>
                <w:b/>
                <w:sz w:val="20"/>
                <w:szCs w:val="20"/>
              </w:rPr>
              <w:t>Entscheidungen</w:t>
            </w:r>
            <w:r w:rsidRPr="004518F1">
              <w:rPr>
                <w:rFonts w:ascii="Tahoma" w:hAnsi="Tahoma" w:cs="Tahoma"/>
                <w:b/>
                <w:sz w:val="20"/>
                <w:szCs w:val="20"/>
              </w:rPr>
              <w:t>:</w:t>
            </w:r>
          </w:p>
        </w:tc>
      </w:tr>
      <w:tr w:rsidR="00B933F6" w:rsidRPr="00CF79BD" w14:paraId="50F7307B" w14:textId="77777777" w:rsidTr="003E548B">
        <w:tc>
          <w:tcPr>
            <w:tcW w:w="9209" w:type="dxa"/>
          </w:tcPr>
          <w:p w14:paraId="30691354" w14:textId="64A716E1" w:rsidR="003D3691" w:rsidRDefault="00B82248" w:rsidP="003E548B">
            <w:pPr>
              <w:spacing w:before="240" w:after="360"/>
              <w:rPr>
                <w:sz w:val="20"/>
                <w:szCs w:val="20"/>
                <w:u w:val="single"/>
              </w:rPr>
            </w:pPr>
            <w:r>
              <w:rPr>
                <w:sz w:val="20"/>
                <w:szCs w:val="20"/>
              </w:rPr>
              <w:t>Insgesamt sind die Lernsituationen 1-3 thematisch aufeinander aufgebaut</w:t>
            </w:r>
            <w:r w:rsidR="00E815D4">
              <w:rPr>
                <w:sz w:val="20"/>
                <w:szCs w:val="20"/>
              </w:rPr>
              <w:t>, d</w:t>
            </w:r>
            <w:r>
              <w:rPr>
                <w:sz w:val="20"/>
                <w:szCs w:val="20"/>
              </w:rPr>
              <w:t>ie Handlungs</w:t>
            </w:r>
            <w:r w:rsidR="00A96CED">
              <w:rPr>
                <w:sz w:val="20"/>
                <w:szCs w:val="20"/>
              </w:rPr>
              <w:t>situation</w:t>
            </w:r>
            <w:r>
              <w:rPr>
                <w:sz w:val="20"/>
                <w:szCs w:val="20"/>
              </w:rPr>
              <w:t>e</w:t>
            </w:r>
            <w:r w:rsidR="00A96CED">
              <w:rPr>
                <w:sz w:val="20"/>
                <w:szCs w:val="20"/>
              </w:rPr>
              <w:t>n</w:t>
            </w:r>
            <w:r>
              <w:rPr>
                <w:sz w:val="20"/>
                <w:szCs w:val="20"/>
              </w:rPr>
              <w:t xml:space="preserve"> werden dabei komplexer und die Inhalte </w:t>
            </w:r>
            <w:r w:rsidR="00E815D4">
              <w:rPr>
                <w:sz w:val="20"/>
                <w:szCs w:val="20"/>
              </w:rPr>
              <w:t xml:space="preserve">umfangreicher. </w:t>
            </w:r>
            <w:r>
              <w:rPr>
                <w:sz w:val="20"/>
                <w:szCs w:val="20"/>
              </w:rPr>
              <w:t>Der Planungsfreiraum wird erhö</w:t>
            </w:r>
            <w:r w:rsidR="00C945CC">
              <w:rPr>
                <w:sz w:val="20"/>
                <w:szCs w:val="20"/>
              </w:rPr>
              <w:t>h</w:t>
            </w:r>
            <w:r>
              <w:rPr>
                <w:sz w:val="20"/>
                <w:szCs w:val="20"/>
              </w:rPr>
              <w:t xml:space="preserve">t und die </w:t>
            </w:r>
            <w:r w:rsidR="00680D66">
              <w:rPr>
                <w:sz w:val="20"/>
                <w:szCs w:val="20"/>
              </w:rPr>
              <w:t xml:space="preserve">personalen Kompetenzen werden anspruchsvoller. </w:t>
            </w:r>
            <w:r w:rsidR="00680D66" w:rsidRPr="00A96CED">
              <w:rPr>
                <w:color w:val="00B050"/>
                <w:sz w:val="20"/>
                <w:szCs w:val="20"/>
              </w:rPr>
              <w:t>Die Lernsituation kann komplett als</w:t>
            </w:r>
            <w:r w:rsidR="00E815D4" w:rsidRPr="00A96CED">
              <w:rPr>
                <w:color w:val="00B050"/>
                <w:sz w:val="20"/>
                <w:szCs w:val="20"/>
              </w:rPr>
              <w:t xml:space="preserve"> </w:t>
            </w:r>
            <w:r w:rsidR="00680D66" w:rsidRPr="00A96CED">
              <w:rPr>
                <w:color w:val="00B050"/>
                <w:sz w:val="20"/>
                <w:szCs w:val="20"/>
              </w:rPr>
              <w:t>Distanzunterricht durchgeführt werden, wenn die Schüler im Umgang mit einem Videokonferenzsystem</w:t>
            </w:r>
            <w:r w:rsidR="00E815D4" w:rsidRPr="00A96CED">
              <w:rPr>
                <w:color w:val="00B050"/>
                <w:sz w:val="20"/>
                <w:szCs w:val="20"/>
              </w:rPr>
              <w:t xml:space="preserve"> (VKS)</w:t>
            </w:r>
            <w:r w:rsidR="00680D66" w:rsidRPr="00A96CED">
              <w:rPr>
                <w:color w:val="00B050"/>
                <w:sz w:val="20"/>
                <w:szCs w:val="20"/>
              </w:rPr>
              <w:t xml:space="preserve"> </w:t>
            </w:r>
            <w:r w:rsidR="00E815D4" w:rsidRPr="00A96CED">
              <w:rPr>
                <w:color w:val="00B050"/>
                <w:sz w:val="20"/>
                <w:szCs w:val="20"/>
              </w:rPr>
              <w:t xml:space="preserve">und einem Lernmanagementsystem (LMS) </w:t>
            </w:r>
            <w:r w:rsidR="00680D66" w:rsidRPr="00A96CED">
              <w:rPr>
                <w:color w:val="00B050"/>
                <w:sz w:val="20"/>
                <w:szCs w:val="20"/>
              </w:rPr>
              <w:t>geübt sind</w:t>
            </w:r>
            <w:r w:rsidR="00536762">
              <w:rPr>
                <w:color w:val="00B050"/>
                <w:sz w:val="20"/>
                <w:szCs w:val="20"/>
              </w:rPr>
              <w:t>.</w:t>
            </w:r>
          </w:p>
          <w:p w14:paraId="0163D21B" w14:textId="77777777" w:rsidR="008270BA" w:rsidRPr="00531F4D" w:rsidRDefault="008270BA" w:rsidP="003E548B">
            <w:pPr>
              <w:spacing w:before="240"/>
              <w:rPr>
                <w:sz w:val="20"/>
                <w:szCs w:val="20"/>
              </w:rPr>
            </w:pPr>
            <w:r w:rsidRPr="00531F4D">
              <w:rPr>
                <w:sz w:val="20"/>
                <w:szCs w:val="20"/>
                <w:u w:val="single"/>
              </w:rPr>
              <w:t>Anforderungen</w:t>
            </w:r>
            <w:r w:rsidRPr="00531F4D">
              <w:rPr>
                <w:sz w:val="20"/>
                <w:szCs w:val="20"/>
              </w:rPr>
              <w:t xml:space="preserve"> an die Lernumgebung:</w:t>
            </w:r>
          </w:p>
          <w:p w14:paraId="0F0EC539" w14:textId="7997EE92" w:rsidR="00680D66" w:rsidRPr="00101670" w:rsidRDefault="00680D66" w:rsidP="003E548B">
            <w:pPr>
              <w:spacing w:before="120"/>
              <w:rPr>
                <w:color w:val="00B050"/>
                <w:sz w:val="20"/>
                <w:szCs w:val="20"/>
              </w:rPr>
            </w:pPr>
            <w:r w:rsidRPr="00101670">
              <w:rPr>
                <w:color w:val="00B050"/>
                <w:sz w:val="20"/>
                <w:szCs w:val="20"/>
              </w:rPr>
              <w:t>Wenn die LS als Distanzunterricht durchgeführt werden soll, müssen die Schüler mit einem LMS und mit einem VKS umgehen können. Die</w:t>
            </w:r>
            <w:r w:rsidR="00E815D4" w:rsidRPr="00101670">
              <w:rPr>
                <w:color w:val="00B050"/>
                <w:sz w:val="20"/>
                <w:szCs w:val="20"/>
              </w:rPr>
              <w:t>s</w:t>
            </w:r>
            <w:r w:rsidRPr="00101670">
              <w:rPr>
                <w:color w:val="00B050"/>
                <w:sz w:val="20"/>
                <w:szCs w:val="20"/>
              </w:rPr>
              <w:t xml:space="preserve"> muss vorher geübt werden. </w:t>
            </w:r>
          </w:p>
          <w:p w14:paraId="171EC5FF" w14:textId="7ED8EC1F" w:rsidR="00680D66" w:rsidRDefault="00680D66" w:rsidP="003E548B">
            <w:pPr>
              <w:spacing w:before="120"/>
              <w:rPr>
                <w:sz w:val="20"/>
                <w:szCs w:val="20"/>
              </w:rPr>
            </w:pPr>
            <w:r>
              <w:rPr>
                <w:sz w:val="20"/>
                <w:szCs w:val="20"/>
              </w:rPr>
              <w:t xml:space="preserve">Zur besseren Visualisierung der Mauerwerksverbände ist </w:t>
            </w:r>
            <w:r w:rsidR="00E815D4">
              <w:rPr>
                <w:sz w:val="20"/>
                <w:szCs w:val="20"/>
              </w:rPr>
              <w:t xml:space="preserve">das </w:t>
            </w:r>
            <w:r>
              <w:rPr>
                <w:sz w:val="20"/>
                <w:szCs w:val="20"/>
              </w:rPr>
              <w:t>Auslegen von Verbänden</w:t>
            </w:r>
            <w:r w:rsidR="00E815D4">
              <w:rPr>
                <w:sz w:val="20"/>
                <w:szCs w:val="20"/>
              </w:rPr>
              <w:t xml:space="preserve"> (</w:t>
            </w:r>
            <w:proofErr w:type="spellStart"/>
            <w:r>
              <w:rPr>
                <w:sz w:val="20"/>
                <w:szCs w:val="20"/>
              </w:rPr>
              <w:t>Bauhalle</w:t>
            </w:r>
            <w:proofErr w:type="spellEnd"/>
            <w:r w:rsidR="00E815D4">
              <w:rPr>
                <w:sz w:val="20"/>
                <w:szCs w:val="20"/>
              </w:rPr>
              <w:t>)</w:t>
            </w:r>
            <w:r>
              <w:rPr>
                <w:sz w:val="20"/>
                <w:szCs w:val="20"/>
              </w:rPr>
              <w:t xml:space="preserve"> notwendig. </w:t>
            </w:r>
            <w:r w:rsidR="00CD2BE7">
              <w:rPr>
                <w:sz w:val="20"/>
                <w:szCs w:val="20"/>
              </w:rPr>
              <w:t xml:space="preserve">Es reichen hier Mauerenden und Mauerecken im Kreuz- und Blockverband. </w:t>
            </w:r>
            <w:r>
              <w:rPr>
                <w:sz w:val="20"/>
                <w:szCs w:val="20"/>
              </w:rPr>
              <w:t>Hierfür müssen die entsprechenden Steine und Teilsteine vorgehalten werden.</w:t>
            </w:r>
            <w:r w:rsidR="00CD2BE7">
              <w:rPr>
                <w:sz w:val="20"/>
                <w:szCs w:val="20"/>
              </w:rPr>
              <w:t xml:space="preserve"> </w:t>
            </w:r>
            <w:r w:rsidR="00CD2BE7" w:rsidRPr="00CD2BE7">
              <w:rPr>
                <w:color w:val="00B050"/>
                <w:sz w:val="20"/>
                <w:szCs w:val="20"/>
              </w:rPr>
              <w:t xml:space="preserve">Im Distanzunterricht </w:t>
            </w:r>
            <w:r w:rsidR="00CD2BE7">
              <w:rPr>
                <w:color w:val="00B050"/>
                <w:sz w:val="20"/>
                <w:szCs w:val="20"/>
              </w:rPr>
              <w:t xml:space="preserve">muss </w:t>
            </w:r>
            <w:r w:rsidR="00CD2BE7" w:rsidRPr="00CD2BE7">
              <w:rPr>
                <w:color w:val="00B050"/>
                <w:sz w:val="20"/>
                <w:szCs w:val="20"/>
              </w:rPr>
              <w:t>diese Sequenz als Erklärvideo verschickt werden.</w:t>
            </w:r>
          </w:p>
          <w:p w14:paraId="55A9FDAC" w14:textId="1B84CF2F" w:rsidR="00680D66" w:rsidRDefault="00EA1866" w:rsidP="003E548B">
            <w:pPr>
              <w:spacing w:before="120" w:after="360"/>
              <w:rPr>
                <w:sz w:val="20"/>
                <w:szCs w:val="20"/>
              </w:rPr>
            </w:pPr>
            <w:r>
              <w:rPr>
                <w:sz w:val="20"/>
                <w:szCs w:val="20"/>
              </w:rPr>
              <w:t>F</w:t>
            </w:r>
            <w:r w:rsidR="00680D66">
              <w:rPr>
                <w:sz w:val="20"/>
                <w:szCs w:val="20"/>
              </w:rPr>
              <w:t xml:space="preserve">ür eine Nachbereitung der Ergebnisse </w:t>
            </w:r>
            <w:r>
              <w:rPr>
                <w:sz w:val="20"/>
                <w:szCs w:val="20"/>
              </w:rPr>
              <w:t xml:space="preserve">wäre </w:t>
            </w:r>
            <w:r w:rsidR="00680D66">
              <w:rPr>
                <w:sz w:val="20"/>
                <w:szCs w:val="20"/>
              </w:rPr>
              <w:t>ein Erklärvideo zum Thema Aufbau und Teile eines Bockgerüstes sinnvoll. Dies könnte von den Kollegen*innen vorab erstellt oder ähnliches</w:t>
            </w:r>
            <w:r>
              <w:rPr>
                <w:sz w:val="20"/>
                <w:szCs w:val="20"/>
              </w:rPr>
              <w:t xml:space="preserve"> aus dem Internet </w:t>
            </w:r>
            <w:r w:rsidR="00E815D4">
              <w:rPr>
                <w:sz w:val="20"/>
                <w:szCs w:val="20"/>
              </w:rPr>
              <w:t xml:space="preserve">recherchiert und bereitgestellt </w:t>
            </w:r>
            <w:r w:rsidR="00BF293B">
              <w:rPr>
                <w:sz w:val="20"/>
                <w:szCs w:val="20"/>
              </w:rPr>
              <w:t>werden.</w:t>
            </w:r>
          </w:p>
          <w:p w14:paraId="0B157D3D" w14:textId="77777777" w:rsidR="00F9774A" w:rsidRPr="003115A9" w:rsidRDefault="00F9774A" w:rsidP="003E548B">
            <w:pPr>
              <w:rPr>
                <w:sz w:val="20"/>
                <w:szCs w:val="20"/>
                <w:u w:val="single"/>
              </w:rPr>
            </w:pPr>
            <w:r w:rsidRPr="003115A9">
              <w:rPr>
                <w:sz w:val="20"/>
                <w:szCs w:val="20"/>
                <w:u w:val="single"/>
              </w:rPr>
              <w:t>Methodische Hinweise:</w:t>
            </w:r>
          </w:p>
          <w:p w14:paraId="52723193" w14:textId="64A3D1E6" w:rsidR="00F9774A" w:rsidRDefault="00680D66" w:rsidP="003E548B">
            <w:pPr>
              <w:spacing w:before="120"/>
              <w:rPr>
                <w:sz w:val="20"/>
                <w:szCs w:val="20"/>
              </w:rPr>
            </w:pPr>
            <w:r>
              <w:rPr>
                <w:sz w:val="20"/>
                <w:szCs w:val="20"/>
              </w:rPr>
              <w:t xml:space="preserve">Die </w:t>
            </w:r>
            <w:r w:rsidR="009808AA">
              <w:rPr>
                <w:sz w:val="20"/>
                <w:szCs w:val="20"/>
              </w:rPr>
              <w:t xml:space="preserve">Ergebnisse der LS 1 </w:t>
            </w:r>
            <w:r w:rsidR="00634B82">
              <w:rPr>
                <w:sz w:val="20"/>
                <w:szCs w:val="20"/>
              </w:rPr>
              <w:t xml:space="preserve">sind </w:t>
            </w:r>
            <w:r w:rsidR="00131D5A">
              <w:rPr>
                <w:sz w:val="20"/>
                <w:szCs w:val="20"/>
              </w:rPr>
              <w:t xml:space="preserve">vorweg </w:t>
            </w:r>
            <w:r w:rsidR="00634B82">
              <w:rPr>
                <w:sz w:val="20"/>
                <w:szCs w:val="20"/>
              </w:rPr>
              <w:t xml:space="preserve">zu wiederholen </w:t>
            </w:r>
            <w:r w:rsidR="009808AA">
              <w:rPr>
                <w:sz w:val="20"/>
                <w:szCs w:val="20"/>
              </w:rPr>
              <w:t xml:space="preserve">(Höhenmaße, Baurichtmaße, Baunennmaße, Läuferverband 11,5 er Mauerwerk). </w:t>
            </w:r>
          </w:p>
          <w:p w14:paraId="3E9D177C" w14:textId="6A41ED0F" w:rsidR="009808AA" w:rsidRDefault="009808AA" w:rsidP="003E548B">
            <w:pPr>
              <w:spacing w:before="120"/>
              <w:rPr>
                <w:sz w:val="20"/>
                <w:szCs w:val="20"/>
              </w:rPr>
            </w:pPr>
            <w:r>
              <w:rPr>
                <w:sz w:val="20"/>
                <w:szCs w:val="20"/>
              </w:rPr>
              <w:t>D</w:t>
            </w:r>
            <w:r w:rsidR="00CD2BE7">
              <w:rPr>
                <w:sz w:val="20"/>
                <w:szCs w:val="20"/>
              </w:rPr>
              <w:t>ie</w:t>
            </w:r>
            <w:r w:rsidR="00131D5A">
              <w:rPr>
                <w:sz w:val="20"/>
                <w:szCs w:val="20"/>
              </w:rPr>
              <w:t xml:space="preserve"> </w:t>
            </w:r>
            <w:r>
              <w:rPr>
                <w:sz w:val="20"/>
                <w:szCs w:val="20"/>
              </w:rPr>
              <w:t>Handlungs</w:t>
            </w:r>
            <w:r w:rsidR="00CD2BE7">
              <w:rPr>
                <w:sz w:val="20"/>
                <w:szCs w:val="20"/>
              </w:rPr>
              <w:t>situation</w:t>
            </w:r>
            <w:r>
              <w:rPr>
                <w:sz w:val="20"/>
                <w:szCs w:val="20"/>
              </w:rPr>
              <w:t xml:space="preserve"> </w:t>
            </w:r>
            <w:r w:rsidR="00131D5A">
              <w:rPr>
                <w:sz w:val="20"/>
                <w:szCs w:val="20"/>
              </w:rPr>
              <w:t xml:space="preserve">und die </w:t>
            </w:r>
            <w:r>
              <w:rPr>
                <w:sz w:val="20"/>
                <w:szCs w:val="20"/>
              </w:rPr>
              <w:t xml:space="preserve">zusätzlichen organisatorischen Unterlagen </w:t>
            </w:r>
            <w:r w:rsidR="00131D5A">
              <w:rPr>
                <w:sz w:val="20"/>
                <w:szCs w:val="20"/>
              </w:rPr>
              <w:t xml:space="preserve">sind auf den ersten Blick </w:t>
            </w:r>
            <w:r>
              <w:rPr>
                <w:sz w:val="20"/>
                <w:szCs w:val="20"/>
              </w:rPr>
              <w:t>sehr umfangreich und d</w:t>
            </w:r>
            <w:r w:rsidR="00131D5A">
              <w:rPr>
                <w:sz w:val="20"/>
                <w:szCs w:val="20"/>
              </w:rPr>
              <w:t xml:space="preserve">ürfen </w:t>
            </w:r>
            <w:r>
              <w:rPr>
                <w:sz w:val="20"/>
                <w:szCs w:val="20"/>
              </w:rPr>
              <w:t xml:space="preserve">nicht zu einer Überforderung </w:t>
            </w:r>
            <w:r w:rsidR="00131D5A">
              <w:rPr>
                <w:sz w:val="20"/>
                <w:szCs w:val="20"/>
              </w:rPr>
              <w:t xml:space="preserve">der Schüler*innen </w:t>
            </w:r>
            <w:r>
              <w:rPr>
                <w:sz w:val="20"/>
                <w:szCs w:val="20"/>
              </w:rPr>
              <w:t xml:space="preserve">führen. </w:t>
            </w:r>
            <w:r w:rsidR="00D42D0F">
              <w:rPr>
                <w:sz w:val="20"/>
                <w:szCs w:val="20"/>
              </w:rPr>
              <w:t xml:space="preserve">Ggf. ist </w:t>
            </w:r>
            <w:r>
              <w:rPr>
                <w:sz w:val="20"/>
                <w:szCs w:val="20"/>
              </w:rPr>
              <w:t>detailliert vor</w:t>
            </w:r>
            <w:r w:rsidR="00D42D0F">
              <w:rPr>
                <w:sz w:val="20"/>
                <w:szCs w:val="20"/>
              </w:rPr>
              <w:t>zugehen</w:t>
            </w:r>
            <w:r w:rsidR="00826CFA">
              <w:rPr>
                <w:sz w:val="20"/>
                <w:szCs w:val="20"/>
              </w:rPr>
              <w:t xml:space="preserve"> </w:t>
            </w:r>
            <w:r>
              <w:rPr>
                <w:sz w:val="20"/>
                <w:szCs w:val="20"/>
              </w:rPr>
              <w:t xml:space="preserve">und vieles im Plenum </w:t>
            </w:r>
            <w:r w:rsidR="00D42D0F">
              <w:rPr>
                <w:sz w:val="20"/>
                <w:szCs w:val="20"/>
              </w:rPr>
              <w:t xml:space="preserve">zu </w:t>
            </w:r>
            <w:r>
              <w:rPr>
                <w:sz w:val="20"/>
                <w:szCs w:val="20"/>
              </w:rPr>
              <w:t>besp</w:t>
            </w:r>
            <w:r w:rsidR="00D42D0F">
              <w:rPr>
                <w:sz w:val="20"/>
                <w:szCs w:val="20"/>
              </w:rPr>
              <w:t>rechen</w:t>
            </w:r>
            <w:r w:rsidR="00826CFA">
              <w:rPr>
                <w:sz w:val="20"/>
                <w:szCs w:val="20"/>
              </w:rPr>
              <w:t>.</w:t>
            </w:r>
            <w:r>
              <w:rPr>
                <w:sz w:val="20"/>
                <w:szCs w:val="20"/>
              </w:rPr>
              <w:t xml:space="preserve"> Dies ist zeitlich zu berücksichtigen</w:t>
            </w:r>
            <w:r w:rsidR="00F37D8C">
              <w:rPr>
                <w:sz w:val="20"/>
                <w:szCs w:val="20"/>
              </w:rPr>
              <w:t>.</w:t>
            </w:r>
          </w:p>
          <w:p w14:paraId="043F0EB6" w14:textId="3E95F0B9" w:rsidR="009808AA" w:rsidRDefault="009808AA" w:rsidP="003E548B">
            <w:pPr>
              <w:spacing w:before="120" w:after="360"/>
              <w:rPr>
                <w:sz w:val="20"/>
                <w:szCs w:val="20"/>
              </w:rPr>
            </w:pPr>
            <w:r>
              <w:rPr>
                <w:sz w:val="20"/>
                <w:szCs w:val="20"/>
              </w:rPr>
              <w:t xml:space="preserve">Das Inhaltsverzeichnis der Präsentationsmappe </w:t>
            </w:r>
            <w:r w:rsidR="00F37D8C">
              <w:rPr>
                <w:sz w:val="20"/>
                <w:szCs w:val="20"/>
              </w:rPr>
              <w:t xml:space="preserve">wird </w:t>
            </w:r>
            <w:r>
              <w:rPr>
                <w:sz w:val="20"/>
                <w:szCs w:val="20"/>
              </w:rPr>
              <w:t>vorg</w:t>
            </w:r>
            <w:r w:rsidR="00D42D0F">
              <w:rPr>
                <w:sz w:val="20"/>
                <w:szCs w:val="20"/>
              </w:rPr>
              <w:t xml:space="preserve">egeben und kann </w:t>
            </w:r>
            <w:r w:rsidR="00891ACE">
              <w:rPr>
                <w:sz w:val="20"/>
                <w:szCs w:val="20"/>
              </w:rPr>
              <w:t xml:space="preserve">von </w:t>
            </w:r>
            <w:proofErr w:type="gramStart"/>
            <w:r w:rsidR="00891ACE">
              <w:rPr>
                <w:sz w:val="20"/>
                <w:szCs w:val="20"/>
              </w:rPr>
              <w:t xml:space="preserve">den </w:t>
            </w:r>
            <w:r w:rsidR="00D42D0F">
              <w:rPr>
                <w:sz w:val="20"/>
                <w:szCs w:val="20"/>
              </w:rPr>
              <w:t>Schüler</w:t>
            </w:r>
            <w:proofErr w:type="gramEnd"/>
            <w:r w:rsidR="00D42D0F">
              <w:rPr>
                <w:sz w:val="20"/>
                <w:szCs w:val="20"/>
              </w:rPr>
              <w:t>*innen</w:t>
            </w:r>
            <w:r>
              <w:rPr>
                <w:sz w:val="20"/>
                <w:szCs w:val="20"/>
              </w:rPr>
              <w:t xml:space="preserve"> als roter Faden genutzt werden.</w:t>
            </w:r>
          </w:p>
          <w:p w14:paraId="3E957FD5" w14:textId="5068DB44" w:rsidR="00531F4D" w:rsidRPr="00531F4D" w:rsidRDefault="00531F4D" w:rsidP="003E548B">
            <w:pPr>
              <w:spacing w:before="120"/>
              <w:rPr>
                <w:sz w:val="20"/>
                <w:szCs w:val="20"/>
                <w:u w:val="single"/>
              </w:rPr>
            </w:pPr>
            <w:r w:rsidRPr="00531F4D">
              <w:rPr>
                <w:sz w:val="20"/>
                <w:szCs w:val="20"/>
                <w:u w:val="single"/>
              </w:rPr>
              <w:t>Leistungsfeststellung</w:t>
            </w:r>
            <w:r w:rsidR="00BF293B">
              <w:rPr>
                <w:sz w:val="20"/>
                <w:szCs w:val="20"/>
                <w:u w:val="single"/>
              </w:rPr>
              <w:t xml:space="preserve"> und Leistungsbewertung</w:t>
            </w:r>
            <w:r w:rsidRPr="00531F4D">
              <w:rPr>
                <w:sz w:val="20"/>
                <w:szCs w:val="20"/>
                <w:u w:val="single"/>
              </w:rPr>
              <w:t>:</w:t>
            </w:r>
          </w:p>
          <w:p w14:paraId="196AF178" w14:textId="1CF5A640" w:rsidR="003E548B" w:rsidRDefault="009808AA" w:rsidP="003E548B">
            <w:pPr>
              <w:spacing w:before="120" w:after="480"/>
              <w:rPr>
                <w:sz w:val="20"/>
                <w:szCs w:val="20"/>
              </w:rPr>
            </w:pPr>
            <w:r w:rsidRPr="009808AA">
              <w:rPr>
                <w:sz w:val="20"/>
                <w:szCs w:val="20"/>
              </w:rPr>
              <w:t>Die Kriterien der Präsentationsmappe</w:t>
            </w:r>
            <w:r>
              <w:rPr>
                <w:sz w:val="20"/>
                <w:szCs w:val="20"/>
              </w:rPr>
              <w:t xml:space="preserve"> und die Kriterien einer gelungenen Präsentation</w:t>
            </w:r>
            <w:r w:rsidR="00F37D8C">
              <w:rPr>
                <w:sz w:val="20"/>
                <w:szCs w:val="20"/>
              </w:rPr>
              <w:t xml:space="preserve"> </w:t>
            </w:r>
            <w:r w:rsidR="00101670">
              <w:rPr>
                <w:sz w:val="20"/>
                <w:szCs w:val="20"/>
              </w:rPr>
              <w:t xml:space="preserve">liegen den Schülern </w:t>
            </w:r>
            <w:r w:rsidRPr="009808AA">
              <w:rPr>
                <w:sz w:val="20"/>
                <w:szCs w:val="20"/>
              </w:rPr>
              <w:t>vor</w:t>
            </w:r>
            <w:r>
              <w:rPr>
                <w:sz w:val="20"/>
                <w:szCs w:val="20"/>
              </w:rPr>
              <w:t>. Bewertet werden die Präsentation und die Mappe.</w:t>
            </w:r>
          </w:p>
          <w:p w14:paraId="16F799DA" w14:textId="77777777" w:rsidR="003E548B" w:rsidRDefault="003E548B" w:rsidP="003E548B">
            <w:pPr>
              <w:spacing w:before="120"/>
              <w:rPr>
                <w:sz w:val="20"/>
                <w:szCs w:val="20"/>
              </w:rPr>
            </w:pPr>
          </w:p>
          <w:p w14:paraId="152F7CD6" w14:textId="157A8C74" w:rsidR="00365C00" w:rsidRDefault="003A4D1B" w:rsidP="003E548B">
            <w:pPr>
              <w:spacing w:after="240"/>
              <w:rPr>
                <w:sz w:val="20"/>
                <w:szCs w:val="20"/>
                <w:u w:val="single"/>
              </w:rPr>
            </w:pPr>
            <w:r w:rsidRPr="00826CFA">
              <w:rPr>
                <w:color w:val="000000" w:themeColor="text1"/>
                <w:sz w:val="20"/>
                <w:szCs w:val="20"/>
                <w:u w:val="single"/>
              </w:rPr>
              <w:lastRenderedPageBreak/>
              <w:t>M</w:t>
            </w:r>
            <w:r w:rsidR="00531F4D" w:rsidRPr="00826CFA">
              <w:rPr>
                <w:color w:val="000000" w:themeColor="text1"/>
                <w:sz w:val="20"/>
                <w:szCs w:val="20"/>
                <w:u w:val="single"/>
              </w:rPr>
              <w:t>aterialien</w:t>
            </w:r>
            <w:r w:rsidRPr="00826CFA">
              <w:rPr>
                <w:color w:val="000000" w:themeColor="text1"/>
                <w:sz w:val="20"/>
                <w:szCs w:val="20"/>
                <w:u w:val="single"/>
              </w:rPr>
              <w:t xml:space="preserve"> </w:t>
            </w:r>
            <w:r>
              <w:rPr>
                <w:sz w:val="20"/>
                <w:szCs w:val="20"/>
                <w:u w:val="single"/>
              </w:rPr>
              <w:t>zur Lernsituation</w:t>
            </w:r>
            <w:r w:rsidR="008F42D2">
              <w:rPr>
                <w:sz w:val="20"/>
                <w:szCs w:val="20"/>
                <w:u w:val="single"/>
              </w:rPr>
              <w:t xml:space="preserve"> </w:t>
            </w:r>
          </w:p>
          <w:p w14:paraId="2154E58E" w14:textId="52A7DC6E" w:rsidR="00084D5C" w:rsidRPr="00CF79BD" w:rsidRDefault="00891ACE" w:rsidP="003E548B">
            <w:pPr>
              <w:spacing w:before="120" w:after="240"/>
              <w:rPr>
                <w:sz w:val="20"/>
                <w:szCs w:val="20"/>
              </w:rPr>
            </w:pPr>
            <w:r>
              <w:rPr>
                <w:noProof/>
                <w:lang w:eastAsia="de-DE"/>
              </w:rPr>
              <w:drawing>
                <wp:inline distT="0" distB="0" distL="0" distR="0" wp14:anchorId="0CC05609" wp14:editId="38BC41EA">
                  <wp:extent cx="2884170" cy="149085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28411" cy="1513721"/>
                          </a:xfrm>
                          <a:prstGeom prst="rect">
                            <a:avLst/>
                          </a:prstGeom>
                        </pic:spPr>
                      </pic:pic>
                    </a:graphicData>
                  </a:graphic>
                </wp:inline>
              </w:drawing>
            </w:r>
          </w:p>
        </w:tc>
      </w:tr>
    </w:tbl>
    <w:p w14:paraId="360BCBDB" w14:textId="000312F6" w:rsidR="00B76458" w:rsidRDefault="00B76458">
      <w:pPr>
        <w:rPr>
          <w:b/>
          <w:sz w:val="20"/>
          <w:szCs w:val="20"/>
        </w:rPr>
      </w:pPr>
    </w:p>
    <w:p w14:paraId="10FB0E55" w14:textId="77777777" w:rsidR="006A4F38" w:rsidRPr="003115A9" w:rsidRDefault="006A4F38">
      <w:pPr>
        <w:rPr>
          <w:b/>
          <w:sz w:val="20"/>
          <w:szCs w:val="20"/>
        </w:rPr>
      </w:pPr>
    </w:p>
    <w:tbl>
      <w:tblPr>
        <w:tblStyle w:val="Tabellenraster"/>
        <w:tblW w:w="9209" w:type="dxa"/>
        <w:tblLayout w:type="fixed"/>
        <w:tblLook w:val="04A0" w:firstRow="1" w:lastRow="0" w:firstColumn="1" w:lastColumn="0" w:noHBand="0" w:noVBand="1"/>
      </w:tblPr>
      <w:tblGrid>
        <w:gridCol w:w="2140"/>
        <w:gridCol w:w="2355"/>
        <w:gridCol w:w="2134"/>
        <w:gridCol w:w="2580"/>
      </w:tblGrid>
      <w:tr w:rsidR="003F17F1" w14:paraId="2CB8E563" w14:textId="77777777" w:rsidTr="003E548B">
        <w:trPr>
          <w:trHeight w:val="627"/>
          <w:tblHeader/>
        </w:trPr>
        <w:tc>
          <w:tcPr>
            <w:tcW w:w="2140" w:type="dxa"/>
            <w:vMerge w:val="restart"/>
            <w:shd w:val="clear" w:color="auto" w:fill="BFBFBF" w:themeFill="background1" w:themeFillShade="BF"/>
          </w:tcPr>
          <w:p w14:paraId="7D985CFB" w14:textId="7CE62972" w:rsidR="003F17F1" w:rsidRPr="004518F1" w:rsidRDefault="003F17F1" w:rsidP="003D1CC0">
            <w:pPr>
              <w:jc w:val="center"/>
              <w:rPr>
                <w:rFonts w:ascii="Tahoma" w:hAnsi="Tahoma" w:cs="Tahoma"/>
                <w:b/>
                <w:sz w:val="20"/>
                <w:szCs w:val="20"/>
              </w:rPr>
            </w:pPr>
            <w:r w:rsidRPr="004518F1">
              <w:rPr>
                <w:rFonts w:ascii="Tahoma" w:hAnsi="Tahoma" w:cs="Tahoma"/>
                <w:b/>
                <w:sz w:val="20"/>
                <w:szCs w:val="20"/>
              </w:rPr>
              <w:t>Handlungsphasen</w:t>
            </w:r>
          </w:p>
        </w:tc>
        <w:tc>
          <w:tcPr>
            <w:tcW w:w="4489" w:type="dxa"/>
            <w:gridSpan w:val="2"/>
            <w:tcBorders>
              <w:bottom w:val="single" w:sz="4" w:space="0" w:color="auto"/>
            </w:tcBorders>
            <w:shd w:val="clear" w:color="auto" w:fill="BFBFBF" w:themeFill="background1" w:themeFillShade="BF"/>
          </w:tcPr>
          <w:p w14:paraId="5F43DDDF" w14:textId="77777777" w:rsidR="003D3691" w:rsidRDefault="003F17F1" w:rsidP="003D3691">
            <w:pPr>
              <w:spacing w:after="0" w:line="276" w:lineRule="auto"/>
              <w:jc w:val="center"/>
              <w:rPr>
                <w:rFonts w:ascii="Tahoma" w:hAnsi="Tahoma" w:cs="Tahoma"/>
                <w:b/>
                <w:sz w:val="20"/>
                <w:szCs w:val="20"/>
              </w:rPr>
            </w:pPr>
            <w:r w:rsidRPr="004518F1">
              <w:rPr>
                <w:rFonts w:ascii="Tahoma" w:hAnsi="Tahoma" w:cs="Tahoma"/>
                <w:b/>
                <w:sz w:val="20"/>
                <w:szCs w:val="20"/>
              </w:rPr>
              <w:t>Angestrebte Kompetenzen</w:t>
            </w:r>
          </w:p>
          <w:p w14:paraId="593413E0" w14:textId="49A39724" w:rsidR="003F17F1" w:rsidRPr="003D3691" w:rsidRDefault="00CB2344" w:rsidP="003D3691">
            <w:pPr>
              <w:spacing w:line="276" w:lineRule="auto"/>
              <w:jc w:val="center"/>
              <w:rPr>
                <w:rFonts w:ascii="Tahoma" w:hAnsi="Tahoma" w:cs="Tahoma"/>
                <w:sz w:val="18"/>
                <w:szCs w:val="18"/>
              </w:rPr>
            </w:pPr>
            <w:r w:rsidRPr="003D3691">
              <w:rPr>
                <w:rFonts w:ascii="Tahoma" w:hAnsi="Tahoma" w:cs="Tahoma"/>
                <w:sz w:val="18"/>
                <w:szCs w:val="18"/>
              </w:rPr>
              <w:t>(A</w:t>
            </w:r>
            <w:r w:rsidR="003D3691">
              <w:rPr>
                <w:rFonts w:ascii="Tahoma" w:hAnsi="Tahoma" w:cs="Tahoma"/>
                <w:sz w:val="18"/>
                <w:szCs w:val="18"/>
              </w:rPr>
              <w:t>us dem</w:t>
            </w:r>
            <w:r w:rsidRPr="003D3691">
              <w:rPr>
                <w:rFonts w:ascii="Tahoma" w:hAnsi="Tahoma" w:cs="Tahoma"/>
                <w:sz w:val="18"/>
                <w:szCs w:val="18"/>
              </w:rPr>
              <w:t xml:space="preserve"> RLP</w:t>
            </w:r>
            <w:r w:rsidR="003D3691" w:rsidRPr="003D3691">
              <w:rPr>
                <w:rFonts w:ascii="Tahoma" w:hAnsi="Tahoma" w:cs="Tahoma"/>
                <w:sz w:val="18"/>
                <w:szCs w:val="18"/>
              </w:rPr>
              <w:t>/</w:t>
            </w:r>
            <w:r w:rsidRPr="003D3691">
              <w:rPr>
                <w:rFonts w:ascii="Tahoma" w:hAnsi="Tahoma" w:cs="Tahoma"/>
                <w:sz w:val="18"/>
                <w:szCs w:val="18"/>
              </w:rPr>
              <w:t>ARPL übernehmen</w:t>
            </w:r>
            <w:r w:rsidR="003D3691">
              <w:rPr>
                <w:rFonts w:ascii="Tahoma" w:hAnsi="Tahoma" w:cs="Tahoma"/>
                <w:sz w:val="18"/>
                <w:szCs w:val="18"/>
              </w:rPr>
              <w:t>.</w:t>
            </w:r>
            <w:r w:rsidRPr="003D3691">
              <w:rPr>
                <w:rFonts w:ascii="Tahoma" w:hAnsi="Tahoma" w:cs="Tahoma"/>
                <w:sz w:val="18"/>
                <w:szCs w:val="18"/>
              </w:rPr>
              <w:t xml:space="preserve"> Ergänzungen </w:t>
            </w:r>
            <w:r w:rsidR="003D3691">
              <w:rPr>
                <w:rFonts w:ascii="Tahoma" w:hAnsi="Tahoma" w:cs="Tahoma"/>
                <w:sz w:val="18"/>
                <w:szCs w:val="18"/>
              </w:rPr>
              <w:t>k</w:t>
            </w:r>
            <w:r w:rsidRPr="003D3691">
              <w:rPr>
                <w:rFonts w:ascii="Tahoma" w:hAnsi="Tahoma" w:cs="Tahoma"/>
                <w:sz w:val="18"/>
                <w:szCs w:val="18"/>
              </w:rPr>
              <w:t xml:space="preserve">ursiv oder </w:t>
            </w:r>
            <w:r w:rsidR="003D3691" w:rsidRPr="003D3691">
              <w:rPr>
                <w:rFonts w:ascii="Tahoma" w:hAnsi="Tahoma" w:cs="Tahoma"/>
                <w:sz w:val="18"/>
                <w:szCs w:val="18"/>
              </w:rPr>
              <w:t xml:space="preserve">mit </w:t>
            </w:r>
            <w:r w:rsidRPr="003D3691">
              <w:rPr>
                <w:rFonts w:ascii="Tahoma" w:hAnsi="Tahoma" w:cs="Tahoma"/>
                <w:sz w:val="18"/>
                <w:szCs w:val="18"/>
              </w:rPr>
              <w:t>andere</w:t>
            </w:r>
            <w:r w:rsidR="003D3691" w:rsidRPr="003D3691">
              <w:rPr>
                <w:rFonts w:ascii="Tahoma" w:hAnsi="Tahoma" w:cs="Tahoma"/>
                <w:sz w:val="18"/>
                <w:szCs w:val="18"/>
              </w:rPr>
              <w:t>r</w:t>
            </w:r>
            <w:r w:rsidRPr="003D3691">
              <w:rPr>
                <w:rFonts w:ascii="Tahoma" w:hAnsi="Tahoma" w:cs="Tahoma"/>
                <w:sz w:val="18"/>
                <w:szCs w:val="18"/>
              </w:rPr>
              <w:t xml:space="preserve"> Schriftfarbe)</w:t>
            </w:r>
          </w:p>
        </w:tc>
        <w:tc>
          <w:tcPr>
            <w:tcW w:w="2580" w:type="dxa"/>
            <w:vMerge w:val="restart"/>
            <w:shd w:val="clear" w:color="auto" w:fill="BFBFBF" w:themeFill="background1" w:themeFillShade="BF"/>
          </w:tcPr>
          <w:p w14:paraId="3DEB5A9B" w14:textId="77777777" w:rsidR="003F17F1" w:rsidRPr="004518F1" w:rsidRDefault="003F17F1" w:rsidP="003D1CC0">
            <w:pPr>
              <w:jc w:val="center"/>
              <w:rPr>
                <w:rFonts w:ascii="Tahoma" w:hAnsi="Tahoma" w:cs="Tahoma"/>
                <w:b/>
                <w:sz w:val="20"/>
                <w:szCs w:val="20"/>
              </w:rPr>
            </w:pPr>
            <w:r w:rsidRPr="004518F1">
              <w:rPr>
                <w:rFonts w:ascii="Tahoma" w:hAnsi="Tahoma" w:cs="Tahoma"/>
                <w:b/>
                <w:sz w:val="20"/>
                <w:szCs w:val="20"/>
              </w:rPr>
              <w:t>Unterrichtsmethoden,</w:t>
            </w:r>
          </w:p>
          <w:p w14:paraId="08FFCB2C" w14:textId="77777777" w:rsidR="004518F1" w:rsidRDefault="00FE79F5" w:rsidP="00FE79F5">
            <w:pPr>
              <w:jc w:val="center"/>
              <w:rPr>
                <w:rFonts w:ascii="Tahoma" w:hAnsi="Tahoma" w:cs="Tahoma"/>
                <w:b/>
                <w:sz w:val="20"/>
                <w:szCs w:val="20"/>
              </w:rPr>
            </w:pPr>
            <w:r w:rsidRPr="004518F1">
              <w:rPr>
                <w:rFonts w:ascii="Tahoma" w:hAnsi="Tahoma" w:cs="Tahoma"/>
                <w:b/>
                <w:sz w:val="20"/>
                <w:szCs w:val="20"/>
              </w:rPr>
              <w:t>Medien/Materialien/</w:t>
            </w:r>
          </w:p>
          <w:p w14:paraId="582208CF" w14:textId="77777777" w:rsidR="003F17F1" w:rsidRPr="004518F1" w:rsidRDefault="003F17F1" w:rsidP="00FE79F5">
            <w:pPr>
              <w:jc w:val="center"/>
              <w:rPr>
                <w:rFonts w:ascii="Tahoma" w:hAnsi="Tahoma" w:cs="Tahoma"/>
                <w:b/>
                <w:sz w:val="20"/>
                <w:szCs w:val="20"/>
              </w:rPr>
            </w:pPr>
            <w:r w:rsidRPr="004518F1">
              <w:rPr>
                <w:rFonts w:ascii="Tahoma" w:hAnsi="Tahoma" w:cs="Tahoma"/>
                <w:b/>
                <w:sz w:val="20"/>
                <w:szCs w:val="20"/>
              </w:rPr>
              <w:t>Hinweise</w:t>
            </w:r>
          </w:p>
        </w:tc>
      </w:tr>
      <w:tr w:rsidR="003F17F1" w14:paraId="532B6A5F" w14:textId="77777777" w:rsidTr="003E548B">
        <w:trPr>
          <w:trHeight w:val="626"/>
          <w:tblHeader/>
        </w:trPr>
        <w:tc>
          <w:tcPr>
            <w:tcW w:w="2140" w:type="dxa"/>
            <w:vMerge/>
          </w:tcPr>
          <w:p w14:paraId="4C44C7ED" w14:textId="77777777" w:rsidR="003F17F1" w:rsidRPr="004518F1" w:rsidRDefault="003F17F1" w:rsidP="003D1CC0">
            <w:pPr>
              <w:jc w:val="center"/>
              <w:rPr>
                <w:rFonts w:ascii="Tahoma" w:hAnsi="Tahoma" w:cs="Tahoma"/>
                <w:sz w:val="20"/>
                <w:szCs w:val="20"/>
              </w:rPr>
            </w:pPr>
          </w:p>
        </w:tc>
        <w:tc>
          <w:tcPr>
            <w:tcW w:w="2355" w:type="dxa"/>
            <w:shd w:val="clear" w:color="auto" w:fill="BFBFBF" w:themeFill="background1" w:themeFillShade="BF"/>
            <w:vAlign w:val="center"/>
          </w:tcPr>
          <w:p w14:paraId="05B6BB73" w14:textId="232337E2" w:rsidR="00CB2344" w:rsidRPr="004C1643" w:rsidRDefault="000B294B" w:rsidP="00CB2344">
            <w:pPr>
              <w:jc w:val="center"/>
              <w:rPr>
                <w:rFonts w:ascii="Tahoma" w:hAnsi="Tahoma" w:cs="Tahoma"/>
                <w:sz w:val="20"/>
                <w:szCs w:val="20"/>
              </w:rPr>
            </w:pPr>
            <w:r>
              <w:rPr>
                <w:rFonts w:ascii="Tahoma" w:hAnsi="Tahoma" w:cs="Tahoma"/>
                <w:sz w:val="20"/>
                <w:szCs w:val="20"/>
              </w:rPr>
              <w:t>Fachkompetenz</w:t>
            </w:r>
            <w:r w:rsidR="00B9146D">
              <w:rPr>
                <w:rFonts w:ascii="Tahoma" w:hAnsi="Tahoma" w:cs="Tahoma"/>
                <w:sz w:val="20"/>
                <w:szCs w:val="20"/>
              </w:rPr>
              <w:t>en</w:t>
            </w:r>
          </w:p>
        </w:tc>
        <w:tc>
          <w:tcPr>
            <w:tcW w:w="2134" w:type="dxa"/>
            <w:shd w:val="clear" w:color="auto" w:fill="BFBFBF" w:themeFill="background1" w:themeFillShade="BF"/>
            <w:vAlign w:val="center"/>
          </w:tcPr>
          <w:p w14:paraId="4E41D0EA" w14:textId="67578200" w:rsidR="00CB2344" w:rsidRPr="004C1643" w:rsidRDefault="000B294B" w:rsidP="00CB2344">
            <w:pPr>
              <w:jc w:val="center"/>
              <w:rPr>
                <w:rFonts w:ascii="Tahoma" w:hAnsi="Tahoma" w:cs="Tahoma"/>
                <w:sz w:val="20"/>
                <w:szCs w:val="20"/>
              </w:rPr>
            </w:pPr>
            <w:r>
              <w:rPr>
                <w:rFonts w:ascii="Tahoma" w:hAnsi="Tahoma" w:cs="Tahoma"/>
                <w:sz w:val="20"/>
                <w:szCs w:val="20"/>
              </w:rPr>
              <w:t>Personale Kompetenz</w:t>
            </w:r>
            <w:r w:rsidR="00B9146D">
              <w:rPr>
                <w:rFonts w:ascii="Tahoma" w:hAnsi="Tahoma" w:cs="Tahoma"/>
                <w:sz w:val="20"/>
                <w:szCs w:val="20"/>
              </w:rPr>
              <w:t>en</w:t>
            </w:r>
          </w:p>
        </w:tc>
        <w:tc>
          <w:tcPr>
            <w:tcW w:w="2580" w:type="dxa"/>
            <w:vMerge/>
          </w:tcPr>
          <w:p w14:paraId="4DF88C4E" w14:textId="77777777" w:rsidR="003F17F1" w:rsidRPr="004518F1" w:rsidRDefault="003F17F1" w:rsidP="003D1CC0">
            <w:pPr>
              <w:jc w:val="center"/>
              <w:rPr>
                <w:rFonts w:ascii="Tahoma" w:hAnsi="Tahoma" w:cs="Tahoma"/>
                <w:sz w:val="20"/>
                <w:szCs w:val="20"/>
              </w:rPr>
            </w:pPr>
          </w:p>
        </w:tc>
      </w:tr>
      <w:tr w:rsidR="004A527D" w14:paraId="042DF11B" w14:textId="77777777" w:rsidTr="003E548B">
        <w:trPr>
          <w:trHeight w:val="370"/>
        </w:trPr>
        <w:tc>
          <w:tcPr>
            <w:tcW w:w="2140" w:type="dxa"/>
          </w:tcPr>
          <w:p w14:paraId="439C96C7" w14:textId="77777777" w:rsidR="004A527D" w:rsidRPr="00307EB4" w:rsidRDefault="004A527D" w:rsidP="0004227A">
            <w:pPr>
              <w:spacing w:after="0"/>
              <w:rPr>
                <w:rFonts w:cs="Arial"/>
                <w:b/>
                <w:sz w:val="20"/>
                <w:szCs w:val="20"/>
                <w:u w:val="single"/>
              </w:rPr>
            </w:pPr>
          </w:p>
        </w:tc>
        <w:tc>
          <w:tcPr>
            <w:tcW w:w="4489" w:type="dxa"/>
            <w:gridSpan w:val="2"/>
            <w:vAlign w:val="center"/>
          </w:tcPr>
          <w:p w14:paraId="69512915" w14:textId="2BE96EC7" w:rsidR="004A527D" w:rsidRPr="00307EB4" w:rsidRDefault="004A527D" w:rsidP="004A527D">
            <w:pPr>
              <w:spacing w:after="0"/>
              <w:rPr>
                <w:rFonts w:cs="Arial"/>
                <w:sz w:val="20"/>
                <w:szCs w:val="20"/>
              </w:rPr>
            </w:pPr>
            <w:r>
              <w:rPr>
                <w:rFonts w:ascii="Tahoma" w:hAnsi="Tahoma" w:cs="Tahoma"/>
                <w:sz w:val="20"/>
                <w:szCs w:val="20"/>
              </w:rPr>
              <w:t>Die Schülerinnen und Schüler</w:t>
            </w:r>
            <w:r w:rsidR="00EA1866">
              <w:rPr>
                <w:rFonts w:ascii="Tahoma" w:hAnsi="Tahoma" w:cs="Tahoma"/>
                <w:sz w:val="20"/>
                <w:szCs w:val="20"/>
              </w:rPr>
              <w:t>..</w:t>
            </w:r>
            <w:r>
              <w:rPr>
                <w:rFonts w:ascii="Tahoma" w:hAnsi="Tahoma" w:cs="Tahoma"/>
                <w:sz w:val="20"/>
                <w:szCs w:val="20"/>
              </w:rPr>
              <w:t>.</w:t>
            </w:r>
          </w:p>
        </w:tc>
        <w:tc>
          <w:tcPr>
            <w:tcW w:w="2580" w:type="dxa"/>
          </w:tcPr>
          <w:p w14:paraId="69A1EDD5" w14:textId="77777777" w:rsidR="004A527D" w:rsidRDefault="004A527D" w:rsidP="0004227A">
            <w:pPr>
              <w:spacing w:after="0"/>
              <w:rPr>
                <w:rFonts w:cs="Arial"/>
                <w:sz w:val="20"/>
                <w:szCs w:val="20"/>
              </w:rPr>
            </w:pPr>
          </w:p>
        </w:tc>
      </w:tr>
      <w:tr w:rsidR="003F17F1" w14:paraId="59BF4D93" w14:textId="77777777" w:rsidTr="003E548B">
        <w:tc>
          <w:tcPr>
            <w:tcW w:w="2140" w:type="dxa"/>
          </w:tcPr>
          <w:p w14:paraId="71873B6C" w14:textId="77777777" w:rsidR="003F17F1" w:rsidRPr="00307EB4" w:rsidRDefault="003F17F1" w:rsidP="003E548B">
            <w:pPr>
              <w:rPr>
                <w:rFonts w:cs="Arial"/>
                <w:b/>
                <w:sz w:val="20"/>
                <w:szCs w:val="20"/>
                <w:u w:val="single"/>
              </w:rPr>
            </w:pPr>
            <w:r w:rsidRPr="00307EB4">
              <w:rPr>
                <w:rFonts w:cs="Arial"/>
                <w:b/>
                <w:sz w:val="20"/>
                <w:szCs w:val="20"/>
                <w:u w:val="single"/>
              </w:rPr>
              <w:t>Informieren</w:t>
            </w:r>
          </w:p>
          <w:p w14:paraId="4B5847FC" w14:textId="7617903C" w:rsidR="00EA1866" w:rsidRPr="00A96CED" w:rsidRDefault="003B3C1E" w:rsidP="0004227A">
            <w:pPr>
              <w:spacing w:after="0"/>
              <w:rPr>
                <w:rFonts w:cs="Arial"/>
                <w:color w:val="000000" w:themeColor="text1"/>
                <w:sz w:val="20"/>
                <w:szCs w:val="20"/>
              </w:rPr>
            </w:pPr>
            <w:r w:rsidRPr="00A96CED">
              <w:rPr>
                <w:rFonts w:cs="Arial"/>
                <w:color w:val="000000" w:themeColor="text1"/>
                <w:sz w:val="20"/>
                <w:szCs w:val="20"/>
              </w:rPr>
              <w:t xml:space="preserve">Die Schülerinnen und Schüler setzen sich mit </w:t>
            </w:r>
            <w:r w:rsidR="00101670">
              <w:rPr>
                <w:rFonts w:cs="Arial"/>
                <w:color w:val="000000" w:themeColor="text1"/>
                <w:sz w:val="20"/>
                <w:szCs w:val="20"/>
              </w:rPr>
              <w:t>der Handlungssituation</w:t>
            </w:r>
            <w:r w:rsidR="00EA1866" w:rsidRPr="00A96CED">
              <w:rPr>
                <w:rFonts w:cs="Arial"/>
                <w:color w:val="000000" w:themeColor="text1"/>
                <w:sz w:val="20"/>
                <w:szCs w:val="20"/>
              </w:rPr>
              <w:t xml:space="preserve"> a</w:t>
            </w:r>
            <w:r w:rsidRPr="00A96CED">
              <w:rPr>
                <w:rFonts w:cs="Arial"/>
                <w:color w:val="000000" w:themeColor="text1"/>
                <w:sz w:val="20"/>
                <w:szCs w:val="20"/>
              </w:rPr>
              <w:t>useinander</w:t>
            </w:r>
            <w:r w:rsidR="00B320E8" w:rsidRPr="00A96CED">
              <w:rPr>
                <w:rFonts w:cs="Arial"/>
                <w:color w:val="000000" w:themeColor="text1"/>
                <w:sz w:val="20"/>
                <w:szCs w:val="20"/>
              </w:rPr>
              <w:t xml:space="preserve"> und stellen Verständnisfragen und recherchieren bestimmte Bereiche im Fachbuch</w:t>
            </w:r>
          </w:p>
          <w:p w14:paraId="2786235A" w14:textId="77777777" w:rsidR="00084D5C" w:rsidRPr="00A96CED" w:rsidRDefault="00084D5C" w:rsidP="0004227A">
            <w:pPr>
              <w:spacing w:after="0"/>
              <w:rPr>
                <w:rFonts w:cs="Arial"/>
                <w:b/>
                <w:color w:val="000000" w:themeColor="text1"/>
                <w:sz w:val="20"/>
                <w:szCs w:val="20"/>
              </w:rPr>
            </w:pPr>
          </w:p>
          <w:p w14:paraId="6006F508" w14:textId="77777777" w:rsidR="00084D5C" w:rsidRPr="00307EB4" w:rsidRDefault="00084D5C" w:rsidP="0004227A">
            <w:pPr>
              <w:spacing w:after="0"/>
              <w:rPr>
                <w:rFonts w:cs="Arial"/>
                <w:b/>
                <w:sz w:val="20"/>
                <w:szCs w:val="20"/>
              </w:rPr>
            </w:pPr>
          </w:p>
        </w:tc>
        <w:tc>
          <w:tcPr>
            <w:tcW w:w="2355" w:type="dxa"/>
          </w:tcPr>
          <w:p w14:paraId="3C2BAEF1" w14:textId="77777777" w:rsidR="003B3C1E" w:rsidRPr="00307EB4" w:rsidRDefault="003B3C1E" w:rsidP="0004227A">
            <w:pPr>
              <w:spacing w:after="0"/>
              <w:rPr>
                <w:rFonts w:cs="Arial"/>
                <w:sz w:val="20"/>
                <w:szCs w:val="20"/>
              </w:rPr>
            </w:pPr>
          </w:p>
        </w:tc>
        <w:tc>
          <w:tcPr>
            <w:tcW w:w="2134" w:type="dxa"/>
          </w:tcPr>
          <w:p w14:paraId="3A51FB52" w14:textId="77777777" w:rsidR="00F46663" w:rsidRDefault="00F46663" w:rsidP="00F46663">
            <w:pPr>
              <w:rPr>
                <w:rFonts w:cs="Arial"/>
                <w:color w:val="00B050"/>
                <w:sz w:val="20"/>
                <w:szCs w:val="20"/>
              </w:rPr>
            </w:pPr>
          </w:p>
          <w:p w14:paraId="42886710" w14:textId="1600DE04" w:rsidR="00632153" w:rsidRPr="00050E8C" w:rsidRDefault="00632153" w:rsidP="00632153">
            <w:pPr>
              <w:spacing w:after="0"/>
              <w:rPr>
                <w:rFonts w:cs="Arial"/>
                <w:color w:val="00B050"/>
                <w:sz w:val="20"/>
                <w:szCs w:val="20"/>
              </w:rPr>
            </w:pPr>
            <w:r w:rsidRPr="00050E8C">
              <w:rPr>
                <w:rFonts w:cs="Arial"/>
                <w:color w:val="00B050"/>
                <w:sz w:val="20"/>
                <w:szCs w:val="20"/>
              </w:rPr>
              <w:t>… kommunizieren per VKS und LMS</w:t>
            </w:r>
          </w:p>
          <w:p w14:paraId="05E6B9F1" w14:textId="77777777" w:rsidR="00632153" w:rsidRPr="00050E8C" w:rsidRDefault="00632153" w:rsidP="00632153">
            <w:pPr>
              <w:spacing w:after="0"/>
              <w:rPr>
                <w:rFonts w:cs="Arial"/>
                <w:color w:val="00B050"/>
                <w:sz w:val="20"/>
                <w:szCs w:val="20"/>
              </w:rPr>
            </w:pPr>
          </w:p>
          <w:p w14:paraId="235F6290" w14:textId="77777777" w:rsidR="008F78C2" w:rsidRDefault="008F78C2" w:rsidP="00EA1866">
            <w:pPr>
              <w:spacing w:after="0"/>
              <w:rPr>
                <w:rFonts w:cs="Arial"/>
                <w:sz w:val="20"/>
                <w:szCs w:val="20"/>
              </w:rPr>
            </w:pPr>
          </w:p>
          <w:p w14:paraId="5DDF70C0" w14:textId="77777777" w:rsidR="008F78C2" w:rsidRDefault="008F78C2" w:rsidP="00EA1866">
            <w:pPr>
              <w:spacing w:after="0"/>
              <w:rPr>
                <w:rFonts w:cs="Arial"/>
                <w:sz w:val="20"/>
                <w:szCs w:val="20"/>
              </w:rPr>
            </w:pPr>
          </w:p>
          <w:p w14:paraId="7B984753" w14:textId="1D54EB9C" w:rsidR="00EA1866" w:rsidRPr="00050E8C" w:rsidRDefault="00B320E8" w:rsidP="00EA1866">
            <w:pPr>
              <w:spacing w:after="0"/>
              <w:rPr>
                <w:rFonts w:cs="Arial"/>
                <w:color w:val="FF0000"/>
                <w:sz w:val="20"/>
                <w:szCs w:val="20"/>
              </w:rPr>
            </w:pPr>
            <w:r w:rsidRPr="00050E8C">
              <w:rPr>
                <w:rFonts w:cs="Arial"/>
                <w:color w:val="FF0000"/>
                <w:sz w:val="20"/>
                <w:szCs w:val="20"/>
              </w:rPr>
              <w:t xml:space="preserve">… </w:t>
            </w:r>
            <w:r w:rsidR="00EA1866" w:rsidRPr="00050E8C">
              <w:rPr>
                <w:rFonts w:cs="Arial"/>
                <w:color w:val="FF0000"/>
                <w:sz w:val="20"/>
                <w:szCs w:val="20"/>
              </w:rPr>
              <w:t>organisieren Gruppenarbeit</w:t>
            </w:r>
          </w:p>
          <w:p w14:paraId="03046439" w14:textId="5A85896A" w:rsidR="000D3234" w:rsidRDefault="000D3234" w:rsidP="00EA1866">
            <w:pPr>
              <w:spacing w:after="0"/>
              <w:rPr>
                <w:rFonts w:cs="Arial"/>
                <w:sz w:val="20"/>
                <w:szCs w:val="20"/>
              </w:rPr>
            </w:pPr>
          </w:p>
          <w:p w14:paraId="4FF595E1" w14:textId="64B66B96" w:rsidR="000D3234" w:rsidRDefault="000D3234" w:rsidP="00EA1866">
            <w:pPr>
              <w:spacing w:after="0"/>
              <w:rPr>
                <w:rFonts w:cs="Arial"/>
                <w:sz w:val="20"/>
                <w:szCs w:val="20"/>
              </w:rPr>
            </w:pPr>
          </w:p>
          <w:p w14:paraId="454A3DAC" w14:textId="4C2CC3B4" w:rsidR="008F78C2" w:rsidRDefault="008F78C2" w:rsidP="00EA1866">
            <w:pPr>
              <w:spacing w:after="0"/>
              <w:rPr>
                <w:rFonts w:cs="Arial"/>
                <w:sz w:val="20"/>
                <w:szCs w:val="20"/>
              </w:rPr>
            </w:pPr>
          </w:p>
          <w:p w14:paraId="6C5CB085" w14:textId="3AECE03E" w:rsidR="008F78C2" w:rsidRDefault="008F78C2" w:rsidP="00EA1866">
            <w:pPr>
              <w:spacing w:after="0"/>
              <w:rPr>
                <w:rFonts w:cs="Arial"/>
                <w:sz w:val="20"/>
                <w:szCs w:val="20"/>
              </w:rPr>
            </w:pPr>
          </w:p>
          <w:p w14:paraId="2C63832A" w14:textId="00ABB788" w:rsidR="008F78C2" w:rsidRDefault="008F78C2" w:rsidP="00EA1866">
            <w:pPr>
              <w:spacing w:after="0"/>
              <w:rPr>
                <w:rFonts w:cs="Arial"/>
                <w:sz w:val="20"/>
                <w:szCs w:val="20"/>
              </w:rPr>
            </w:pPr>
          </w:p>
          <w:p w14:paraId="56AC84A4" w14:textId="3369762D" w:rsidR="008F78C2" w:rsidRDefault="008F78C2" w:rsidP="00EA1866">
            <w:pPr>
              <w:spacing w:after="0"/>
              <w:rPr>
                <w:rFonts w:cs="Arial"/>
                <w:sz w:val="20"/>
                <w:szCs w:val="20"/>
              </w:rPr>
            </w:pPr>
          </w:p>
          <w:p w14:paraId="6FE75F2E" w14:textId="1A3B68D1" w:rsidR="008F78C2" w:rsidRDefault="008F78C2" w:rsidP="00EA1866">
            <w:pPr>
              <w:spacing w:after="0"/>
              <w:rPr>
                <w:rFonts w:cs="Arial"/>
                <w:sz w:val="20"/>
                <w:szCs w:val="20"/>
              </w:rPr>
            </w:pPr>
          </w:p>
          <w:p w14:paraId="19AFCED1" w14:textId="089DF302" w:rsidR="008F78C2" w:rsidRDefault="008F78C2" w:rsidP="00EA1866">
            <w:pPr>
              <w:spacing w:after="0"/>
              <w:rPr>
                <w:rFonts w:cs="Arial"/>
                <w:sz w:val="20"/>
                <w:szCs w:val="20"/>
              </w:rPr>
            </w:pPr>
          </w:p>
          <w:p w14:paraId="2E80475B" w14:textId="0A3E274F" w:rsidR="008F78C2" w:rsidRDefault="008F78C2" w:rsidP="00EA1866">
            <w:pPr>
              <w:spacing w:after="0"/>
              <w:rPr>
                <w:rFonts w:cs="Arial"/>
                <w:sz w:val="20"/>
                <w:szCs w:val="20"/>
              </w:rPr>
            </w:pPr>
          </w:p>
          <w:p w14:paraId="0D76AC7D" w14:textId="77777777" w:rsidR="008F78C2" w:rsidRDefault="008F78C2" w:rsidP="00EA1866">
            <w:pPr>
              <w:spacing w:after="0"/>
              <w:rPr>
                <w:rFonts w:cs="Arial"/>
                <w:sz w:val="20"/>
                <w:szCs w:val="20"/>
              </w:rPr>
            </w:pPr>
          </w:p>
          <w:p w14:paraId="72E3176F" w14:textId="78ED0EE5" w:rsidR="003F17F1" w:rsidRPr="00307EB4" w:rsidRDefault="003F17F1" w:rsidP="00632153">
            <w:pPr>
              <w:spacing w:after="0"/>
              <w:rPr>
                <w:rFonts w:cs="Arial"/>
                <w:sz w:val="20"/>
                <w:szCs w:val="20"/>
              </w:rPr>
            </w:pPr>
          </w:p>
        </w:tc>
        <w:tc>
          <w:tcPr>
            <w:tcW w:w="2580" w:type="dxa"/>
          </w:tcPr>
          <w:p w14:paraId="6E2CC8BB" w14:textId="77777777" w:rsidR="00F46663" w:rsidRDefault="00F46663" w:rsidP="00F46663">
            <w:pPr>
              <w:ind w:left="181"/>
              <w:rPr>
                <w:rFonts w:cs="Arial"/>
                <w:color w:val="00B050"/>
                <w:sz w:val="20"/>
                <w:szCs w:val="20"/>
              </w:rPr>
            </w:pPr>
          </w:p>
          <w:p w14:paraId="0BC80CBF" w14:textId="3A3714FC" w:rsidR="00632153" w:rsidRPr="00826CFA" w:rsidRDefault="00632153" w:rsidP="00F46663">
            <w:pPr>
              <w:spacing w:after="40"/>
              <w:ind w:left="181"/>
              <w:rPr>
                <w:rFonts w:cs="Arial"/>
                <w:sz w:val="20"/>
                <w:szCs w:val="20"/>
              </w:rPr>
            </w:pPr>
            <w:r w:rsidRPr="00826CFA">
              <w:rPr>
                <w:rFonts w:cs="Arial"/>
                <w:color w:val="00B050"/>
                <w:sz w:val="20"/>
                <w:szCs w:val="20"/>
              </w:rPr>
              <w:t>Üben von VKS und LMS</w:t>
            </w:r>
            <w:r w:rsidRPr="00826CFA">
              <w:rPr>
                <w:rFonts w:cs="Arial"/>
                <w:sz w:val="20"/>
                <w:szCs w:val="20"/>
              </w:rPr>
              <w:t xml:space="preserve"> </w:t>
            </w:r>
          </w:p>
          <w:p w14:paraId="1E1E4C3A" w14:textId="77777777" w:rsidR="00632153" w:rsidRDefault="00632153" w:rsidP="00FD4815">
            <w:pPr>
              <w:spacing w:after="0"/>
              <w:rPr>
                <w:rFonts w:cs="Arial"/>
                <w:sz w:val="20"/>
                <w:szCs w:val="20"/>
              </w:rPr>
            </w:pPr>
          </w:p>
          <w:p w14:paraId="4DCC0A7E" w14:textId="77777777" w:rsidR="00536762" w:rsidRPr="005C5E51" w:rsidRDefault="00FD4815" w:rsidP="00F46663">
            <w:pPr>
              <w:pStyle w:val="Listenabsatz"/>
              <w:numPr>
                <w:ilvl w:val="0"/>
                <w:numId w:val="17"/>
              </w:numPr>
              <w:spacing w:after="40"/>
              <w:ind w:left="170" w:hanging="170"/>
              <w:contextualSpacing w:val="0"/>
              <w:rPr>
                <w:rFonts w:cs="Arial"/>
                <w:sz w:val="20"/>
                <w:szCs w:val="20"/>
              </w:rPr>
            </w:pPr>
            <w:r w:rsidRPr="005C5E51">
              <w:rPr>
                <w:rFonts w:cs="Arial"/>
                <w:sz w:val="20"/>
                <w:szCs w:val="20"/>
              </w:rPr>
              <w:t>Plenum</w:t>
            </w:r>
          </w:p>
          <w:p w14:paraId="73DB0901" w14:textId="094D09D6" w:rsidR="00536762" w:rsidRPr="00536762" w:rsidRDefault="00536762" w:rsidP="00FD4815">
            <w:pPr>
              <w:spacing w:after="0"/>
              <w:rPr>
                <w:rFonts w:cs="Arial"/>
                <w:sz w:val="20"/>
                <w:szCs w:val="20"/>
              </w:rPr>
            </w:pPr>
          </w:p>
          <w:p w14:paraId="2EA9053A" w14:textId="6B1C833D" w:rsidR="00320D65" w:rsidRPr="00826CFA" w:rsidRDefault="00536762" w:rsidP="007F26AF">
            <w:pPr>
              <w:spacing w:after="0"/>
              <w:ind w:left="202"/>
              <w:rPr>
                <w:rFonts w:cs="Arial"/>
                <w:color w:val="00B050"/>
                <w:sz w:val="20"/>
                <w:szCs w:val="20"/>
              </w:rPr>
            </w:pPr>
            <w:r w:rsidRPr="00826CFA">
              <w:rPr>
                <w:rFonts w:cs="Arial"/>
                <w:color w:val="00B050"/>
                <w:sz w:val="20"/>
                <w:szCs w:val="20"/>
              </w:rPr>
              <w:t xml:space="preserve">SUS treffen sich über </w:t>
            </w:r>
            <w:r w:rsidR="00632153" w:rsidRPr="00826CFA">
              <w:rPr>
                <w:rFonts w:cs="Arial"/>
                <w:color w:val="00B050"/>
                <w:sz w:val="20"/>
                <w:szCs w:val="20"/>
              </w:rPr>
              <w:t>VKS</w:t>
            </w:r>
            <w:r w:rsidR="00320D65" w:rsidRPr="00826CFA">
              <w:rPr>
                <w:rFonts w:cs="Arial"/>
                <w:color w:val="00B050"/>
                <w:sz w:val="20"/>
                <w:szCs w:val="20"/>
              </w:rPr>
              <w:t xml:space="preserve"> </w:t>
            </w:r>
          </w:p>
          <w:p w14:paraId="725E3791" w14:textId="77777777" w:rsidR="00FD4815" w:rsidRDefault="00FD4815" w:rsidP="00EA1866">
            <w:pPr>
              <w:spacing w:after="0"/>
              <w:rPr>
                <w:rFonts w:cs="Arial"/>
                <w:sz w:val="20"/>
                <w:szCs w:val="20"/>
              </w:rPr>
            </w:pPr>
          </w:p>
          <w:p w14:paraId="60441AE9" w14:textId="22324987" w:rsidR="003115A9" w:rsidRDefault="00EA1866" w:rsidP="002143B7">
            <w:pPr>
              <w:pStyle w:val="Listenabsatz"/>
              <w:numPr>
                <w:ilvl w:val="0"/>
                <w:numId w:val="17"/>
              </w:numPr>
              <w:spacing w:after="0"/>
              <w:ind w:left="170" w:hanging="170"/>
              <w:rPr>
                <w:rFonts w:cs="Arial"/>
                <w:sz w:val="20"/>
                <w:szCs w:val="20"/>
              </w:rPr>
            </w:pPr>
            <w:r>
              <w:rPr>
                <w:rFonts w:cs="Arial"/>
                <w:sz w:val="20"/>
                <w:szCs w:val="20"/>
              </w:rPr>
              <w:t>Handlungs</w:t>
            </w:r>
            <w:r w:rsidR="00365C00">
              <w:rPr>
                <w:rFonts w:cs="Arial"/>
                <w:sz w:val="20"/>
                <w:szCs w:val="20"/>
              </w:rPr>
              <w:t>situation</w:t>
            </w:r>
          </w:p>
          <w:p w14:paraId="1DE5BB31" w14:textId="4B3B766F" w:rsidR="00EA1866" w:rsidRDefault="00EA1866" w:rsidP="007F26AF">
            <w:pPr>
              <w:pStyle w:val="Listenabsatz"/>
              <w:numPr>
                <w:ilvl w:val="0"/>
                <w:numId w:val="17"/>
              </w:numPr>
              <w:spacing w:after="0"/>
              <w:ind w:left="170" w:hanging="170"/>
              <w:rPr>
                <w:rFonts w:cs="Arial"/>
                <w:sz w:val="20"/>
                <w:szCs w:val="20"/>
              </w:rPr>
            </w:pPr>
            <w:r>
              <w:rPr>
                <w:rFonts w:cs="Arial"/>
                <w:sz w:val="20"/>
                <w:szCs w:val="20"/>
              </w:rPr>
              <w:t xml:space="preserve">Mappenkriterien </w:t>
            </w:r>
          </w:p>
          <w:p w14:paraId="5F2F79DE" w14:textId="433B6374" w:rsidR="00EA1866" w:rsidRDefault="00EA1866" w:rsidP="002143B7">
            <w:pPr>
              <w:pStyle w:val="Listenabsatz"/>
              <w:numPr>
                <w:ilvl w:val="0"/>
                <w:numId w:val="17"/>
              </w:numPr>
              <w:spacing w:after="40"/>
              <w:ind w:left="170" w:hanging="170"/>
              <w:contextualSpacing w:val="0"/>
              <w:rPr>
                <w:rFonts w:cs="Arial"/>
                <w:sz w:val="20"/>
                <w:szCs w:val="20"/>
              </w:rPr>
            </w:pPr>
            <w:r>
              <w:rPr>
                <w:rFonts w:cs="Arial"/>
                <w:sz w:val="20"/>
                <w:szCs w:val="20"/>
              </w:rPr>
              <w:t>Präsentationskriterien</w:t>
            </w:r>
          </w:p>
          <w:p w14:paraId="0F8A4DA2" w14:textId="266DBDC9" w:rsidR="00536762" w:rsidRPr="00826CFA" w:rsidRDefault="00536762" w:rsidP="00EA1866">
            <w:pPr>
              <w:spacing w:after="0"/>
              <w:rPr>
                <w:rFonts w:cs="Arial"/>
                <w:color w:val="00B050"/>
                <w:sz w:val="20"/>
                <w:szCs w:val="20"/>
              </w:rPr>
            </w:pPr>
          </w:p>
          <w:p w14:paraId="639BEC52" w14:textId="58633EE4" w:rsidR="00EA1866" w:rsidRPr="00826CFA" w:rsidRDefault="00536762" w:rsidP="00F46663">
            <w:pPr>
              <w:spacing w:after="40"/>
              <w:ind w:left="181"/>
              <w:rPr>
                <w:rFonts w:cs="Arial"/>
                <w:color w:val="00B050"/>
                <w:sz w:val="20"/>
                <w:szCs w:val="20"/>
              </w:rPr>
            </w:pPr>
            <w:r w:rsidRPr="00826CFA">
              <w:rPr>
                <w:rFonts w:cs="Arial"/>
                <w:color w:val="00B050"/>
                <w:sz w:val="20"/>
                <w:szCs w:val="20"/>
              </w:rPr>
              <w:t>Materialien werden per LMS zur Verfügung gestellt.</w:t>
            </w:r>
          </w:p>
          <w:p w14:paraId="18401136" w14:textId="77777777" w:rsidR="00EA1866" w:rsidRDefault="00EA1866" w:rsidP="00EA1866">
            <w:pPr>
              <w:spacing w:after="0"/>
              <w:rPr>
                <w:rFonts w:cs="Arial"/>
                <w:sz w:val="20"/>
                <w:szCs w:val="20"/>
              </w:rPr>
            </w:pPr>
          </w:p>
          <w:p w14:paraId="4D2EC1E4" w14:textId="7270A44A" w:rsidR="00EA1866" w:rsidRDefault="00EA1866" w:rsidP="00F46663">
            <w:pPr>
              <w:pStyle w:val="Listenabsatz"/>
              <w:numPr>
                <w:ilvl w:val="0"/>
                <w:numId w:val="17"/>
              </w:numPr>
              <w:spacing w:after="40"/>
              <w:ind w:left="170" w:hanging="170"/>
              <w:contextualSpacing w:val="0"/>
              <w:rPr>
                <w:rFonts w:cs="Arial"/>
                <w:sz w:val="20"/>
                <w:szCs w:val="20"/>
              </w:rPr>
            </w:pPr>
            <w:r w:rsidRPr="00EA1866">
              <w:rPr>
                <w:rFonts w:cs="Arial"/>
                <w:sz w:val="20"/>
                <w:szCs w:val="20"/>
              </w:rPr>
              <w:t>Einzelarbeit</w:t>
            </w:r>
          </w:p>
          <w:p w14:paraId="12D770DD" w14:textId="77777777" w:rsidR="00EA1866" w:rsidRDefault="00EA1866" w:rsidP="002143B7">
            <w:pPr>
              <w:pStyle w:val="Listenabsatz"/>
              <w:spacing w:after="0"/>
              <w:ind w:left="170"/>
              <w:rPr>
                <w:rFonts w:cs="Arial"/>
                <w:sz w:val="20"/>
                <w:szCs w:val="20"/>
              </w:rPr>
            </w:pPr>
          </w:p>
          <w:p w14:paraId="1EFA532D" w14:textId="711842A2" w:rsidR="00EA1866" w:rsidRDefault="00B320E8" w:rsidP="00F46663">
            <w:pPr>
              <w:pStyle w:val="Listenabsatz"/>
              <w:numPr>
                <w:ilvl w:val="0"/>
                <w:numId w:val="17"/>
              </w:numPr>
              <w:spacing w:after="40"/>
              <w:ind w:left="170" w:hanging="170"/>
              <w:contextualSpacing w:val="0"/>
              <w:rPr>
                <w:rFonts w:cs="Arial"/>
                <w:sz w:val="20"/>
                <w:szCs w:val="20"/>
              </w:rPr>
            </w:pPr>
            <w:r w:rsidRPr="00B320E8">
              <w:rPr>
                <w:rFonts w:cs="Arial"/>
                <w:sz w:val="20"/>
                <w:szCs w:val="20"/>
              </w:rPr>
              <w:t>Fachbuch</w:t>
            </w:r>
          </w:p>
          <w:p w14:paraId="4AC13165" w14:textId="77777777" w:rsidR="00F46663" w:rsidRDefault="00F46663" w:rsidP="00F46663">
            <w:pPr>
              <w:pStyle w:val="Listenabsatz"/>
              <w:spacing w:after="40"/>
              <w:ind w:left="170"/>
              <w:contextualSpacing w:val="0"/>
              <w:rPr>
                <w:rFonts w:cs="Arial"/>
                <w:sz w:val="20"/>
                <w:szCs w:val="20"/>
              </w:rPr>
            </w:pPr>
          </w:p>
          <w:p w14:paraId="490339BC" w14:textId="4E758A70" w:rsidR="007F26AF" w:rsidRDefault="00320D65" w:rsidP="00F46663">
            <w:pPr>
              <w:pStyle w:val="Listenabsatz"/>
              <w:numPr>
                <w:ilvl w:val="0"/>
                <w:numId w:val="17"/>
              </w:numPr>
              <w:spacing w:after="40"/>
              <w:ind w:left="170" w:hanging="170"/>
              <w:contextualSpacing w:val="0"/>
              <w:rPr>
                <w:rFonts w:cs="Arial"/>
                <w:sz w:val="20"/>
                <w:szCs w:val="20"/>
              </w:rPr>
            </w:pPr>
            <w:r w:rsidRPr="007F26AF">
              <w:rPr>
                <w:rFonts w:cs="Arial"/>
                <w:sz w:val="20"/>
                <w:szCs w:val="20"/>
              </w:rPr>
              <w:t>Ggf</w:t>
            </w:r>
            <w:r w:rsidR="00536762" w:rsidRPr="007F26AF">
              <w:rPr>
                <w:rFonts w:cs="Arial"/>
                <w:sz w:val="20"/>
                <w:szCs w:val="20"/>
              </w:rPr>
              <w:t xml:space="preserve">. </w:t>
            </w:r>
            <w:r w:rsidRPr="007F26AF">
              <w:rPr>
                <w:rFonts w:cs="Arial"/>
                <w:sz w:val="20"/>
                <w:szCs w:val="20"/>
              </w:rPr>
              <w:t>fachsystematische Lernphase zur Erarbeitung von Block</w:t>
            </w:r>
            <w:r w:rsidR="00947D24">
              <w:rPr>
                <w:rFonts w:cs="Arial"/>
                <w:sz w:val="20"/>
                <w:szCs w:val="20"/>
              </w:rPr>
              <w:t>-</w:t>
            </w:r>
            <w:r w:rsidR="007F26AF">
              <w:rPr>
                <w:rFonts w:cs="Arial"/>
                <w:sz w:val="20"/>
                <w:szCs w:val="20"/>
              </w:rPr>
              <w:t xml:space="preserve"> </w:t>
            </w:r>
            <w:r w:rsidRPr="007F26AF">
              <w:rPr>
                <w:rFonts w:cs="Arial"/>
                <w:sz w:val="20"/>
                <w:szCs w:val="20"/>
              </w:rPr>
              <w:t>und Kreuzverband im Plenum mit Auslegen von Verbänden</w:t>
            </w:r>
          </w:p>
          <w:p w14:paraId="4F0F3803" w14:textId="01F25714" w:rsidR="00320D65" w:rsidRPr="007F26AF" w:rsidRDefault="00320D65" w:rsidP="007F26AF">
            <w:pPr>
              <w:spacing w:after="0"/>
              <w:rPr>
                <w:rFonts w:cs="Arial"/>
                <w:sz w:val="20"/>
                <w:szCs w:val="20"/>
              </w:rPr>
            </w:pPr>
            <w:r w:rsidRPr="007F26AF">
              <w:rPr>
                <w:rFonts w:cs="Arial"/>
                <w:sz w:val="20"/>
                <w:szCs w:val="20"/>
              </w:rPr>
              <w:t xml:space="preserve"> </w:t>
            </w:r>
          </w:p>
          <w:p w14:paraId="21760AE4" w14:textId="3599AE49" w:rsidR="00B320E8" w:rsidRPr="00826CFA" w:rsidRDefault="00632153" w:rsidP="007F26AF">
            <w:pPr>
              <w:spacing w:after="0"/>
              <w:ind w:left="181"/>
              <w:rPr>
                <w:rFonts w:cs="Arial"/>
                <w:sz w:val="20"/>
                <w:szCs w:val="20"/>
              </w:rPr>
            </w:pPr>
            <w:r w:rsidRPr="00826CFA">
              <w:rPr>
                <w:color w:val="00B050"/>
                <w:sz w:val="20"/>
                <w:szCs w:val="20"/>
              </w:rPr>
              <w:t xml:space="preserve">Einsatz </w:t>
            </w:r>
            <w:r w:rsidRPr="007F26AF">
              <w:rPr>
                <w:rFonts w:cs="Arial"/>
                <w:color w:val="00B050"/>
                <w:sz w:val="20"/>
                <w:szCs w:val="20"/>
              </w:rPr>
              <w:t>eines</w:t>
            </w:r>
            <w:r w:rsidRPr="00826CFA">
              <w:rPr>
                <w:color w:val="00B050"/>
                <w:sz w:val="20"/>
                <w:szCs w:val="20"/>
              </w:rPr>
              <w:t xml:space="preserve"> </w:t>
            </w:r>
            <w:r w:rsidR="00320D65" w:rsidRPr="00826CFA">
              <w:rPr>
                <w:color w:val="00B050"/>
                <w:sz w:val="20"/>
                <w:szCs w:val="20"/>
              </w:rPr>
              <w:t>Erklärvideo</w:t>
            </w:r>
            <w:r w:rsidRPr="00826CFA">
              <w:rPr>
                <w:color w:val="00B050"/>
                <w:sz w:val="20"/>
                <w:szCs w:val="20"/>
              </w:rPr>
              <w:t>s</w:t>
            </w:r>
          </w:p>
          <w:p w14:paraId="5461BCA2" w14:textId="77777777" w:rsidR="008F78C2" w:rsidRDefault="008F78C2" w:rsidP="00B320E8">
            <w:pPr>
              <w:spacing w:after="0"/>
              <w:rPr>
                <w:rFonts w:cs="Arial"/>
                <w:sz w:val="20"/>
                <w:szCs w:val="20"/>
              </w:rPr>
            </w:pPr>
          </w:p>
          <w:p w14:paraId="269937BA" w14:textId="77777777" w:rsidR="008F78C2" w:rsidRDefault="008F78C2" w:rsidP="00B320E8">
            <w:pPr>
              <w:spacing w:after="0"/>
              <w:rPr>
                <w:rFonts w:cs="Arial"/>
                <w:sz w:val="20"/>
                <w:szCs w:val="20"/>
              </w:rPr>
            </w:pPr>
          </w:p>
          <w:p w14:paraId="770A1B1E" w14:textId="2BA9E5F7" w:rsidR="008F78C2" w:rsidRPr="00B320E8" w:rsidRDefault="008F78C2" w:rsidP="00B320E8">
            <w:pPr>
              <w:spacing w:after="0"/>
              <w:rPr>
                <w:rFonts w:cs="Arial"/>
                <w:sz w:val="20"/>
                <w:szCs w:val="20"/>
              </w:rPr>
            </w:pPr>
          </w:p>
        </w:tc>
      </w:tr>
      <w:tr w:rsidR="003F17F1" w14:paraId="4B02B439" w14:textId="77777777" w:rsidTr="005C5E51">
        <w:tc>
          <w:tcPr>
            <w:tcW w:w="2140" w:type="dxa"/>
          </w:tcPr>
          <w:p w14:paraId="63B21CF1" w14:textId="3E988611" w:rsidR="00632153" w:rsidRDefault="003F17F1" w:rsidP="00947D24">
            <w:pPr>
              <w:rPr>
                <w:rFonts w:cs="Arial"/>
                <w:color w:val="000000" w:themeColor="text1"/>
                <w:sz w:val="20"/>
                <w:szCs w:val="20"/>
              </w:rPr>
            </w:pPr>
            <w:r w:rsidRPr="00A96CED">
              <w:rPr>
                <w:rFonts w:cs="Arial"/>
                <w:b/>
                <w:color w:val="000000" w:themeColor="text1"/>
                <w:sz w:val="20"/>
                <w:szCs w:val="20"/>
                <w:u w:val="single"/>
              </w:rPr>
              <w:lastRenderedPageBreak/>
              <w:t>Planen</w:t>
            </w:r>
          </w:p>
          <w:p w14:paraId="4D2B2C0E" w14:textId="31E2C526" w:rsidR="001856CA" w:rsidRPr="00A96CED" w:rsidRDefault="003B3C1E" w:rsidP="0004227A">
            <w:pPr>
              <w:spacing w:after="0"/>
              <w:rPr>
                <w:rFonts w:cs="Arial"/>
                <w:color w:val="000000" w:themeColor="text1"/>
                <w:sz w:val="20"/>
                <w:szCs w:val="20"/>
              </w:rPr>
            </w:pPr>
            <w:r w:rsidRPr="00A96CED">
              <w:rPr>
                <w:rFonts w:cs="Arial"/>
                <w:color w:val="000000" w:themeColor="text1"/>
                <w:sz w:val="20"/>
                <w:szCs w:val="20"/>
              </w:rPr>
              <w:t>Die S</w:t>
            </w:r>
            <w:r w:rsidR="004C1643" w:rsidRPr="00A96CED">
              <w:rPr>
                <w:rFonts w:cs="Arial"/>
                <w:color w:val="000000" w:themeColor="text1"/>
                <w:sz w:val="20"/>
                <w:szCs w:val="20"/>
              </w:rPr>
              <w:t>chülerinnen und Schüler planen i</w:t>
            </w:r>
            <w:r w:rsidRPr="00A96CED">
              <w:rPr>
                <w:rFonts w:cs="Arial"/>
                <w:color w:val="000000" w:themeColor="text1"/>
                <w:sz w:val="20"/>
                <w:szCs w:val="20"/>
              </w:rPr>
              <w:t>hr Vorgehen</w:t>
            </w:r>
            <w:r w:rsidR="00EA1866" w:rsidRPr="00A96CED">
              <w:rPr>
                <w:rFonts w:cs="Arial"/>
                <w:color w:val="000000" w:themeColor="text1"/>
                <w:sz w:val="20"/>
                <w:szCs w:val="20"/>
              </w:rPr>
              <w:t xml:space="preserve"> </w:t>
            </w:r>
          </w:p>
          <w:p w14:paraId="0C45E0B1" w14:textId="77777777" w:rsidR="00084D5C" w:rsidRPr="00A96CED" w:rsidRDefault="00084D5C" w:rsidP="0004227A">
            <w:pPr>
              <w:spacing w:after="0"/>
              <w:rPr>
                <w:rFonts w:cs="Arial"/>
                <w:color w:val="000000" w:themeColor="text1"/>
                <w:sz w:val="20"/>
                <w:szCs w:val="20"/>
              </w:rPr>
            </w:pPr>
          </w:p>
        </w:tc>
        <w:tc>
          <w:tcPr>
            <w:tcW w:w="2355" w:type="dxa"/>
          </w:tcPr>
          <w:p w14:paraId="03B7BAFE" w14:textId="77777777" w:rsidR="005C5E51" w:rsidRDefault="005C5E51" w:rsidP="005C5E51">
            <w:pPr>
              <w:rPr>
                <w:rFonts w:cs="Arial"/>
                <w:color w:val="00B050"/>
                <w:sz w:val="20"/>
                <w:szCs w:val="20"/>
              </w:rPr>
            </w:pPr>
          </w:p>
          <w:p w14:paraId="2B5A0BA3" w14:textId="03378360" w:rsidR="00365C00" w:rsidRPr="00050E8C" w:rsidRDefault="00365C00" w:rsidP="005C5E51">
            <w:pPr>
              <w:rPr>
                <w:rFonts w:cs="Arial"/>
                <w:color w:val="00B050"/>
                <w:sz w:val="20"/>
                <w:szCs w:val="20"/>
              </w:rPr>
            </w:pPr>
            <w:r w:rsidRPr="00050E8C">
              <w:rPr>
                <w:rFonts w:cs="Arial"/>
                <w:color w:val="00B050"/>
                <w:sz w:val="20"/>
                <w:szCs w:val="20"/>
              </w:rPr>
              <w:t>…tauschen Arbeitsergebnisse mit LMS aus</w:t>
            </w:r>
          </w:p>
          <w:p w14:paraId="4CE787C7" w14:textId="77777777" w:rsidR="003F17F1" w:rsidRPr="00CB2344" w:rsidRDefault="003F17F1" w:rsidP="00EA1866">
            <w:pPr>
              <w:spacing w:after="0"/>
              <w:rPr>
                <w:rFonts w:cs="Arial"/>
                <w:color w:val="00B050"/>
                <w:sz w:val="20"/>
                <w:szCs w:val="20"/>
              </w:rPr>
            </w:pPr>
          </w:p>
        </w:tc>
        <w:tc>
          <w:tcPr>
            <w:tcW w:w="2134" w:type="dxa"/>
          </w:tcPr>
          <w:p w14:paraId="6B9AC25C" w14:textId="77777777" w:rsidR="00A96CED" w:rsidRDefault="00A96CED" w:rsidP="005C5E51">
            <w:pPr>
              <w:rPr>
                <w:rFonts w:cs="Arial"/>
                <w:color w:val="000000" w:themeColor="text1"/>
                <w:sz w:val="20"/>
                <w:szCs w:val="20"/>
              </w:rPr>
            </w:pPr>
          </w:p>
          <w:p w14:paraId="4C9D9B53" w14:textId="25B35398" w:rsidR="00EA1866" w:rsidRPr="00050E8C" w:rsidRDefault="00A96CED" w:rsidP="005C5E51">
            <w:pPr>
              <w:spacing w:after="0"/>
              <w:rPr>
                <w:rFonts w:cs="Arial"/>
                <w:color w:val="FF0000"/>
                <w:sz w:val="20"/>
                <w:szCs w:val="20"/>
              </w:rPr>
            </w:pPr>
            <w:r w:rsidRPr="00050E8C">
              <w:rPr>
                <w:rFonts w:cs="Arial"/>
                <w:color w:val="FF0000"/>
                <w:sz w:val="20"/>
                <w:szCs w:val="20"/>
              </w:rPr>
              <w:t xml:space="preserve">… organisieren sich innerhalb einer Gruppe arbeitsteilig </w:t>
            </w:r>
          </w:p>
          <w:p w14:paraId="6616EAC4" w14:textId="77777777" w:rsidR="008F78C2" w:rsidRPr="008F78C2" w:rsidRDefault="008F78C2" w:rsidP="00947D24">
            <w:pPr>
              <w:spacing w:after="60"/>
              <w:rPr>
                <w:rFonts w:cs="Arial"/>
                <w:color w:val="000000" w:themeColor="text1"/>
                <w:sz w:val="20"/>
                <w:szCs w:val="20"/>
              </w:rPr>
            </w:pPr>
          </w:p>
          <w:p w14:paraId="6950C0F2" w14:textId="6BD8B372" w:rsidR="003F17F1" w:rsidRPr="00EA1866" w:rsidRDefault="003F17F1" w:rsidP="005C5E51">
            <w:pPr>
              <w:spacing w:after="0"/>
              <w:rPr>
                <w:rFonts w:cs="Arial"/>
                <w:color w:val="000000" w:themeColor="text1"/>
                <w:sz w:val="20"/>
                <w:szCs w:val="20"/>
              </w:rPr>
            </w:pPr>
          </w:p>
        </w:tc>
        <w:tc>
          <w:tcPr>
            <w:tcW w:w="2580" w:type="dxa"/>
          </w:tcPr>
          <w:p w14:paraId="5A06F415" w14:textId="77777777" w:rsidR="00191707" w:rsidRPr="00EA1866" w:rsidRDefault="00191707" w:rsidP="00947D24">
            <w:pPr>
              <w:rPr>
                <w:rFonts w:cs="Arial"/>
                <w:color w:val="000000" w:themeColor="text1"/>
                <w:sz w:val="20"/>
                <w:szCs w:val="20"/>
              </w:rPr>
            </w:pPr>
          </w:p>
          <w:p w14:paraId="57CEA03F" w14:textId="63C0097F" w:rsidR="00E16521" w:rsidRDefault="00EA1866" w:rsidP="00947D24">
            <w:pPr>
              <w:pStyle w:val="Listenabsatz"/>
              <w:numPr>
                <w:ilvl w:val="0"/>
                <w:numId w:val="17"/>
              </w:numPr>
              <w:ind w:left="170" w:hanging="170"/>
              <w:contextualSpacing w:val="0"/>
              <w:rPr>
                <w:rFonts w:cs="Arial"/>
                <w:color w:val="000000" w:themeColor="text1"/>
                <w:sz w:val="20"/>
                <w:szCs w:val="20"/>
              </w:rPr>
            </w:pPr>
            <w:r w:rsidRPr="00D16DA1">
              <w:rPr>
                <w:rFonts w:cs="Arial"/>
                <w:sz w:val="20"/>
                <w:szCs w:val="20"/>
              </w:rPr>
              <w:t>Gruppenarbeit</w:t>
            </w:r>
          </w:p>
          <w:p w14:paraId="7AC47C85" w14:textId="59394B51" w:rsidR="00EA1866" w:rsidRPr="00050E8C" w:rsidRDefault="00EA1866" w:rsidP="00947D24">
            <w:pPr>
              <w:pStyle w:val="Listenabsatz"/>
              <w:numPr>
                <w:ilvl w:val="0"/>
                <w:numId w:val="17"/>
              </w:numPr>
              <w:ind w:left="170" w:hanging="170"/>
              <w:contextualSpacing w:val="0"/>
              <w:rPr>
                <w:rFonts w:cs="Arial"/>
                <w:color w:val="000000" w:themeColor="text1"/>
                <w:sz w:val="20"/>
                <w:szCs w:val="20"/>
              </w:rPr>
            </w:pPr>
            <w:r w:rsidRPr="00D16DA1">
              <w:rPr>
                <w:rFonts w:cs="Arial"/>
                <w:sz w:val="20"/>
                <w:szCs w:val="20"/>
              </w:rPr>
              <w:t>Arbeitsplan</w:t>
            </w:r>
          </w:p>
          <w:p w14:paraId="1E76B4CC" w14:textId="060B37C6" w:rsidR="003F01A0" w:rsidRPr="00826CFA" w:rsidRDefault="00826CFA" w:rsidP="00D16DA1">
            <w:pPr>
              <w:spacing w:after="0"/>
              <w:ind w:left="181"/>
              <w:rPr>
                <w:rFonts w:cs="Arial"/>
                <w:color w:val="000000" w:themeColor="text1"/>
                <w:sz w:val="20"/>
                <w:szCs w:val="20"/>
              </w:rPr>
            </w:pPr>
            <w:r w:rsidRPr="00826CFA">
              <w:rPr>
                <w:rFonts w:cs="Arial"/>
                <w:color w:val="00B050"/>
                <w:sz w:val="20"/>
                <w:szCs w:val="20"/>
              </w:rPr>
              <w:t>p</w:t>
            </w:r>
            <w:r w:rsidR="003F01A0" w:rsidRPr="00826CFA">
              <w:rPr>
                <w:rFonts w:cs="Arial"/>
                <w:color w:val="00B050"/>
                <w:sz w:val="20"/>
                <w:szCs w:val="20"/>
              </w:rPr>
              <w:t xml:space="preserve">er </w:t>
            </w:r>
            <w:r w:rsidR="003F01A0" w:rsidRPr="00D16DA1">
              <w:rPr>
                <w:color w:val="00B050"/>
                <w:sz w:val="20"/>
                <w:szCs w:val="20"/>
              </w:rPr>
              <w:t>LMS</w:t>
            </w:r>
            <w:r w:rsidR="003F01A0" w:rsidRPr="00826CFA">
              <w:rPr>
                <w:rFonts w:cs="Arial"/>
                <w:color w:val="00B050"/>
                <w:sz w:val="20"/>
                <w:szCs w:val="20"/>
              </w:rPr>
              <w:t xml:space="preserve"> und VKS</w:t>
            </w:r>
          </w:p>
        </w:tc>
      </w:tr>
      <w:tr w:rsidR="003F17F1" w14:paraId="0F303AAD" w14:textId="77777777" w:rsidTr="003E548B">
        <w:tc>
          <w:tcPr>
            <w:tcW w:w="2140" w:type="dxa"/>
          </w:tcPr>
          <w:p w14:paraId="41C8DECD" w14:textId="11E34806" w:rsidR="003F17F1" w:rsidRPr="00A96CED" w:rsidRDefault="003F17F1" w:rsidP="00682484">
            <w:pPr>
              <w:rPr>
                <w:rFonts w:cs="Arial"/>
                <w:b/>
                <w:color w:val="000000" w:themeColor="text1"/>
                <w:sz w:val="20"/>
                <w:szCs w:val="20"/>
                <w:u w:val="single"/>
              </w:rPr>
            </w:pPr>
            <w:r w:rsidRPr="00A96CED">
              <w:rPr>
                <w:rFonts w:cs="Arial"/>
                <w:b/>
                <w:color w:val="000000" w:themeColor="text1"/>
                <w:sz w:val="20"/>
                <w:szCs w:val="20"/>
                <w:u w:val="single"/>
              </w:rPr>
              <w:t>Entscheiden</w:t>
            </w:r>
          </w:p>
          <w:p w14:paraId="2AB3928F" w14:textId="42AD28BD" w:rsidR="00084D5C" w:rsidRDefault="003B037B" w:rsidP="00682484">
            <w:pPr>
              <w:spacing w:after="0"/>
              <w:rPr>
                <w:rFonts w:cs="Arial"/>
                <w:color w:val="000000" w:themeColor="text1"/>
                <w:sz w:val="20"/>
                <w:szCs w:val="20"/>
              </w:rPr>
            </w:pPr>
            <w:r w:rsidRPr="00A96CED">
              <w:rPr>
                <w:rFonts w:cs="Arial"/>
                <w:color w:val="000000" w:themeColor="text1"/>
                <w:sz w:val="20"/>
                <w:szCs w:val="20"/>
              </w:rPr>
              <w:t xml:space="preserve">Die Schülerinnen und Schüler entscheiden sich für </w:t>
            </w:r>
            <w:r w:rsidR="00EA1866" w:rsidRPr="00A96CED">
              <w:rPr>
                <w:rFonts w:cs="Arial"/>
                <w:color w:val="000000" w:themeColor="text1"/>
                <w:sz w:val="20"/>
                <w:szCs w:val="20"/>
              </w:rPr>
              <w:t>technische D</w:t>
            </w:r>
            <w:r w:rsidR="00FD4815" w:rsidRPr="00A96CED">
              <w:rPr>
                <w:rFonts w:cs="Arial"/>
                <w:color w:val="000000" w:themeColor="text1"/>
                <w:sz w:val="20"/>
                <w:szCs w:val="20"/>
              </w:rPr>
              <w:t>e</w:t>
            </w:r>
            <w:r w:rsidR="00EA1866" w:rsidRPr="00A96CED">
              <w:rPr>
                <w:rFonts w:cs="Arial"/>
                <w:color w:val="000000" w:themeColor="text1"/>
                <w:sz w:val="20"/>
                <w:szCs w:val="20"/>
              </w:rPr>
              <w:t>tails, und weisen Teilaufgaben zu</w:t>
            </w:r>
            <w:r w:rsidR="00B320E8" w:rsidRPr="00A96CED">
              <w:rPr>
                <w:rFonts w:cs="Arial"/>
                <w:color w:val="000000" w:themeColor="text1"/>
                <w:sz w:val="20"/>
                <w:szCs w:val="20"/>
              </w:rPr>
              <w:t xml:space="preserve"> und füllen den Arbeitsplan aus</w:t>
            </w:r>
            <w:bookmarkStart w:id="0" w:name="_GoBack"/>
            <w:bookmarkEnd w:id="0"/>
          </w:p>
          <w:p w14:paraId="11500DD5" w14:textId="77777777" w:rsidR="00084D5C" w:rsidRPr="00A96CED" w:rsidRDefault="00084D5C" w:rsidP="0004227A">
            <w:pPr>
              <w:spacing w:after="0"/>
              <w:rPr>
                <w:rFonts w:cs="Arial"/>
                <w:color w:val="000000" w:themeColor="text1"/>
                <w:sz w:val="20"/>
                <w:szCs w:val="20"/>
              </w:rPr>
            </w:pPr>
          </w:p>
        </w:tc>
        <w:tc>
          <w:tcPr>
            <w:tcW w:w="2355" w:type="dxa"/>
          </w:tcPr>
          <w:p w14:paraId="3D140500" w14:textId="77777777" w:rsidR="00897A4B" w:rsidRDefault="00897A4B" w:rsidP="00CB2344">
            <w:pPr>
              <w:spacing w:after="0"/>
              <w:rPr>
                <w:rFonts w:cs="Arial"/>
                <w:sz w:val="20"/>
                <w:szCs w:val="20"/>
              </w:rPr>
            </w:pPr>
          </w:p>
          <w:p w14:paraId="4F1AA468" w14:textId="77777777" w:rsidR="001D1469" w:rsidRDefault="001D1469" w:rsidP="00CB2344">
            <w:pPr>
              <w:spacing w:after="0"/>
              <w:rPr>
                <w:rFonts w:cs="Arial"/>
                <w:sz w:val="20"/>
                <w:szCs w:val="20"/>
              </w:rPr>
            </w:pPr>
          </w:p>
          <w:p w14:paraId="513F9A3B" w14:textId="4410AF1C" w:rsidR="001D1469" w:rsidRPr="00307EB4" w:rsidRDefault="001D1469" w:rsidP="00CB2344">
            <w:pPr>
              <w:spacing w:after="0"/>
              <w:rPr>
                <w:rFonts w:cs="Arial"/>
                <w:sz w:val="20"/>
                <w:szCs w:val="20"/>
              </w:rPr>
            </w:pPr>
          </w:p>
        </w:tc>
        <w:tc>
          <w:tcPr>
            <w:tcW w:w="2134" w:type="dxa"/>
          </w:tcPr>
          <w:p w14:paraId="2C6BC7C7" w14:textId="77777777" w:rsidR="00EA1866" w:rsidRDefault="00EA1866" w:rsidP="00EA1866">
            <w:pPr>
              <w:spacing w:after="0"/>
              <w:rPr>
                <w:rFonts w:cs="Arial"/>
                <w:sz w:val="20"/>
                <w:szCs w:val="20"/>
              </w:rPr>
            </w:pPr>
          </w:p>
          <w:p w14:paraId="01DA8FD8" w14:textId="00350190" w:rsidR="00EA1866" w:rsidRPr="00050E8C" w:rsidRDefault="00B320E8" w:rsidP="00EA1866">
            <w:pPr>
              <w:spacing w:after="0"/>
              <w:rPr>
                <w:rFonts w:cs="Arial"/>
                <w:color w:val="FF0000"/>
                <w:sz w:val="20"/>
                <w:szCs w:val="20"/>
              </w:rPr>
            </w:pPr>
            <w:r w:rsidRPr="00050E8C">
              <w:rPr>
                <w:rFonts w:cs="Arial"/>
                <w:color w:val="FF0000"/>
                <w:sz w:val="20"/>
                <w:szCs w:val="20"/>
              </w:rPr>
              <w:t xml:space="preserve">… </w:t>
            </w:r>
            <w:r w:rsidR="00EA1866" w:rsidRPr="00050E8C">
              <w:rPr>
                <w:rFonts w:cs="Arial"/>
                <w:color w:val="FF0000"/>
                <w:sz w:val="20"/>
                <w:szCs w:val="20"/>
              </w:rPr>
              <w:t>organisieren Gruppenarbeit</w:t>
            </w:r>
          </w:p>
          <w:p w14:paraId="100CB316" w14:textId="77777777" w:rsidR="003F17F1" w:rsidRPr="00307EB4" w:rsidRDefault="003F17F1" w:rsidP="0004227A">
            <w:pPr>
              <w:spacing w:after="0"/>
              <w:rPr>
                <w:rFonts w:cs="Arial"/>
                <w:sz w:val="20"/>
                <w:szCs w:val="20"/>
              </w:rPr>
            </w:pPr>
          </w:p>
        </w:tc>
        <w:tc>
          <w:tcPr>
            <w:tcW w:w="2580" w:type="dxa"/>
          </w:tcPr>
          <w:p w14:paraId="523F0AD0" w14:textId="77777777" w:rsidR="00C7046B" w:rsidRPr="00050E8C" w:rsidRDefault="00C7046B" w:rsidP="0004227A">
            <w:pPr>
              <w:spacing w:after="0"/>
              <w:rPr>
                <w:rFonts w:cs="Arial"/>
                <w:color w:val="000000" w:themeColor="text1"/>
                <w:sz w:val="20"/>
                <w:szCs w:val="20"/>
              </w:rPr>
            </w:pPr>
          </w:p>
          <w:p w14:paraId="578EB3C3" w14:textId="77675622" w:rsidR="0004227A" w:rsidRPr="00050E8C" w:rsidRDefault="00B320E8" w:rsidP="00947D24">
            <w:pPr>
              <w:pStyle w:val="Listenabsatz"/>
              <w:numPr>
                <w:ilvl w:val="0"/>
                <w:numId w:val="17"/>
              </w:numPr>
              <w:ind w:left="170" w:hanging="170"/>
              <w:contextualSpacing w:val="0"/>
              <w:rPr>
                <w:rFonts w:cs="Arial"/>
                <w:color w:val="000000" w:themeColor="text1"/>
                <w:sz w:val="20"/>
                <w:szCs w:val="20"/>
              </w:rPr>
            </w:pPr>
            <w:r w:rsidRPr="00D16DA1">
              <w:rPr>
                <w:rFonts w:cs="Arial"/>
                <w:sz w:val="20"/>
                <w:szCs w:val="20"/>
              </w:rPr>
              <w:t>Arbeitsplan</w:t>
            </w:r>
          </w:p>
          <w:p w14:paraId="230AC204" w14:textId="526040D3" w:rsidR="0004227A" w:rsidRDefault="00FD4815" w:rsidP="00947D24">
            <w:pPr>
              <w:pStyle w:val="Listenabsatz"/>
              <w:numPr>
                <w:ilvl w:val="0"/>
                <w:numId w:val="17"/>
              </w:numPr>
              <w:ind w:left="170" w:hanging="170"/>
              <w:contextualSpacing w:val="0"/>
              <w:rPr>
                <w:rFonts w:cs="Arial"/>
                <w:color w:val="000000" w:themeColor="text1"/>
                <w:sz w:val="20"/>
                <w:szCs w:val="20"/>
              </w:rPr>
            </w:pPr>
            <w:r w:rsidRPr="00D16DA1">
              <w:rPr>
                <w:rFonts w:cs="Arial"/>
                <w:sz w:val="20"/>
                <w:szCs w:val="20"/>
              </w:rPr>
              <w:t>Gruppenarbeit</w:t>
            </w:r>
          </w:p>
          <w:p w14:paraId="6CD3AA11" w14:textId="03FB6814" w:rsidR="003F01A0" w:rsidRPr="00826CFA" w:rsidRDefault="003F01A0" w:rsidP="00947D24">
            <w:pPr>
              <w:spacing w:after="0"/>
              <w:ind w:left="181"/>
              <w:rPr>
                <w:rFonts w:cs="Arial"/>
                <w:color w:val="000000" w:themeColor="text1"/>
                <w:sz w:val="20"/>
                <w:szCs w:val="20"/>
              </w:rPr>
            </w:pPr>
            <w:r w:rsidRPr="00826CFA">
              <w:rPr>
                <w:rFonts w:cs="Arial"/>
                <w:color w:val="00B050"/>
                <w:sz w:val="20"/>
                <w:szCs w:val="20"/>
              </w:rPr>
              <w:t xml:space="preserve">per LMS </w:t>
            </w:r>
            <w:r w:rsidRPr="00D16DA1">
              <w:rPr>
                <w:color w:val="00B050"/>
                <w:sz w:val="20"/>
                <w:szCs w:val="20"/>
              </w:rPr>
              <w:t>und</w:t>
            </w:r>
            <w:r w:rsidRPr="00826CFA">
              <w:rPr>
                <w:rFonts w:cs="Arial"/>
                <w:color w:val="00B050"/>
                <w:sz w:val="20"/>
                <w:szCs w:val="20"/>
              </w:rPr>
              <w:t xml:space="preserve"> VKS</w:t>
            </w:r>
          </w:p>
        </w:tc>
      </w:tr>
      <w:tr w:rsidR="003F17F1" w14:paraId="357A9444" w14:textId="77777777" w:rsidTr="003E548B">
        <w:tc>
          <w:tcPr>
            <w:tcW w:w="2140" w:type="dxa"/>
          </w:tcPr>
          <w:p w14:paraId="4847B2EC" w14:textId="77777777" w:rsidR="003F17F1" w:rsidRPr="00A96CED" w:rsidRDefault="003F17F1" w:rsidP="00947D24">
            <w:pPr>
              <w:rPr>
                <w:rFonts w:cs="Arial"/>
                <w:b/>
                <w:color w:val="000000" w:themeColor="text1"/>
                <w:sz w:val="20"/>
                <w:szCs w:val="20"/>
                <w:u w:val="single"/>
              </w:rPr>
            </w:pPr>
            <w:r w:rsidRPr="00A96CED">
              <w:rPr>
                <w:rFonts w:cs="Arial"/>
                <w:b/>
                <w:color w:val="000000" w:themeColor="text1"/>
                <w:sz w:val="20"/>
                <w:szCs w:val="20"/>
                <w:u w:val="single"/>
              </w:rPr>
              <w:t>Durchführen</w:t>
            </w:r>
          </w:p>
          <w:p w14:paraId="21E7262B" w14:textId="2C4ECE9C" w:rsidR="00FD4815" w:rsidRPr="00A96CED" w:rsidRDefault="003B037B" w:rsidP="00FD4815">
            <w:pPr>
              <w:spacing w:after="0"/>
              <w:rPr>
                <w:rFonts w:cs="Arial"/>
                <w:color w:val="000000" w:themeColor="text1"/>
                <w:sz w:val="20"/>
                <w:szCs w:val="20"/>
              </w:rPr>
            </w:pPr>
            <w:r w:rsidRPr="00A96CED">
              <w:rPr>
                <w:rFonts w:cs="Arial"/>
                <w:color w:val="000000" w:themeColor="text1"/>
                <w:sz w:val="20"/>
                <w:szCs w:val="20"/>
              </w:rPr>
              <w:t xml:space="preserve">Die Schülerinnen und Schüler fertigen </w:t>
            </w:r>
            <w:r w:rsidR="00FD4815" w:rsidRPr="00A96CED">
              <w:rPr>
                <w:rFonts w:cs="Arial"/>
                <w:color w:val="000000" w:themeColor="text1"/>
                <w:sz w:val="20"/>
                <w:szCs w:val="20"/>
              </w:rPr>
              <w:t xml:space="preserve">Berechnungen und Zeichnungen an. Sie erstellen schriftliche Hinweise zu best. Baustoffen und planen ein Arbeitsgerüst </w:t>
            </w:r>
          </w:p>
          <w:p w14:paraId="6658FA55" w14:textId="7E88698A" w:rsidR="00B320E8" w:rsidRPr="00A96CED" w:rsidRDefault="00B320E8" w:rsidP="00FD4815">
            <w:pPr>
              <w:spacing w:after="0"/>
              <w:rPr>
                <w:rFonts w:cs="Arial"/>
                <w:color w:val="000000" w:themeColor="text1"/>
                <w:sz w:val="20"/>
                <w:szCs w:val="20"/>
              </w:rPr>
            </w:pPr>
          </w:p>
          <w:p w14:paraId="5245CB18" w14:textId="5A8D2A37" w:rsidR="00B320E8" w:rsidRPr="00A96CED" w:rsidRDefault="00B320E8" w:rsidP="00FD4815">
            <w:pPr>
              <w:spacing w:after="0"/>
              <w:rPr>
                <w:rFonts w:cs="Arial"/>
                <w:color w:val="000000" w:themeColor="text1"/>
                <w:sz w:val="20"/>
                <w:szCs w:val="20"/>
              </w:rPr>
            </w:pPr>
          </w:p>
          <w:p w14:paraId="334D3799" w14:textId="77777777" w:rsidR="00B320E8" w:rsidRPr="00A96CED" w:rsidRDefault="00B320E8" w:rsidP="00FD4815">
            <w:pPr>
              <w:spacing w:after="0"/>
              <w:rPr>
                <w:rFonts w:cs="Arial"/>
                <w:color w:val="000000" w:themeColor="text1"/>
                <w:sz w:val="20"/>
                <w:szCs w:val="20"/>
              </w:rPr>
            </w:pPr>
          </w:p>
          <w:p w14:paraId="48011FE6" w14:textId="779E2893" w:rsidR="00E16521" w:rsidRPr="00A96CED" w:rsidRDefault="00E16521" w:rsidP="0004227A">
            <w:pPr>
              <w:spacing w:after="0"/>
              <w:rPr>
                <w:rFonts w:cs="Arial"/>
                <w:color w:val="000000" w:themeColor="text1"/>
                <w:sz w:val="20"/>
                <w:szCs w:val="20"/>
              </w:rPr>
            </w:pPr>
          </w:p>
        </w:tc>
        <w:tc>
          <w:tcPr>
            <w:tcW w:w="2355" w:type="dxa"/>
          </w:tcPr>
          <w:p w14:paraId="6E31A720" w14:textId="77777777" w:rsidR="00084D5C" w:rsidRDefault="00084D5C" w:rsidP="00947D24">
            <w:pPr>
              <w:rPr>
                <w:rFonts w:cs="Arial"/>
                <w:sz w:val="20"/>
                <w:szCs w:val="20"/>
              </w:rPr>
            </w:pPr>
          </w:p>
          <w:p w14:paraId="01E55809" w14:textId="4CD51C26" w:rsidR="0004227A" w:rsidRDefault="00365C00" w:rsidP="0004227A">
            <w:pPr>
              <w:spacing w:after="0"/>
              <w:rPr>
                <w:rFonts w:cs="Arial"/>
                <w:sz w:val="20"/>
                <w:szCs w:val="20"/>
              </w:rPr>
            </w:pPr>
            <w:r>
              <w:rPr>
                <w:rFonts w:cs="Arial"/>
                <w:sz w:val="20"/>
                <w:szCs w:val="20"/>
              </w:rPr>
              <w:t>… berücksichtigen für zeichnerische Darstellungen die</w:t>
            </w:r>
            <w:r w:rsidR="00FD4815" w:rsidRPr="00FD4815">
              <w:rPr>
                <w:rFonts w:cs="Arial"/>
                <w:sz w:val="20"/>
                <w:szCs w:val="20"/>
              </w:rPr>
              <w:t xml:space="preserve"> Maßordnung im Hochbau</w:t>
            </w:r>
          </w:p>
          <w:p w14:paraId="5252F510" w14:textId="3E47C433" w:rsidR="00FD4815" w:rsidRDefault="00365C00" w:rsidP="0004227A">
            <w:pPr>
              <w:spacing w:after="0"/>
              <w:rPr>
                <w:rFonts w:cs="Arial"/>
                <w:sz w:val="20"/>
                <w:szCs w:val="20"/>
              </w:rPr>
            </w:pPr>
            <w:r>
              <w:rPr>
                <w:rFonts w:cs="Arial"/>
                <w:sz w:val="20"/>
                <w:szCs w:val="20"/>
              </w:rPr>
              <w:t xml:space="preserve">… unterscheiden </w:t>
            </w:r>
            <w:r w:rsidR="00FD4815" w:rsidRPr="00FD4815">
              <w:rPr>
                <w:rFonts w:cs="Arial"/>
                <w:sz w:val="20"/>
                <w:szCs w:val="20"/>
              </w:rPr>
              <w:t>Wandarten</w:t>
            </w:r>
            <w:r>
              <w:rPr>
                <w:rFonts w:cs="Arial"/>
                <w:sz w:val="20"/>
                <w:szCs w:val="20"/>
              </w:rPr>
              <w:t xml:space="preserve"> und nennen </w:t>
            </w:r>
            <w:r w:rsidR="00FD4815" w:rsidRPr="00FD4815">
              <w:rPr>
                <w:rFonts w:cs="Arial"/>
                <w:sz w:val="20"/>
                <w:szCs w:val="20"/>
              </w:rPr>
              <w:t>Wandaufgaben</w:t>
            </w:r>
          </w:p>
          <w:p w14:paraId="44C6E5B1" w14:textId="43C4C06E" w:rsidR="00FD4815" w:rsidRDefault="00365C00" w:rsidP="0004227A">
            <w:pPr>
              <w:spacing w:after="0"/>
              <w:rPr>
                <w:rFonts w:cs="Arial"/>
                <w:sz w:val="20"/>
                <w:szCs w:val="20"/>
              </w:rPr>
            </w:pPr>
            <w:r>
              <w:rPr>
                <w:rFonts w:cs="Arial"/>
                <w:sz w:val="20"/>
                <w:szCs w:val="20"/>
              </w:rPr>
              <w:t xml:space="preserve">… entscheiden sich begründet für </w:t>
            </w:r>
            <w:r w:rsidR="00FD4815" w:rsidRPr="00FD4815">
              <w:rPr>
                <w:rFonts w:cs="Arial"/>
                <w:sz w:val="20"/>
                <w:szCs w:val="20"/>
              </w:rPr>
              <w:t>Mauerverbände</w:t>
            </w:r>
          </w:p>
          <w:p w14:paraId="79853BF0" w14:textId="4A7A1F7A" w:rsidR="00FD4815" w:rsidRDefault="00365C00" w:rsidP="00FD4815">
            <w:pPr>
              <w:spacing w:after="0"/>
              <w:rPr>
                <w:rFonts w:cs="Arial"/>
                <w:sz w:val="20"/>
                <w:szCs w:val="20"/>
              </w:rPr>
            </w:pPr>
            <w:r>
              <w:rPr>
                <w:rFonts w:cs="Arial"/>
                <w:sz w:val="20"/>
                <w:szCs w:val="20"/>
              </w:rPr>
              <w:t>… erstellen eine</w:t>
            </w:r>
            <w:r w:rsidR="00FD4815" w:rsidRPr="00FD4815">
              <w:rPr>
                <w:rFonts w:cs="Arial"/>
                <w:sz w:val="20"/>
                <w:szCs w:val="20"/>
              </w:rPr>
              <w:t xml:space="preserve"> </w:t>
            </w:r>
            <w:r w:rsidR="00FD4815" w:rsidRPr="00050E8C">
              <w:rPr>
                <w:rFonts w:cs="Arial"/>
                <w:color w:val="FF0000"/>
                <w:sz w:val="20"/>
                <w:szCs w:val="20"/>
              </w:rPr>
              <w:t>Betriebsanweisung</w:t>
            </w:r>
            <w:r w:rsidR="00944A5D">
              <w:rPr>
                <w:rFonts w:cs="Arial"/>
                <w:sz w:val="20"/>
                <w:szCs w:val="20"/>
              </w:rPr>
              <w:t xml:space="preserve"> für ein Bockgerüst</w:t>
            </w:r>
          </w:p>
          <w:p w14:paraId="521F91B8" w14:textId="1F676B43" w:rsidR="003D3691" w:rsidRPr="00307EB4" w:rsidRDefault="00944A5D" w:rsidP="00947D24">
            <w:pPr>
              <w:rPr>
                <w:rFonts w:cs="Arial"/>
                <w:sz w:val="20"/>
                <w:szCs w:val="20"/>
              </w:rPr>
            </w:pPr>
            <w:r>
              <w:rPr>
                <w:rFonts w:cs="Arial"/>
                <w:sz w:val="20"/>
                <w:szCs w:val="20"/>
              </w:rPr>
              <w:t xml:space="preserve">… </w:t>
            </w:r>
            <w:r w:rsidR="00365C00">
              <w:rPr>
                <w:rFonts w:cs="Arial"/>
                <w:sz w:val="20"/>
                <w:szCs w:val="20"/>
              </w:rPr>
              <w:t xml:space="preserve">ermitteln </w:t>
            </w:r>
            <w:r>
              <w:rPr>
                <w:rFonts w:cs="Arial"/>
                <w:sz w:val="20"/>
                <w:szCs w:val="20"/>
              </w:rPr>
              <w:t>Stein</w:t>
            </w:r>
            <w:r w:rsidR="00947D24">
              <w:rPr>
                <w:rFonts w:cs="Arial"/>
                <w:sz w:val="20"/>
                <w:szCs w:val="20"/>
              </w:rPr>
              <w:t xml:space="preserve"> </w:t>
            </w:r>
            <w:r>
              <w:rPr>
                <w:rFonts w:cs="Arial"/>
                <w:sz w:val="20"/>
                <w:szCs w:val="20"/>
              </w:rPr>
              <w:t>und Mörtelbelbedarfe für Außenwände</w:t>
            </w:r>
          </w:p>
        </w:tc>
        <w:tc>
          <w:tcPr>
            <w:tcW w:w="2134" w:type="dxa"/>
          </w:tcPr>
          <w:p w14:paraId="202616B0" w14:textId="7ECF73E6" w:rsidR="003F17F1" w:rsidRPr="00307EB4" w:rsidRDefault="003F17F1" w:rsidP="0004227A">
            <w:pPr>
              <w:spacing w:after="0"/>
              <w:rPr>
                <w:rFonts w:cs="Arial"/>
                <w:sz w:val="20"/>
                <w:szCs w:val="20"/>
              </w:rPr>
            </w:pPr>
          </w:p>
        </w:tc>
        <w:tc>
          <w:tcPr>
            <w:tcW w:w="2580" w:type="dxa"/>
          </w:tcPr>
          <w:p w14:paraId="3C1AF71F" w14:textId="77777777" w:rsidR="00826CFA" w:rsidRDefault="00826CFA" w:rsidP="00947D24">
            <w:pPr>
              <w:rPr>
                <w:rFonts w:cs="Arial"/>
                <w:color w:val="000000" w:themeColor="text1"/>
                <w:sz w:val="20"/>
                <w:szCs w:val="20"/>
              </w:rPr>
            </w:pPr>
          </w:p>
          <w:p w14:paraId="69AB1C34" w14:textId="12CF7728" w:rsidR="0004227A" w:rsidRPr="00FD4815" w:rsidRDefault="0004227A" w:rsidP="00D16DA1">
            <w:pPr>
              <w:pStyle w:val="Listenabsatz"/>
              <w:numPr>
                <w:ilvl w:val="0"/>
                <w:numId w:val="17"/>
              </w:numPr>
              <w:spacing w:after="0"/>
              <w:ind w:left="170" w:hanging="170"/>
              <w:rPr>
                <w:rFonts w:cs="Arial"/>
                <w:color w:val="000000" w:themeColor="text1"/>
                <w:sz w:val="20"/>
                <w:szCs w:val="20"/>
              </w:rPr>
            </w:pPr>
            <w:r w:rsidRPr="00D16DA1">
              <w:rPr>
                <w:rFonts w:cs="Arial"/>
                <w:sz w:val="20"/>
                <w:szCs w:val="20"/>
              </w:rPr>
              <w:t>Einzelarbeit</w:t>
            </w:r>
          </w:p>
          <w:p w14:paraId="6465EE79" w14:textId="77777777" w:rsidR="0004227A" w:rsidRPr="00307EB4" w:rsidRDefault="0004227A" w:rsidP="0004227A">
            <w:pPr>
              <w:spacing w:after="0"/>
              <w:rPr>
                <w:rFonts w:cs="Arial"/>
                <w:sz w:val="20"/>
                <w:szCs w:val="20"/>
              </w:rPr>
            </w:pPr>
          </w:p>
        </w:tc>
      </w:tr>
      <w:tr w:rsidR="003F17F1" w14:paraId="61456364" w14:textId="77777777" w:rsidTr="003E548B">
        <w:tc>
          <w:tcPr>
            <w:tcW w:w="2140" w:type="dxa"/>
          </w:tcPr>
          <w:p w14:paraId="0A19A277" w14:textId="77777777" w:rsidR="00947D24" w:rsidRDefault="003F17F1" w:rsidP="00947D24">
            <w:pPr>
              <w:spacing w:after="0"/>
              <w:rPr>
                <w:rFonts w:cs="Arial"/>
                <w:b/>
                <w:sz w:val="20"/>
                <w:szCs w:val="20"/>
                <w:u w:val="single"/>
              </w:rPr>
            </w:pPr>
            <w:r w:rsidRPr="00A96CED">
              <w:rPr>
                <w:rFonts w:cs="Arial"/>
                <w:b/>
                <w:sz w:val="20"/>
                <w:szCs w:val="20"/>
                <w:u w:val="single"/>
              </w:rPr>
              <w:t>Kontrollieren</w:t>
            </w:r>
            <w:r w:rsidR="00944A5D">
              <w:rPr>
                <w:rFonts w:cs="Arial"/>
                <w:b/>
                <w:sz w:val="20"/>
                <w:szCs w:val="20"/>
                <w:u w:val="single"/>
              </w:rPr>
              <w:t>/</w:t>
            </w:r>
          </w:p>
          <w:p w14:paraId="3A96B54B" w14:textId="29D922D2" w:rsidR="003F17F1" w:rsidRPr="00A96CED" w:rsidRDefault="00944A5D" w:rsidP="003D1CC0">
            <w:pPr>
              <w:rPr>
                <w:rFonts w:cs="Arial"/>
                <w:b/>
                <w:sz w:val="20"/>
                <w:szCs w:val="20"/>
                <w:u w:val="single"/>
              </w:rPr>
            </w:pPr>
            <w:r>
              <w:rPr>
                <w:rFonts w:cs="Arial"/>
                <w:b/>
                <w:sz w:val="20"/>
                <w:szCs w:val="20"/>
                <w:u w:val="single"/>
              </w:rPr>
              <w:t>Bewerten</w:t>
            </w:r>
          </w:p>
          <w:p w14:paraId="52BCF1DB" w14:textId="75A6670D" w:rsidR="00E16521" w:rsidRPr="00A96CED" w:rsidRDefault="00D25DFD" w:rsidP="00947D24">
            <w:pPr>
              <w:rPr>
                <w:rFonts w:cs="Arial"/>
                <w:sz w:val="20"/>
                <w:szCs w:val="20"/>
              </w:rPr>
            </w:pPr>
            <w:r w:rsidRPr="00A96CED">
              <w:rPr>
                <w:rFonts w:cs="Arial"/>
                <w:sz w:val="20"/>
                <w:szCs w:val="20"/>
              </w:rPr>
              <w:t xml:space="preserve">Die Schülerinnen und Schüler </w:t>
            </w:r>
            <w:r w:rsidR="00FD4815" w:rsidRPr="00A96CED">
              <w:rPr>
                <w:rFonts w:cs="Arial"/>
                <w:sz w:val="20"/>
                <w:szCs w:val="20"/>
              </w:rPr>
              <w:t xml:space="preserve">besprechen und </w:t>
            </w:r>
            <w:r w:rsidRPr="00A96CED">
              <w:rPr>
                <w:rFonts w:cs="Arial"/>
                <w:sz w:val="20"/>
                <w:szCs w:val="20"/>
              </w:rPr>
              <w:t>kont</w:t>
            </w:r>
            <w:r w:rsidR="00947D24">
              <w:rPr>
                <w:rFonts w:cs="Arial"/>
                <w:sz w:val="20"/>
                <w:szCs w:val="20"/>
              </w:rPr>
              <w:t>rollieren die fachliche Richtig</w:t>
            </w:r>
            <w:r w:rsidRPr="00A96CED">
              <w:rPr>
                <w:rFonts w:cs="Arial"/>
                <w:sz w:val="20"/>
                <w:szCs w:val="20"/>
              </w:rPr>
              <w:t xml:space="preserve">keit ihrer </w:t>
            </w:r>
            <w:r w:rsidR="00FD4815" w:rsidRPr="00A96CED">
              <w:rPr>
                <w:rFonts w:cs="Arial"/>
                <w:sz w:val="20"/>
                <w:szCs w:val="20"/>
              </w:rPr>
              <w:t>Ergebnisse innerhalb der Gruppe</w:t>
            </w:r>
            <w:r w:rsidR="003F01A0">
              <w:rPr>
                <w:rFonts w:cs="Arial"/>
                <w:sz w:val="20"/>
                <w:szCs w:val="20"/>
              </w:rPr>
              <w:t xml:space="preserve"> und </w:t>
            </w:r>
            <w:r w:rsidR="003F01A0" w:rsidRPr="00826CFA">
              <w:rPr>
                <w:rFonts w:cs="Arial"/>
                <w:color w:val="000000" w:themeColor="text1"/>
                <w:sz w:val="20"/>
                <w:szCs w:val="20"/>
              </w:rPr>
              <w:t xml:space="preserve">präsentieren anschließend ihre Ergebnisse </w:t>
            </w:r>
          </w:p>
        </w:tc>
        <w:tc>
          <w:tcPr>
            <w:tcW w:w="2355" w:type="dxa"/>
          </w:tcPr>
          <w:p w14:paraId="359747FC" w14:textId="77777777" w:rsidR="00D25DFD" w:rsidRDefault="00D25DFD" w:rsidP="0078595B">
            <w:pPr>
              <w:rPr>
                <w:rFonts w:cs="Arial"/>
                <w:sz w:val="20"/>
                <w:szCs w:val="20"/>
              </w:rPr>
            </w:pPr>
          </w:p>
          <w:p w14:paraId="07B157D5" w14:textId="239022EB" w:rsidR="003F17F1" w:rsidRPr="00307EB4" w:rsidRDefault="003F17F1" w:rsidP="00050E8C">
            <w:pPr>
              <w:rPr>
                <w:rFonts w:cs="Arial"/>
                <w:sz w:val="20"/>
                <w:szCs w:val="20"/>
              </w:rPr>
            </w:pPr>
          </w:p>
        </w:tc>
        <w:tc>
          <w:tcPr>
            <w:tcW w:w="2134" w:type="dxa"/>
          </w:tcPr>
          <w:p w14:paraId="39832C38" w14:textId="3D7CF953" w:rsidR="003F17F1" w:rsidRDefault="003F17F1" w:rsidP="00947D24">
            <w:pPr>
              <w:spacing w:after="0"/>
              <w:rPr>
                <w:rFonts w:cs="Arial"/>
                <w:b/>
                <w:color w:val="FF0000"/>
                <w:sz w:val="20"/>
                <w:szCs w:val="20"/>
              </w:rPr>
            </w:pPr>
          </w:p>
          <w:p w14:paraId="7E75B758" w14:textId="77777777" w:rsidR="00947D24" w:rsidRPr="00050E8C" w:rsidRDefault="00947D24" w:rsidP="00947D24">
            <w:pPr>
              <w:rPr>
                <w:rFonts w:cs="Arial"/>
                <w:b/>
                <w:color w:val="FF0000"/>
                <w:sz w:val="20"/>
                <w:szCs w:val="20"/>
              </w:rPr>
            </w:pPr>
          </w:p>
          <w:p w14:paraId="15C23F48" w14:textId="77777777" w:rsidR="00577FA9" w:rsidRDefault="00B320E8" w:rsidP="00944A5D">
            <w:pPr>
              <w:spacing w:after="0"/>
              <w:rPr>
                <w:rFonts w:cs="Arial"/>
                <w:bCs/>
                <w:color w:val="FF0000"/>
                <w:sz w:val="20"/>
                <w:szCs w:val="20"/>
              </w:rPr>
            </w:pPr>
            <w:r w:rsidRPr="00050E8C">
              <w:rPr>
                <w:rFonts w:cs="Arial"/>
                <w:bCs/>
                <w:color w:val="FF0000"/>
                <w:sz w:val="20"/>
                <w:szCs w:val="20"/>
              </w:rPr>
              <w:t xml:space="preserve">… </w:t>
            </w:r>
            <w:r w:rsidR="00FD4815" w:rsidRPr="00050E8C">
              <w:rPr>
                <w:rFonts w:cs="Arial"/>
                <w:bCs/>
                <w:color w:val="FF0000"/>
                <w:sz w:val="20"/>
                <w:szCs w:val="20"/>
              </w:rPr>
              <w:t>setzen sich selbstkritisch mit dem Ergebnis</w:t>
            </w:r>
            <w:r w:rsidR="00A96CED" w:rsidRPr="00050E8C">
              <w:rPr>
                <w:rFonts w:cs="Arial"/>
                <w:bCs/>
                <w:color w:val="FF0000"/>
                <w:sz w:val="20"/>
                <w:szCs w:val="20"/>
              </w:rPr>
              <w:t xml:space="preserve"> </w:t>
            </w:r>
            <w:r w:rsidR="00577FA9">
              <w:rPr>
                <w:rFonts w:cs="Arial"/>
                <w:bCs/>
                <w:color w:val="FF0000"/>
                <w:sz w:val="20"/>
                <w:szCs w:val="20"/>
              </w:rPr>
              <w:t>auseinander</w:t>
            </w:r>
          </w:p>
          <w:p w14:paraId="380B9F4F" w14:textId="3EE296DC" w:rsidR="00944A5D" w:rsidRPr="00050E8C" w:rsidRDefault="00944A5D" w:rsidP="00944A5D">
            <w:pPr>
              <w:spacing w:after="0"/>
              <w:rPr>
                <w:rFonts w:cs="Arial"/>
                <w:color w:val="FF0000"/>
                <w:sz w:val="20"/>
                <w:szCs w:val="20"/>
              </w:rPr>
            </w:pPr>
            <w:r w:rsidRPr="00050E8C">
              <w:rPr>
                <w:rFonts w:cs="Arial"/>
                <w:color w:val="FF0000"/>
                <w:sz w:val="20"/>
                <w:szCs w:val="20"/>
              </w:rPr>
              <w:t xml:space="preserve"> </w:t>
            </w:r>
          </w:p>
          <w:p w14:paraId="7317E4EB" w14:textId="0C8FB707" w:rsidR="00944A5D" w:rsidRPr="00050E8C" w:rsidRDefault="00944A5D" w:rsidP="00944A5D">
            <w:pPr>
              <w:spacing w:after="0"/>
              <w:rPr>
                <w:rFonts w:cs="Arial"/>
                <w:color w:val="FF0000"/>
                <w:sz w:val="20"/>
                <w:szCs w:val="20"/>
              </w:rPr>
            </w:pPr>
            <w:r w:rsidRPr="00050E8C">
              <w:rPr>
                <w:rFonts w:cs="Arial"/>
                <w:color w:val="FF0000"/>
                <w:sz w:val="20"/>
                <w:szCs w:val="20"/>
              </w:rPr>
              <w:t>… setzen Präsentations</w:t>
            </w:r>
            <w:r w:rsidR="00101670">
              <w:rPr>
                <w:rFonts w:cs="Arial"/>
                <w:color w:val="FF0000"/>
                <w:sz w:val="20"/>
                <w:szCs w:val="20"/>
              </w:rPr>
              <w:softHyphen/>
            </w:r>
            <w:r w:rsidRPr="00050E8C">
              <w:rPr>
                <w:rFonts w:cs="Arial"/>
                <w:color w:val="FF0000"/>
                <w:sz w:val="20"/>
                <w:szCs w:val="20"/>
              </w:rPr>
              <w:t>kriterien um</w:t>
            </w:r>
          </w:p>
          <w:p w14:paraId="5DC5118A" w14:textId="76B602BB" w:rsidR="00E16521" w:rsidRPr="00050E8C" w:rsidRDefault="00E16521" w:rsidP="00FD4815">
            <w:pPr>
              <w:rPr>
                <w:rFonts w:cs="Arial"/>
                <w:bCs/>
                <w:color w:val="FF0000"/>
                <w:sz w:val="20"/>
                <w:szCs w:val="20"/>
              </w:rPr>
            </w:pPr>
          </w:p>
        </w:tc>
        <w:tc>
          <w:tcPr>
            <w:tcW w:w="2580" w:type="dxa"/>
          </w:tcPr>
          <w:p w14:paraId="17CAA774" w14:textId="1C57B6BD" w:rsidR="00B320E8" w:rsidRDefault="00B320E8" w:rsidP="0014354E">
            <w:pPr>
              <w:spacing w:after="0"/>
              <w:rPr>
                <w:rFonts w:cs="Arial"/>
                <w:sz w:val="20"/>
                <w:szCs w:val="20"/>
              </w:rPr>
            </w:pPr>
          </w:p>
          <w:p w14:paraId="6C0A2B2D" w14:textId="77777777" w:rsidR="00947D24" w:rsidRDefault="00947D24" w:rsidP="00947D24">
            <w:pPr>
              <w:rPr>
                <w:rFonts w:cs="Arial"/>
                <w:sz w:val="20"/>
                <w:szCs w:val="20"/>
              </w:rPr>
            </w:pPr>
          </w:p>
          <w:p w14:paraId="4564AAEB" w14:textId="668B6B76" w:rsidR="00944A5D" w:rsidRDefault="00FD4815" w:rsidP="00D16DA1">
            <w:pPr>
              <w:pStyle w:val="Listenabsatz"/>
              <w:numPr>
                <w:ilvl w:val="0"/>
                <w:numId w:val="17"/>
              </w:numPr>
              <w:spacing w:after="0"/>
              <w:ind w:left="170" w:hanging="170"/>
              <w:rPr>
                <w:rFonts w:cs="Arial"/>
                <w:sz w:val="20"/>
                <w:szCs w:val="20"/>
              </w:rPr>
            </w:pPr>
            <w:r w:rsidRPr="00B320E8">
              <w:rPr>
                <w:rFonts w:cs="Arial"/>
                <w:sz w:val="20"/>
                <w:szCs w:val="20"/>
              </w:rPr>
              <w:t>Gruppenarbeit</w:t>
            </w:r>
          </w:p>
          <w:p w14:paraId="3F43CB52" w14:textId="77777777" w:rsidR="00944A5D" w:rsidRDefault="00944A5D" w:rsidP="00B320E8">
            <w:pPr>
              <w:spacing w:after="0"/>
              <w:rPr>
                <w:rFonts w:cs="Arial"/>
                <w:sz w:val="20"/>
                <w:szCs w:val="20"/>
              </w:rPr>
            </w:pPr>
          </w:p>
          <w:p w14:paraId="1E8E8179" w14:textId="0DA671D3" w:rsidR="00307EB4" w:rsidRDefault="00944A5D" w:rsidP="00D16DA1">
            <w:pPr>
              <w:pStyle w:val="Listenabsatz"/>
              <w:numPr>
                <w:ilvl w:val="0"/>
                <w:numId w:val="17"/>
              </w:numPr>
              <w:spacing w:after="0"/>
              <w:ind w:left="170" w:hanging="170"/>
              <w:rPr>
                <w:rFonts w:cs="Arial"/>
                <w:sz w:val="20"/>
                <w:szCs w:val="20"/>
              </w:rPr>
            </w:pPr>
            <w:r w:rsidRPr="00B320E8">
              <w:rPr>
                <w:rFonts w:cs="Arial"/>
                <w:sz w:val="20"/>
                <w:szCs w:val="20"/>
              </w:rPr>
              <w:t>Präsentationskriterien</w:t>
            </w:r>
          </w:p>
          <w:p w14:paraId="757505BA" w14:textId="77777777" w:rsidR="003F01A0" w:rsidRDefault="003F01A0" w:rsidP="00B320E8">
            <w:pPr>
              <w:spacing w:after="0"/>
              <w:rPr>
                <w:rFonts w:cs="Arial"/>
                <w:sz w:val="20"/>
                <w:szCs w:val="20"/>
              </w:rPr>
            </w:pPr>
          </w:p>
          <w:p w14:paraId="02366E66" w14:textId="77777777" w:rsidR="003F01A0" w:rsidRDefault="003F01A0" w:rsidP="00B320E8">
            <w:pPr>
              <w:spacing w:after="0"/>
              <w:rPr>
                <w:rFonts w:cs="Arial"/>
                <w:sz w:val="20"/>
                <w:szCs w:val="20"/>
              </w:rPr>
            </w:pPr>
          </w:p>
          <w:p w14:paraId="092B681A" w14:textId="45696AF7" w:rsidR="003F01A0" w:rsidRPr="00826CFA" w:rsidRDefault="003F01A0" w:rsidP="00D16DA1">
            <w:pPr>
              <w:spacing w:after="0"/>
              <w:ind w:left="181"/>
              <w:rPr>
                <w:rFonts w:cs="Arial"/>
                <w:sz w:val="20"/>
                <w:szCs w:val="20"/>
              </w:rPr>
            </w:pPr>
            <w:r w:rsidRPr="00826CFA">
              <w:rPr>
                <w:rFonts w:cs="Arial"/>
                <w:color w:val="00B050"/>
                <w:sz w:val="20"/>
                <w:szCs w:val="20"/>
              </w:rPr>
              <w:t xml:space="preserve">per </w:t>
            </w:r>
            <w:r w:rsidRPr="00D16DA1">
              <w:rPr>
                <w:rFonts w:cs="Arial"/>
                <w:color w:val="00B050"/>
                <w:sz w:val="20"/>
                <w:szCs w:val="20"/>
              </w:rPr>
              <w:t>LMS</w:t>
            </w:r>
            <w:r w:rsidRPr="00826CFA">
              <w:rPr>
                <w:rFonts w:cs="Arial"/>
                <w:color w:val="00B050"/>
                <w:sz w:val="20"/>
                <w:szCs w:val="20"/>
              </w:rPr>
              <w:t xml:space="preserve"> und VKS</w:t>
            </w:r>
          </w:p>
        </w:tc>
      </w:tr>
      <w:tr w:rsidR="003F17F1" w14:paraId="1CCBD956" w14:textId="77777777" w:rsidTr="003E548B">
        <w:tc>
          <w:tcPr>
            <w:tcW w:w="2140" w:type="dxa"/>
          </w:tcPr>
          <w:p w14:paraId="07B3148B" w14:textId="7EFD0F0B" w:rsidR="00B320E8" w:rsidRPr="00A96CED" w:rsidRDefault="001856CA" w:rsidP="00947D24">
            <w:pPr>
              <w:rPr>
                <w:rFonts w:cs="Arial"/>
                <w:b/>
                <w:sz w:val="20"/>
                <w:szCs w:val="20"/>
                <w:u w:val="single"/>
              </w:rPr>
            </w:pPr>
            <w:r w:rsidRPr="00A96CED">
              <w:rPr>
                <w:rFonts w:cs="Arial"/>
                <w:b/>
                <w:sz w:val="20"/>
                <w:szCs w:val="20"/>
                <w:u w:val="single"/>
              </w:rPr>
              <w:t>Reflektieren</w:t>
            </w:r>
          </w:p>
          <w:p w14:paraId="4F9AD6E6" w14:textId="2AC1D31D" w:rsidR="001856CA" w:rsidRPr="00A96CED" w:rsidRDefault="00D25DFD" w:rsidP="00944A5D">
            <w:pPr>
              <w:spacing w:after="0"/>
              <w:rPr>
                <w:rFonts w:cs="Arial"/>
                <w:sz w:val="20"/>
                <w:szCs w:val="20"/>
              </w:rPr>
            </w:pPr>
            <w:r w:rsidRPr="00A96CED">
              <w:rPr>
                <w:rFonts w:cs="Arial"/>
                <w:sz w:val="20"/>
                <w:szCs w:val="20"/>
              </w:rPr>
              <w:t xml:space="preserve">Die Schülerinnen und Schüler </w:t>
            </w:r>
            <w:r w:rsidR="00944A5D">
              <w:rPr>
                <w:rFonts w:cs="Arial"/>
                <w:sz w:val="20"/>
                <w:szCs w:val="20"/>
              </w:rPr>
              <w:t>reflektieren ihren Lernprozess</w:t>
            </w:r>
          </w:p>
        </w:tc>
        <w:tc>
          <w:tcPr>
            <w:tcW w:w="2355" w:type="dxa"/>
          </w:tcPr>
          <w:p w14:paraId="0233268D" w14:textId="77777777" w:rsidR="00084D5C" w:rsidRDefault="00084D5C" w:rsidP="004D5160">
            <w:pPr>
              <w:spacing w:after="0"/>
              <w:rPr>
                <w:rFonts w:cs="Arial"/>
                <w:sz w:val="20"/>
                <w:szCs w:val="20"/>
              </w:rPr>
            </w:pPr>
          </w:p>
          <w:p w14:paraId="2C8F564F" w14:textId="77777777" w:rsidR="00084D5C" w:rsidRPr="00307EB4" w:rsidRDefault="00084D5C" w:rsidP="00944A5D">
            <w:pPr>
              <w:spacing w:after="0"/>
              <w:rPr>
                <w:rFonts w:cs="Arial"/>
                <w:sz w:val="20"/>
                <w:szCs w:val="20"/>
              </w:rPr>
            </w:pPr>
          </w:p>
        </w:tc>
        <w:tc>
          <w:tcPr>
            <w:tcW w:w="2134" w:type="dxa"/>
          </w:tcPr>
          <w:p w14:paraId="11EED058" w14:textId="77777777" w:rsidR="00801AEF" w:rsidRPr="00A96CED" w:rsidRDefault="00801AEF" w:rsidP="004D5160">
            <w:pPr>
              <w:spacing w:after="0"/>
              <w:rPr>
                <w:rFonts w:cs="Arial"/>
                <w:color w:val="000000" w:themeColor="text1"/>
                <w:sz w:val="20"/>
                <w:szCs w:val="20"/>
              </w:rPr>
            </w:pPr>
          </w:p>
          <w:p w14:paraId="0C24D55B" w14:textId="77777777" w:rsidR="00B320E8" w:rsidRPr="00A96CED" w:rsidRDefault="00B320E8" w:rsidP="004D5160">
            <w:pPr>
              <w:spacing w:after="0"/>
              <w:rPr>
                <w:rFonts w:cs="Arial"/>
                <w:color w:val="000000" w:themeColor="text1"/>
                <w:sz w:val="20"/>
                <w:szCs w:val="20"/>
              </w:rPr>
            </w:pPr>
          </w:p>
          <w:p w14:paraId="3CCF7295" w14:textId="1678638F" w:rsidR="00C8124A" w:rsidRPr="00A96CED" w:rsidRDefault="00C8124A" w:rsidP="004D5160">
            <w:pPr>
              <w:spacing w:after="0"/>
              <w:rPr>
                <w:rFonts w:cs="Arial"/>
                <w:color w:val="000000" w:themeColor="text1"/>
                <w:sz w:val="20"/>
                <w:szCs w:val="20"/>
              </w:rPr>
            </w:pPr>
          </w:p>
          <w:p w14:paraId="7D6B89A7" w14:textId="77777777" w:rsidR="003F17F1" w:rsidRPr="00A96CED" w:rsidRDefault="003F17F1" w:rsidP="004D5160">
            <w:pPr>
              <w:spacing w:after="0"/>
              <w:rPr>
                <w:rFonts w:cs="Arial"/>
                <w:color w:val="000000" w:themeColor="text1"/>
                <w:sz w:val="20"/>
                <w:szCs w:val="20"/>
              </w:rPr>
            </w:pPr>
          </w:p>
        </w:tc>
        <w:tc>
          <w:tcPr>
            <w:tcW w:w="2580" w:type="dxa"/>
          </w:tcPr>
          <w:p w14:paraId="156E6D0B" w14:textId="77777777" w:rsidR="001D1469" w:rsidRDefault="001D1469" w:rsidP="00947D24">
            <w:pPr>
              <w:rPr>
                <w:rFonts w:cs="Arial"/>
                <w:sz w:val="20"/>
                <w:szCs w:val="20"/>
              </w:rPr>
            </w:pPr>
          </w:p>
          <w:p w14:paraId="22EBCAC8" w14:textId="78397239" w:rsidR="001856CA" w:rsidRDefault="00944A5D" w:rsidP="00947D24">
            <w:pPr>
              <w:pStyle w:val="Listenabsatz"/>
              <w:numPr>
                <w:ilvl w:val="0"/>
                <w:numId w:val="17"/>
              </w:numPr>
              <w:spacing w:after="0"/>
              <w:ind w:left="170" w:hanging="170"/>
              <w:rPr>
                <w:rFonts w:cs="Arial"/>
                <w:sz w:val="20"/>
                <w:szCs w:val="20"/>
              </w:rPr>
            </w:pPr>
            <w:r w:rsidRPr="00944A5D">
              <w:rPr>
                <w:rFonts w:cs="Arial"/>
                <w:sz w:val="20"/>
                <w:szCs w:val="20"/>
              </w:rPr>
              <w:t>Feedback stärken</w:t>
            </w:r>
          </w:p>
          <w:p w14:paraId="3F222AAC" w14:textId="545D8608" w:rsidR="00536762" w:rsidRPr="00944A5D" w:rsidRDefault="00536762" w:rsidP="00944A5D">
            <w:pPr>
              <w:spacing w:after="0"/>
              <w:rPr>
                <w:rFonts w:cs="Arial"/>
                <w:sz w:val="20"/>
                <w:szCs w:val="20"/>
              </w:rPr>
            </w:pPr>
          </w:p>
        </w:tc>
      </w:tr>
    </w:tbl>
    <w:p w14:paraId="52C07EB5" w14:textId="77777777" w:rsidR="00C945CC" w:rsidRDefault="00C945CC" w:rsidP="00F54C05"/>
    <w:sectPr w:rsidR="00C945CC" w:rsidSect="00247E12">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F2693" w14:textId="77777777" w:rsidR="0022319E" w:rsidRDefault="0022319E" w:rsidP="00083106">
      <w:pPr>
        <w:spacing w:after="0"/>
      </w:pPr>
      <w:r>
        <w:separator/>
      </w:r>
    </w:p>
  </w:endnote>
  <w:endnote w:type="continuationSeparator" w:id="0">
    <w:p w14:paraId="237A3D39" w14:textId="77777777" w:rsidR="0022319E" w:rsidRDefault="0022319E" w:rsidP="000831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537529"/>
      <w:docPartObj>
        <w:docPartGallery w:val="Page Numbers (Bottom of Page)"/>
        <w:docPartUnique/>
      </w:docPartObj>
    </w:sdtPr>
    <w:sdtEndPr/>
    <w:sdtContent>
      <w:p w14:paraId="7113D4B8" w14:textId="3462A58A" w:rsidR="00C00C0E" w:rsidRDefault="00C00C0E">
        <w:pPr>
          <w:pStyle w:val="Fuzeile"/>
          <w:jc w:val="right"/>
        </w:pPr>
        <w:r>
          <w:fldChar w:fldCharType="begin"/>
        </w:r>
        <w:r>
          <w:instrText>PAGE   \* MERGEFORMAT</w:instrText>
        </w:r>
        <w:r>
          <w:fldChar w:fldCharType="separate"/>
        </w:r>
        <w:r w:rsidR="00682484">
          <w:rPr>
            <w:noProof/>
          </w:rPr>
          <w:t>4</w:t>
        </w:r>
        <w:r>
          <w:fldChar w:fldCharType="end"/>
        </w:r>
      </w:p>
    </w:sdtContent>
  </w:sdt>
  <w:p w14:paraId="20D48FDB" w14:textId="77777777" w:rsidR="00C00C0E" w:rsidRDefault="00C00C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54B41" w14:textId="77777777" w:rsidR="0022319E" w:rsidRDefault="0022319E" w:rsidP="00083106">
      <w:pPr>
        <w:spacing w:after="0"/>
      </w:pPr>
      <w:r>
        <w:separator/>
      </w:r>
    </w:p>
  </w:footnote>
  <w:footnote w:type="continuationSeparator" w:id="0">
    <w:p w14:paraId="1EB61F65" w14:textId="77777777" w:rsidR="0022319E" w:rsidRDefault="0022319E" w:rsidP="000831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09BD1" w14:textId="7F3DE6C0" w:rsidR="00C00C0E" w:rsidRDefault="00C00C0E" w:rsidP="00357909">
    <w:pPr>
      <w:pStyle w:val="Kopfzeile"/>
      <w:jc w:val="right"/>
    </w:pPr>
    <w:r>
      <w:t>[</w:t>
    </w:r>
    <w:r w:rsidR="00891ACE">
      <w:t>Oldenburg, Januar 2021</w:t>
    </w:r>
    <w: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5A2F"/>
    <w:multiLevelType w:val="hybridMultilevel"/>
    <w:tmpl w:val="0CEAF234"/>
    <w:lvl w:ilvl="0" w:tplc="D16A6E76">
      <w:start w:val="2"/>
      <w:numFmt w:val="bullet"/>
      <w:lvlText w:val="-"/>
      <w:lvlJc w:val="left"/>
      <w:pPr>
        <w:ind w:left="720" w:hanging="360"/>
      </w:pPr>
      <w:rPr>
        <w:rFonts w:ascii="Arial" w:eastAsiaTheme="minorEastAsia" w:hAnsi="Arial" w:cs="Arial" w:hint="default"/>
        <w:color w:val="00B0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0E1107"/>
    <w:multiLevelType w:val="hybridMultilevel"/>
    <w:tmpl w:val="D12AE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FA1821"/>
    <w:multiLevelType w:val="hybridMultilevel"/>
    <w:tmpl w:val="FA86AC40"/>
    <w:lvl w:ilvl="0" w:tplc="9FF610CE">
      <w:start w:val="2"/>
      <w:numFmt w:val="bullet"/>
      <w:lvlText w:val="-"/>
      <w:lvlJc w:val="left"/>
      <w:pPr>
        <w:ind w:left="720" w:hanging="360"/>
      </w:pPr>
      <w:rPr>
        <w:rFonts w:ascii="Arial" w:eastAsiaTheme="minorEastAsia" w:hAnsi="Arial" w:cs="Aria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4647C3"/>
    <w:multiLevelType w:val="hybridMultilevel"/>
    <w:tmpl w:val="4BD23030"/>
    <w:lvl w:ilvl="0" w:tplc="CBB2EF84">
      <w:start w:val="2"/>
      <w:numFmt w:val="bullet"/>
      <w:lvlText w:val="-"/>
      <w:lvlJc w:val="left"/>
      <w:pPr>
        <w:ind w:left="720" w:hanging="360"/>
      </w:pPr>
      <w:rPr>
        <w:rFonts w:ascii="Arial" w:eastAsiaTheme="minorEastAsia" w:hAnsi="Arial" w:cs="Arial" w:hint="default"/>
        <w:color w:val="00B0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ED02D5"/>
    <w:multiLevelType w:val="hybridMultilevel"/>
    <w:tmpl w:val="0C84A184"/>
    <w:lvl w:ilvl="0" w:tplc="0DDCEFB2">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FE4A78"/>
    <w:multiLevelType w:val="hybridMultilevel"/>
    <w:tmpl w:val="191C991E"/>
    <w:lvl w:ilvl="0" w:tplc="8710D95C">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D175E6"/>
    <w:multiLevelType w:val="hybridMultilevel"/>
    <w:tmpl w:val="42FC42BA"/>
    <w:lvl w:ilvl="0" w:tplc="03622E4A">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465B92"/>
    <w:multiLevelType w:val="hybridMultilevel"/>
    <w:tmpl w:val="16CAC18C"/>
    <w:lvl w:ilvl="0" w:tplc="DB54DD2A">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C620C9"/>
    <w:multiLevelType w:val="hybridMultilevel"/>
    <w:tmpl w:val="F476DDF2"/>
    <w:lvl w:ilvl="0" w:tplc="1B2E111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1341AF"/>
    <w:multiLevelType w:val="hybridMultilevel"/>
    <w:tmpl w:val="6B7C0A1A"/>
    <w:lvl w:ilvl="0" w:tplc="CE24CA6E">
      <w:start w:val="2"/>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457740"/>
    <w:multiLevelType w:val="hybridMultilevel"/>
    <w:tmpl w:val="9E8842EA"/>
    <w:lvl w:ilvl="0" w:tplc="9BF69E9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D00E4E"/>
    <w:multiLevelType w:val="hybridMultilevel"/>
    <w:tmpl w:val="5BA8D358"/>
    <w:lvl w:ilvl="0" w:tplc="F4BA2358">
      <w:start w:val="2"/>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CB7933"/>
    <w:multiLevelType w:val="hybridMultilevel"/>
    <w:tmpl w:val="49300FF2"/>
    <w:lvl w:ilvl="0" w:tplc="B422F8F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7BC0FA2"/>
    <w:multiLevelType w:val="hybridMultilevel"/>
    <w:tmpl w:val="C1FEBDCC"/>
    <w:lvl w:ilvl="0" w:tplc="EC842FC4">
      <w:start w:val="2"/>
      <w:numFmt w:val="bullet"/>
      <w:lvlText w:val="-"/>
      <w:lvlJc w:val="left"/>
      <w:pPr>
        <w:ind w:left="720" w:hanging="360"/>
      </w:pPr>
      <w:rPr>
        <w:rFonts w:ascii="Arial" w:eastAsiaTheme="minorEastAsia" w:hAnsi="Arial" w:cs="Arial" w:hint="default"/>
        <w:color w:val="00B0F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3E1119"/>
    <w:multiLevelType w:val="hybridMultilevel"/>
    <w:tmpl w:val="95D6C53A"/>
    <w:lvl w:ilvl="0" w:tplc="C21C588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CC286C"/>
    <w:multiLevelType w:val="hybridMultilevel"/>
    <w:tmpl w:val="7D3CDBC8"/>
    <w:lvl w:ilvl="0" w:tplc="9444954E">
      <w:start w:val="2"/>
      <w:numFmt w:val="bullet"/>
      <w:lvlText w:val="-"/>
      <w:lvlJc w:val="left"/>
      <w:pPr>
        <w:ind w:left="720" w:hanging="360"/>
      </w:pPr>
      <w:rPr>
        <w:rFonts w:ascii="Arial" w:eastAsiaTheme="minorEastAsia" w:hAnsi="Arial" w:cs="Arial" w:hint="default"/>
        <w:color w:val="00B0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B21047C"/>
    <w:multiLevelType w:val="hybridMultilevel"/>
    <w:tmpl w:val="E534BF3A"/>
    <w:lvl w:ilvl="0" w:tplc="A4EEE752">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16"/>
  </w:num>
  <w:num w:numId="5">
    <w:abstractNumId w:val="12"/>
  </w:num>
  <w:num w:numId="6">
    <w:abstractNumId w:val="4"/>
  </w:num>
  <w:num w:numId="7">
    <w:abstractNumId w:val="14"/>
  </w:num>
  <w:num w:numId="8">
    <w:abstractNumId w:val="6"/>
  </w:num>
  <w:num w:numId="9">
    <w:abstractNumId w:val="5"/>
  </w:num>
  <w:num w:numId="10">
    <w:abstractNumId w:val="2"/>
  </w:num>
  <w:num w:numId="11">
    <w:abstractNumId w:val="0"/>
  </w:num>
  <w:num w:numId="12">
    <w:abstractNumId w:val="15"/>
  </w:num>
  <w:num w:numId="13">
    <w:abstractNumId w:val="9"/>
  </w:num>
  <w:num w:numId="14">
    <w:abstractNumId w:val="11"/>
  </w:num>
  <w:num w:numId="15">
    <w:abstractNumId w:val="3"/>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573D58A-BCB3-45F8-BCF6-66AA7D926558}"/>
    <w:docVar w:name="dgnword-eventsink" w:val="186367408"/>
  </w:docVars>
  <w:rsids>
    <w:rsidRoot w:val="00573457"/>
    <w:rsid w:val="00003F82"/>
    <w:rsid w:val="000063D0"/>
    <w:rsid w:val="00036A20"/>
    <w:rsid w:val="00036CBB"/>
    <w:rsid w:val="0004227A"/>
    <w:rsid w:val="00050E8C"/>
    <w:rsid w:val="0005253D"/>
    <w:rsid w:val="0007521A"/>
    <w:rsid w:val="0008211B"/>
    <w:rsid w:val="00083106"/>
    <w:rsid w:val="00084D5C"/>
    <w:rsid w:val="00085924"/>
    <w:rsid w:val="00094FED"/>
    <w:rsid w:val="000B23F5"/>
    <w:rsid w:val="000B294B"/>
    <w:rsid w:val="000B7871"/>
    <w:rsid w:val="000C1859"/>
    <w:rsid w:val="000D3234"/>
    <w:rsid w:val="000D5B24"/>
    <w:rsid w:val="00101670"/>
    <w:rsid w:val="00131D5A"/>
    <w:rsid w:val="00133309"/>
    <w:rsid w:val="001337CB"/>
    <w:rsid w:val="0013627B"/>
    <w:rsid w:val="00136745"/>
    <w:rsid w:val="0014354E"/>
    <w:rsid w:val="00147642"/>
    <w:rsid w:val="00166A82"/>
    <w:rsid w:val="001729C3"/>
    <w:rsid w:val="00184182"/>
    <w:rsid w:val="001856CA"/>
    <w:rsid w:val="00187143"/>
    <w:rsid w:val="00190D83"/>
    <w:rsid w:val="00191707"/>
    <w:rsid w:val="001D1469"/>
    <w:rsid w:val="001D5EF5"/>
    <w:rsid w:val="001D7078"/>
    <w:rsid w:val="001D7872"/>
    <w:rsid w:val="001E49A4"/>
    <w:rsid w:val="00206456"/>
    <w:rsid w:val="00211254"/>
    <w:rsid w:val="002143B7"/>
    <w:rsid w:val="0022319E"/>
    <w:rsid w:val="002324F8"/>
    <w:rsid w:val="00236D29"/>
    <w:rsid w:val="00237169"/>
    <w:rsid w:val="00247E12"/>
    <w:rsid w:val="00251792"/>
    <w:rsid w:val="0026123E"/>
    <w:rsid w:val="002757E8"/>
    <w:rsid w:val="002B4A5B"/>
    <w:rsid w:val="002C3659"/>
    <w:rsid w:val="002D298D"/>
    <w:rsid w:val="002F0A43"/>
    <w:rsid w:val="003002AE"/>
    <w:rsid w:val="00303480"/>
    <w:rsid w:val="0030742F"/>
    <w:rsid w:val="00307EB4"/>
    <w:rsid w:val="003115A9"/>
    <w:rsid w:val="0031694A"/>
    <w:rsid w:val="00320D65"/>
    <w:rsid w:val="00327C71"/>
    <w:rsid w:val="00332A36"/>
    <w:rsid w:val="00332E1A"/>
    <w:rsid w:val="00351BB8"/>
    <w:rsid w:val="00357909"/>
    <w:rsid w:val="00365763"/>
    <w:rsid w:val="00365C00"/>
    <w:rsid w:val="00365CCB"/>
    <w:rsid w:val="0037776E"/>
    <w:rsid w:val="00377A8E"/>
    <w:rsid w:val="003962A3"/>
    <w:rsid w:val="003A4D1B"/>
    <w:rsid w:val="003B037B"/>
    <w:rsid w:val="003B3C1E"/>
    <w:rsid w:val="003C16FF"/>
    <w:rsid w:val="003C4DB8"/>
    <w:rsid w:val="003D1CC0"/>
    <w:rsid w:val="003D1D9D"/>
    <w:rsid w:val="003D3691"/>
    <w:rsid w:val="003E548B"/>
    <w:rsid w:val="003E792F"/>
    <w:rsid w:val="003F01A0"/>
    <w:rsid w:val="003F053B"/>
    <w:rsid w:val="003F0865"/>
    <w:rsid w:val="003F17F1"/>
    <w:rsid w:val="00410B3A"/>
    <w:rsid w:val="0044480D"/>
    <w:rsid w:val="004457B7"/>
    <w:rsid w:val="004518F1"/>
    <w:rsid w:val="00457C62"/>
    <w:rsid w:val="004634DE"/>
    <w:rsid w:val="004711E4"/>
    <w:rsid w:val="004801B1"/>
    <w:rsid w:val="0048215F"/>
    <w:rsid w:val="0049010C"/>
    <w:rsid w:val="004A527D"/>
    <w:rsid w:val="004C080B"/>
    <w:rsid w:val="004C1643"/>
    <w:rsid w:val="004D5160"/>
    <w:rsid w:val="004D658B"/>
    <w:rsid w:val="004E35C2"/>
    <w:rsid w:val="004E584D"/>
    <w:rsid w:val="005201F1"/>
    <w:rsid w:val="00525EE7"/>
    <w:rsid w:val="00526E20"/>
    <w:rsid w:val="00530B49"/>
    <w:rsid w:val="00531F4D"/>
    <w:rsid w:val="005351CD"/>
    <w:rsid w:val="00536762"/>
    <w:rsid w:val="00573457"/>
    <w:rsid w:val="00573920"/>
    <w:rsid w:val="00577FA9"/>
    <w:rsid w:val="005A62F6"/>
    <w:rsid w:val="005C0EFB"/>
    <w:rsid w:val="005C5E51"/>
    <w:rsid w:val="005E06DB"/>
    <w:rsid w:val="005E3280"/>
    <w:rsid w:val="005E54B1"/>
    <w:rsid w:val="005E6750"/>
    <w:rsid w:val="005F27C5"/>
    <w:rsid w:val="00602CDB"/>
    <w:rsid w:val="0061361E"/>
    <w:rsid w:val="006207D6"/>
    <w:rsid w:val="00632153"/>
    <w:rsid w:val="00634B82"/>
    <w:rsid w:val="006477A9"/>
    <w:rsid w:val="006541E6"/>
    <w:rsid w:val="00680D66"/>
    <w:rsid w:val="00682484"/>
    <w:rsid w:val="00685FF5"/>
    <w:rsid w:val="00690048"/>
    <w:rsid w:val="0069452C"/>
    <w:rsid w:val="006951FD"/>
    <w:rsid w:val="00696090"/>
    <w:rsid w:val="006A4F38"/>
    <w:rsid w:val="006C6B18"/>
    <w:rsid w:val="006D7C6A"/>
    <w:rsid w:val="007025E5"/>
    <w:rsid w:val="007078BF"/>
    <w:rsid w:val="007312E1"/>
    <w:rsid w:val="0074786A"/>
    <w:rsid w:val="0075162D"/>
    <w:rsid w:val="007553B3"/>
    <w:rsid w:val="00772598"/>
    <w:rsid w:val="007834FE"/>
    <w:rsid w:val="0078595B"/>
    <w:rsid w:val="007933B0"/>
    <w:rsid w:val="007A39A7"/>
    <w:rsid w:val="007B4FFE"/>
    <w:rsid w:val="007B51A6"/>
    <w:rsid w:val="007D38CE"/>
    <w:rsid w:val="007F26AF"/>
    <w:rsid w:val="007F7B45"/>
    <w:rsid w:val="00801AEF"/>
    <w:rsid w:val="00825FC0"/>
    <w:rsid w:val="00826CFA"/>
    <w:rsid w:val="008270BA"/>
    <w:rsid w:val="008578E9"/>
    <w:rsid w:val="008713FA"/>
    <w:rsid w:val="00877B28"/>
    <w:rsid w:val="008911E6"/>
    <w:rsid w:val="00891ACE"/>
    <w:rsid w:val="0089762E"/>
    <w:rsid w:val="008979AE"/>
    <w:rsid w:val="00897A4B"/>
    <w:rsid w:val="008E72DF"/>
    <w:rsid w:val="008E7DE2"/>
    <w:rsid w:val="008F42D2"/>
    <w:rsid w:val="008F78C2"/>
    <w:rsid w:val="0090173B"/>
    <w:rsid w:val="009072E3"/>
    <w:rsid w:val="0092693B"/>
    <w:rsid w:val="009304FF"/>
    <w:rsid w:val="009377AF"/>
    <w:rsid w:val="00944A5D"/>
    <w:rsid w:val="00947D24"/>
    <w:rsid w:val="00954E78"/>
    <w:rsid w:val="00960517"/>
    <w:rsid w:val="009808AA"/>
    <w:rsid w:val="00984AE2"/>
    <w:rsid w:val="00991A00"/>
    <w:rsid w:val="00991EBC"/>
    <w:rsid w:val="009A6817"/>
    <w:rsid w:val="009B1D67"/>
    <w:rsid w:val="009B2557"/>
    <w:rsid w:val="009B5762"/>
    <w:rsid w:val="009E2636"/>
    <w:rsid w:val="009E3D38"/>
    <w:rsid w:val="009F12DA"/>
    <w:rsid w:val="00A00B8E"/>
    <w:rsid w:val="00A01D1C"/>
    <w:rsid w:val="00A108F6"/>
    <w:rsid w:val="00A17BBD"/>
    <w:rsid w:val="00A24845"/>
    <w:rsid w:val="00A42023"/>
    <w:rsid w:val="00A54310"/>
    <w:rsid w:val="00A62703"/>
    <w:rsid w:val="00A67CD1"/>
    <w:rsid w:val="00A70A3B"/>
    <w:rsid w:val="00A96CED"/>
    <w:rsid w:val="00AA6D43"/>
    <w:rsid w:val="00AC07C9"/>
    <w:rsid w:val="00AC0C81"/>
    <w:rsid w:val="00AE09B0"/>
    <w:rsid w:val="00AE7703"/>
    <w:rsid w:val="00B02D4D"/>
    <w:rsid w:val="00B13E5B"/>
    <w:rsid w:val="00B1669A"/>
    <w:rsid w:val="00B320E8"/>
    <w:rsid w:val="00B32FD0"/>
    <w:rsid w:val="00B415A7"/>
    <w:rsid w:val="00B616D7"/>
    <w:rsid w:val="00B63CEB"/>
    <w:rsid w:val="00B67D19"/>
    <w:rsid w:val="00B76019"/>
    <w:rsid w:val="00B76458"/>
    <w:rsid w:val="00B80800"/>
    <w:rsid w:val="00B82248"/>
    <w:rsid w:val="00B83367"/>
    <w:rsid w:val="00B87C1A"/>
    <w:rsid w:val="00B9146D"/>
    <w:rsid w:val="00B933F6"/>
    <w:rsid w:val="00BA65BC"/>
    <w:rsid w:val="00BC3E94"/>
    <w:rsid w:val="00BD6579"/>
    <w:rsid w:val="00BF293B"/>
    <w:rsid w:val="00BF2FA2"/>
    <w:rsid w:val="00C00C0E"/>
    <w:rsid w:val="00C02FCE"/>
    <w:rsid w:val="00C03460"/>
    <w:rsid w:val="00C038B7"/>
    <w:rsid w:val="00C640E0"/>
    <w:rsid w:val="00C7046B"/>
    <w:rsid w:val="00C8124A"/>
    <w:rsid w:val="00C945CC"/>
    <w:rsid w:val="00C957C9"/>
    <w:rsid w:val="00CA080E"/>
    <w:rsid w:val="00CB2344"/>
    <w:rsid w:val="00CC528A"/>
    <w:rsid w:val="00CC6B23"/>
    <w:rsid w:val="00CD2BE7"/>
    <w:rsid w:val="00CD6F44"/>
    <w:rsid w:val="00CD7D8F"/>
    <w:rsid w:val="00CE2A3A"/>
    <w:rsid w:val="00CE2E93"/>
    <w:rsid w:val="00CF555A"/>
    <w:rsid w:val="00CF79BD"/>
    <w:rsid w:val="00D032D0"/>
    <w:rsid w:val="00D1033D"/>
    <w:rsid w:val="00D145D8"/>
    <w:rsid w:val="00D16DA1"/>
    <w:rsid w:val="00D25DFD"/>
    <w:rsid w:val="00D3247D"/>
    <w:rsid w:val="00D42D0F"/>
    <w:rsid w:val="00D457E3"/>
    <w:rsid w:val="00D61E46"/>
    <w:rsid w:val="00D73A65"/>
    <w:rsid w:val="00D9570B"/>
    <w:rsid w:val="00DB52D5"/>
    <w:rsid w:val="00DD2C8D"/>
    <w:rsid w:val="00DD43F1"/>
    <w:rsid w:val="00DF0B3C"/>
    <w:rsid w:val="00DF3375"/>
    <w:rsid w:val="00E06AED"/>
    <w:rsid w:val="00E12FB4"/>
    <w:rsid w:val="00E16521"/>
    <w:rsid w:val="00E31E1B"/>
    <w:rsid w:val="00E32D50"/>
    <w:rsid w:val="00E42EBF"/>
    <w:rsid w:val="00E5538B"/>
    <w:rsid w:val="00E57491"/>
    <w:rsid w:val="00E657E9"/>
    <w:rsid w:val="00E815D4"/>
    <w:rsid w:val="00E8403C"/>
    <w:rsid w:val="00E84B04"/>
    <w:rsid w:val="00EA1866"/>
    <w:rsid w:val="00EA7D46"/>
    <w:rsid w:val="00EB2AE2"/>
    <w:rsid w:val="00EB6526"/>
    <w:rsid w:val="00ED249F"/>
    <w:rsid w:val="00ED469E"/>
    <w:rsid w:val="00F05952"/>
    <w:rsid w:val="00F16A2F"/>
    <w:rsid w:val="00F22B5F"/>
    <w:rsid w:val="00F333DF"/>
    <w:rsid w:val="00F37D8C"/>
    <w:rsid w:val="00F46663"/>
    <w:rsid w:val="00F54C05"/>
    <w:rsid w:val="00F60E49"/>
    <w:rsid w:val="00F751F2"/>
    <w:rsid w:val="00F764DD"/>
    <w:rsid w:val="00F9774A"/>
    <w:rsid w:val="00FD4815"/>
    <w:rsid w:val="00FD570A"/>
    <w:rsid w:val="00FD7BCA"/>
    <w:rsid w:val="00FE4698"/>
    <w:rsid w:val="00FE47A1"/>
    <w:rsid w:val="00FE79F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D827E"/>
  <w15:docId w15:val="{8FF435FF-7BD6-4D22-8062-EC209412A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08F6"/>
    <w:pPr>
      <w:spacing w:after="12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734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83106"/>
    <w:pPr>
      <w:tabs>
        <w:tab w:val="center" w:pos="4536"/>
        <w:tab w:val="right" w:pos="9072"/>
      </w:tabs>
      <w:spacing w:after="0"/>
    </w:pPr>
  </w:style>
  <w:style w:type="character" w:customStyle="1" w:styleId="KopfzeileZchn">
    <w:name w:val="Kopfzeile Zchn"/>
    <w:basedOn w:val="Absatz-Standardschriftart"/>
    <w:link w:val="Kopfzeile"/>
    <w:uiPriority w:val="99"/>
    <w:rsid w:val="00083106"/>
    <w:rPr>
      <w:rFonts w:ascii="Arial" w:hAnsi="Arial"/>
    </w:rPr>
  </w:style>
  <w:style w:type="paragraph" w:styleId="Fuzeile">
    <w:name w:val="footer"/>
    <w:basedOn w:val="Standard"/>
    <w:link w:val="FuzeileZchn"/>
    <w:uiPriority w:val="99"/>
    <w:unhideWhenUsed/>
    <w:rsid w:val="00083106"/>
    <w:pPr>
      <w:tabs>
        <w:tab w:val="center" w:pos="4536"/>
        <w:tab w:val="right" w:pos="9072"/>
      </w:tabs>
      <w:spacing w:after="0"/>
    </w:pPr>
  </w:style>
  <w:style w:type="character" w:customStyle="1" w:styleId="FuzeileZchn">
    <w:name w:val="Fußzeile Zchn"/>
    <w:basedOn w:val="Absatz-Standardschriftart"/>
    <w:link w:val="Fuzeile"/>
    <w:uiPriority w:val="99"/>
    <w:rsid w:val="00083106"/>
    <w:rPr>
      <w:rFonts w:ascii="Arial" w:hAnsi="Arial"/>
    </w:rPr>
  </w:style>
  <w:style w:type="paragraph" w:styleId="Listenabsatz">
    <w:name w:val="List Paragraph"/>
    <w:basedOn w:val="Standard"/>
    <w:uiPriority w:val="34"/>
    <w:qFormat/>
    <w:rsid w:val="005351CD"/>
    <w:pPr>
      <w:ind w:left="720"/>
      <w:contextualSpacing/>
    </w:pPr>
  </w:style>
  <w:style w:type="paragraph" w:styleId="Sprechblasentext">
    <w:name w:val="Balloon Text"/>
    <w:basedOn w:val="Standard"/>
    <w:link w:val="SprechblasentextZchn"/>
    <w:uiPriority w:val="99"/>
    <w:semiHidden/>
    <w:unhideWhenUsed/>
    <w:rsid w:val="007F7B45"/>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7B45"/>
    <w:rPr>
      <w:rFonts w:ascii="Tahoma" w:hAnsi="Tahoma" w:cs="Tahoma"/>
      <w:sz w:val="16"/>
      <w:szCs w:val="16"/>
    </w:rPr>
  </w:style>
  <w:style w:type="paragraph" w:customStyle="1" w:styleId="Rahmeninhalt">
    <w:name w:val="Rahmeninhalt"/>
    <w:basedOn w:val="Standard"/>
    <w:qFormat/>
    <w:rsid w:val="00003F82"/>
    <w:pPr>
      <w:spacing w:after="0"/>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D5B24"/>
    <w:rPr>
      <w:sz w:val="16"/>
      <w:szCs w:val="16"/>
    </w:rPr>
  </w:style>
  <w:style w:type="paragraph" w:styleId="Kommentartext">
    <w:name w:val="annotation text"/>
    <w:basedOn w:val="Standard"/>
    <w:link w:val="KommentartextZchn"/>
    <w:uiPriority w:val="99"/>
    <w:unhideWhenUsed/>
    <w:rsid w:val="000D5B24"/>
    <w:rPr>
      <w:sz w:val="20"/>
      <w:szCs w:val="20"/>
    </w:rPr>
  </w:style>
  <w:style w:type="character" w:customStyle="1" w:styleId="KommentartextZchn">
    <w:name w:val="Kommentartext Zchn"/>
    <w:basedOn w:val="Absatz-Standardschriftart"/>
    <w:link w:val="Kommentartext"/>
    <w:uiPriority w:val="99"/>
    <w:rsid w:val="000D5B2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D5B24"/>
    <w:rPr>
      <w:b/>
      <w:bCs/>
    </w:rPr>
  </w:style>
  <w:style w:type="character" w:customStyle="1" w:styleId="KommentarthemaZchn">
    <w:name w:val="Kommentarthema Zchn"/>
    <w:basedOn w:val="KommentartextZchn"/>
    <w:link w:val="Kommentarthema"/>
    <w:uiPriority w:val="99"/>
    <w:semiHidden/>
    <w:rsid w:val="000D5B24"/>
    <w:rPr>
      <w:rFonts w:ascii="Arial" w:hAnsi="Arial"/>
      <w:b/>
      <w:bCs/>
      <w:sz w:val="20"/>
      <w:szCs w:val="20"/>
    </w:rPr>
  </w:style>
  <w:style w:type="paragraph" w:styleId="berarbeitung">
    <w:name w:val="Revision"/>
    <w:hidden/>
    <w:uiPriority w:val="99"/>
    <w:semiHidden/>
    <w:rsid w:val="00C038B7"/>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150519">
      <w:bodyDiv w:val="1"/>
      <w:marLeft w:val="0"/>
      <w:marRight w:val="0"/>
      <w:marTop w:val="0"/>
      <w:marBottom w:val="0"/>
      <w:divBdr>
        <w:top w:val="none" w:sz="0" w:space="0" w:color="auto"/>
        <w:left w:val="none" w:sz="0" w:space="0" w:color="auto"/>
        <w:bottom w:val="none" w:sz="0" w:space="0" w:color="auto"/>
        <w:right w:val="none" w:sz="0" w:space="0" w:color="auto"/>
      </w:divBdr>
    </w:div>
    <w:div w:id="155183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E9D06-089C-4417-86CE-4D9298D17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781</Words>
  <Characters>4923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KFG</dc:creator>
  <cp:lastModifiedBy>Fano-Groß, Kerstin (MK)</cp:lastModifiedBy>
  <cp:revision>19</cp:revision>
  <cp:lastPrinted>2018-02-14T16:48:00Z</cp:lastPrinted>
  <dcterms:created xsi:type="dcterms:W3CDTF">2020-12-14T12:51:00Z</dcterms:created>
  <dcterms:modified xsi:type="dcterms:W3CDTF">2021-02-07T19:33:00Z</dcterms:modified>
</cp:coreProperties>
</file>