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55"/>
        <w:gridCol w:w="20"/>
        <w:gridCol w:w="1114"/>
        <w:gridCol w:w="17"/>
        <w:gridCol w:w="834"/>
        <w:gridCol w:w="131"/>
        <w:gridCol w:w="1003"/>
        <w:gridCol w:w="48"/>
        <w:gridCol w:w="944"/>
        <w:gridCol w:w="107"/>
        <w:gridCol w:w="1027"/>
        <w:gridCol w:w="39"/>
        <w:gridCol w:w="1051"/>
        <w:gridCol w:w="55"/>
        <w:gridCol w:w="4534"/>
      </w:tblGrid>
      <w:tr w:rsidR="006E729A" w:rsidRPr="00F02715" w:rsidTr="00156BD8">
        <w:trPr>
          <w:cantSplit/>
          <w:trHeight w:val="516"/>
        </w:trPr>
        <w:tc>
          <w:tcPr>
            <w:tcW w:w="15179" w:type="dxa"/>
            <w:gridSpan w:val="1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E729A" w:rsidRPr="00F02715" w:rsidRDefault="006E729A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 xml:space="preserve">Bewertung der Fachkompetenz </w:t>
            </w:r>
          </w:p>
        </w:tc>
      </w:tr>
      <w:tr w:rsidR="006E729A" w:rsidRPr="00F02715" w:rsidTr="006E729A">
        <w:trPr>
          <w:cantSplit/>
          <w:trHeight w:val="1232"/>
        </w:trPr>
        <w:tc>
          <w:tcPr>
            <w:tcW w:w="427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729A" w:rsidRPr="00F02715" w:rsidRDefault="006E729A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Kriterien</w:t>
            </w:r>
          </w:p>
          <w:p w:rsidR="006E729A" w:rsidRPr="00F02715" w:rsidRDefault="006E729A" w:rsidP="006D4985">
            <w:pPr>
              <w:spacing w:after="0" w:line="240" w:lineRule="auto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(mit Qualitätsmerkmalen)</w:t>
            </w:r>
          </w:p>
        </w:tc>
        <w:tc>
          <w:tcPr>
            <w:tcW w:w="113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6E729A" w:rsidRPr="00F02715" w:rsidRDefault="006E729A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Trifft vollständig zu</w:t>
            </w:r>
          </w:p>
        </w:tc>
        <w:tc>
          <w:tcPr>
            <w:tcW w:w="96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6E729A" w:rsidRPr="00F02715" w:rsidRDefault="006E729A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Trifft überwiegend zu</w:t>
            </w:r>
          </w:p>
        </w:tc>
        <w:tc>
          <w:tcPr>
            <w:tcW w:w="105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6E729A" w:rsidRPr="00F02715" w:rsidRDefault="006E729A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Trifft wenig zu</w:t>
            </w:r>
          </w:p>
        </w:tc>
        <w:tc>
          <w:tcPr>
            <w:tcW w:w="105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6E729A" w:rsidRPr="00F02715" w:rsidRDefault="006E729A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Trifft gar nicht zu</w:t>
            </w:r>
          </w:p>
        </w:tc>
        <w:tc>
          <w:tcPr>
            <w:tcW w:w="106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6E729A" w:rsidRPr="00F02715" w:rsidRDefault="00156BD8" w:rsidP="00156BD8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Nicht </w:t>
            </w:r>
            <w:bookmarkStart w:id="0" w:name="_GoBack"/>
            <w:r w:rsidR="006E729A" w:rsidRPr="00156BD8">
              <w:rPr>
                <w:rFonts w:eastAsia="Times New Roman" w:cstheme="minorHAnsi"/>
                <w:sz w:val="18"/>
              </w:rPr>
              <w:t>beobachtbar</w:t>
            </w:r>
            <w:bookmarkEnd w:id="0"/>
          </w:p>
        </w:tc>
        <w:tc>
          <w:tcPr>
            <w:tcW w:w="10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6E729A" w:rsidRPr="00F02715" w:rsidRDefault="006E729A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Punkte gesamt</w:t>
            </w:r>
          </w:p>
        </w:tc>
        <w:tc>
          <w:tcPr>
            <w:tcW w:w="4589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729A" w:rsidRPr="00F02715" w:rsidRDefault="006E729A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 xml:space="preserve">Bemerkungen </w:t>
            </w:r>
          </w:p>
        </w:tc>
      </w:tr>
      <w:tr w:rsidR="006E729A" w:rsidRPr="00F02715" w:rsidTr="006E729A">
        <w:trPr>
          <w:cantSplit/>
          <w:trHeight w:val="390"/>
        </w:trPr>
        <w:tc>
          <w:tcPr>
            <w:tcW w:w="427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E729A" w:rsidRPr="00F02715" w:rsidRDefault="006E729A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Punkte</w:t>
            </w:r>
          </w:p>
        </w:tc>
        <w:tc>
          <w:tcPr>
            <w:tcW w:w="113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6E729A" w:rsidRPr="00F02715" w:rsidRDefault="006E729A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6E729A" w:rsidRPr="00F02715" w:rsidRDefault="006E729A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2</w:t>
            </w:r>
          </w:p>
        </w:tc>
        <w:tc>
          <w:tcPr>
            <w:tcW w:w="105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6E729A" w:rsidRPr="00F02715" w:rsidRDefault="006E729A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6E729A" w:rsidRPr="00F02715" w:rsidRDefault="006E729A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6E729A" w:rsidRPr="00F02715" w:rsidRDefault="006E729A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-</w:t>
            </w:r>
          </w:p>
        </w:tc>
        <w:tc>
          <w:tcPr>
            <w:tcW w:w="10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6E729A" w:rsidRPr="00F02715" w:rsidRDefault="006E729A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</w:p>
        </w:tc>
        <w:tc>
          <w:tcPr>
            <w:tcW w:w="4589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E729A" w:rsidRPr="00F02715" w:rsidRDefault="006E729A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</w:p>
        </w:tc>
      </w:tr>
      <w:tr w:rsidR="006E729A" w:rsidRPr="00F02715" w:rsidTr="006D4985">
        <w:trPr>
          <w:trHeight w:val="584"/>
        </w:trPr>
        <w:tc>
          <w:tcPr>
            <w:tcW w:w="15179" w:type="dxa"/>
            <w:gridSpan w:val="1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E729A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b/>
                <w:color w:val="000000" w:themeColor="dark1"/>
                <w:kern w:val="24"/>
              </w:rPr>
            </w:pPr>
            <w:r>
              <w:rPr>
                <w:rFonts w:eastAsia="Times New Roman" w:cstheme="minorHAnsi"/>
                <w:b/>
                <w:color w:val="000000" w:themeColor="dark1"/>
                <w:kern w:val="24"/>
              </w:rPr>
              <w:t>Vollständigkeit, Einhaltung der Formalien und f</w:t>
            </w:r>
            <w:r w:rsidRPr="00F02715">
              <w:rPr>
                <w:rFonts w:eastAsia="Times New Roman" w:cstheme="minorHAnsi"/>
                <w:b/>
                <w:color w:val="000000" w:themeColor="dark1"/>
                <w:kern w:val="24"/>
              </w:rPr>
              <w:t xml:space="preserve">achliche Richtigkeit der Coverstory </w:t>
            </w:r>
          </w:p>
          <w:p w:rsidR="006E729A" w:rsidRPr="00F02715" w:rsidRDefault="006E729A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</w:p>
        </w:tc>
      </w:tr>
      <w:tr w:rsidR="00F02715" w:rsidRPr="00F02715" w:rsidTr="006D4985">
        <w:trPr>
          <w:trHeight w:val="639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2715" w:rsidRPr="00F02715" w:rsidRDefault="00F02715" w:rsidP="00F0271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Die Coverstory </w:t>
            </w:r>
            <w:r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liegt pünktlich vor. </w:t>
            </w: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34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F02715" w:rsidRPr="00F02715" w:rsidTr="006D4985">
        <w:trPr>
          <w:trHeight w:val="639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2715" w:rsidRPr="00F02715" w:rsidRDefault="00F02715" w:rsidP="00F0271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>
              <w:rPr>
                <w:rFonts w:eastAsia="Times New Roman" w:cstheme="minorHAnsi"/>
                <w:iCs/>
                <w:color w:val="000000" w:themeColor="dark1"/>
                <w:kern w:val="24"/>
              </w:rPr>
              <w:t>Rechtschreibregeln werden eingehalten</w:t>
            </w: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. 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34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CE6EA4" w:rsidRPr="00F02715" w:rsidTr="006D4985">
        <w:trPr>
          <w:trHeight w:val="639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6EA4" w:rsidRPr="00F02715" w:rsidRDefault="00CE6EA4" w:rsidP="00CE6EA4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Quellen werden angegeben. </w:t>
            </w: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E6EA4" w:rsidRPr="00F02715" w:rsidRDefault="00CE6EA4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E6EA4" w:rsidRPr="00F02715" w:rsidRDefault="00CE6EA4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E6EA4" w:rsidRPr="00F02715" w:rsidRDefault="00CE6EA4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E6EA4" w:rsidRPr="00F02715" w:rsidRDefault="00CE6EA4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E6EA4" w:rsidRPr="00F02715" w:rsidRDefault="00CE6EA4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E6EA4" w:rsidRPr="00F02715" w:rsidRDefault="00CE6EA4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34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E6EA4" w:rsidRPr="00F02715" w:rsidRDefault="00CE6EA4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F02715" w:rsidRPr="00F02715" w:rsidTr="00F02715">
        <w:trPr>
          <w:trHeight w:val="639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Die Coverstory enthält einen aussagekräftigen Titel. 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34" w:type="dxa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F02715" w:rsidRPr="00F02715" w:rsidTr="00F02715">
        <w:trPr>
          <w:trHeight w:val="651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>Die Coverstory enthält ansprechende Bilder, die die Aussagekraft der Story unterstützen.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453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88042A" w:rsidRPr="00F02715" w:rsidTr="00156BD8">
        <w:trPr>
          <w:cantSplit/>
          <w:trHeight w:val="516"/>
        </w:trPr>
        <w:tc>
          <w:tcPr>
            <w:tcW w:w="15179" w:type="dxa"/>
            <w:gridSpan w:val="1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042A" w:rsidRPr="00F02715" w:rsidRDefault="0088042A" w:rsidP="001338E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lastRenderedPageBreak/>
              <w:t xml:space="preserve">Bewertung der Fachkompetenz </w:t>
            </w:r>
          </w:p>
        </w:tc>
      </w:tr>
      <w:tr w:rsidR="0088042A" w:rsidRPr="00F02715" w:rsidTr="001338EE">
        <w:trPr>
          <w:cantSplit/>
          <w:trHeight w:val="1232"/>
        </w:trPr>
        <w:tc>
          <w:tcPr>
            <w:tcW w:w="427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042A" w:rsidRPr="00F02715" w:rsidRDefault="0088042A" w:rsidP="001338E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Kriterien</w:t>
            </w:r>
          </w:p>
          <w:p w:rsidR="0088042A" w:rsidRPr="00F02715" w:rsidRDefault="0088042A" w:rsidP="001338EE">
            <w:pPr>
              <w:spacing w:after="0" w:line="240" w:lineRule="auto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(mit Qualitätsmerkmalen)</w:t>
            </w:r>
          </w:p>
        </w:tc>
        <w:tc>
          <w:tcPr>
            <w:tcW w:w="113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F02715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Trifft vollständig zu</w:t>
            </w:r>
          </w:p>
        </w:tc>
        <w:tc>
          <w:tcPr>
            <w:tcW w:w="96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F02715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Trifft überwiegend zu</w:t>
            </w:r>
          </w:p>
        </w:tc>
        <w:tc>
          <w:tcPr>
            <w:tcW w:w="105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F02715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Trifft wenig zu</w:t>
            </w:r>
          </w:p>
        </w:tc>
        <w:tc>
          <w:tcPr>
            <w:tcW w:w="105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F02715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Trifft gar nicht zu</w:t>
            </w:r>
          </w:p>
        </w:tc>
        <w:tc>
          <w:tcPr>
            <w:tcW w:w="106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F02715" w:rsidRDefault="00156BD8" w:rsidP="00156BD8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</w:t>
            </w:r>
            <w:r w:rsidR="0088042A" w:rsidRPr="00F02715">
              <w:rPr>
                <w:rFonts w:eastAsia="Times New Roman" w:cstheme="minorHAnsi"/>
              </w:rPr>
              <w:t xml:space="preserve">icht </w:t>
            </w:r>
            <w:r w:rsidR="0088042A" w:rsidRPr="00156BD8">
              <w:rPr>
                <w:rFonts w:eastAsia="Times New Roman" w:cstheme="minorHAnsi"/>
                <w:sz w:val="18"/>
              </w:rPr>
              <w:t>beobachtbar</w:t>
            </w:r>
          </w:p>
        </w:tc>
        <w:tc>
          <w:tcPr>
            <w:tcW w:w="10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F02715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Punkte gesamt</w:t>
            </w:r>
          </w:p>
        </w:tc>
        <w:tc>
          <w:tcPr>
            <w:tcW w:w="4589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042A" w:rsidRPr="00F02715" w:rsidRDefault="0088042A" w:rsidP="001338E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 xml:space="preserve">Bemerkungen </w:t>
            </w:r>
          </w:p>
        </w:tc>
      </w:tr>
      <w:tr w:rsidR="0088042A" w:rsidRPr="00F02715" w:rsidTr="001338EE">
        <w:trPr>
          <w:cantSplit/>
          <w:trHeight w:val="390"/>
        </w:trPr>
        <w:tc>
          <w:tcPr>
            <w:tcW w:w="427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042A" w:rsidRPr="00F02715" w:rsidRDefault="0088042A" w:rsidP="001338E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F02715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Punkte</w:t>
            </w:r>
          </w:p>
        </w:tc>
        <w:tc>
          <w:tcPr>
            <w:tcW w:w="113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F02715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F02715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2</w:t>
            </w:r>
          </w:p>
        </w:tc>
        <w:tc>
          <w:tcPr>
            <w:tcW w:w="105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F02715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F02715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F02715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02715">
              <w:rPr>
                <w:rFonts w:eastAsia="Times New Roman" w:cstheme="minorHAnsi"/>
              </w:rPr>
              <w:t>-</w:t>
            </w:r>
          </w:p>
        </w:tc>
        <w:tc>
          <w:tcPr>
            <w:tcW w:w="10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F02715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</w:p>
        </w:tc>
        <w:tc>
          <w:tcPr>
            <w:tcW w:w="4589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042A" w:rsidRPr="00F02715" w:rsidRDefault="0088042A" w:rsidP="001338E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</w:p>
        </w:tc>
      </w:tr>
      <w:tr w:rsidR="00F02715" w:rsidRPr="00F02715" w:rsidTr="00F02715">
        <w:trPr>
          <w:trHeight w:val="649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715" w:rsidRPr="00F02715" w:rsidRDefault="00F02715" w:rsidP="00F0271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Die Coverstory ist inhaltlich nachvollziehbar, verständlich und plausibel.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4534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F02715" w:rsidRPr="00F02715" w:rsidTr="006D4985">
        <w:trPr>
          <w:trHeight w:val="20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Ein Szenario ist erkennbar.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453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F02715" w:rsidRPr="00F02715" w:rsidTr="00F02715">
        <w:trPr>
          <w:trHeight w:val="20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715" w:rsidRPr="00F02715" w:rsidRDefault="00F02715" w:rsidP="00F0271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Die Coverstory veranschaulicht einen Lebensbereich mit Teilaspekten. </w:t>
            </w: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453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F02715" w:rsidRPr="00F02715" w:rsidTr="00F02715">
        <w:trPr>
          <w:trHeight w:val="20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715" w:rsidRPr="00F02715" w:rsidRDefault="00F02715" w:rsidP="00F0271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Das christliche Menschenbild und daraus ableitende Wertvorstellungen sind implizit enthalten und plausibel / nachvollziehbar entfaltet.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453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F02715" w:rsidRPr="00F02715" w:rsidTr="00F02715">
        <w:trPr>
          <w:trHeight w:val="20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Die Coverstory ist inhaltlich nachvollziehbar, verständlich und plausibel.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453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F02715" w:rsidRPr="00F02715" w:rsidTr="00F02715">
        <w:trPr>
          <w:trHeight w:val="20"/>
        </w:trPr>
        <w:tc>
          <w:tcPr>
            <w:tcW w:w="425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 w:rsidRPr="00F02715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Ein Szenario ist erkennbar. </w:t>
            </w: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992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2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45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453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F02715" w:rsidRPr="00F02715" w:rsidRDefault="00F02715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</w:tbl>
    <w:p w:rsidR="006E729A" w:rsidRDefault="006E729A">
      <w:pPr>
        <w:rPr>
          <w:rFonts w:cstheme="minorHAnsi"/>
        </w:rPr>
      </w:pPr>
    </w:p>
    <w:tbl>
      <w:tblPr>
        <w:tblW w:w="1517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113"/>
        <w:gridCol w:w="1134"/>
        <w:gridCol w:w="39"/>
        <w:gridCol w:w="15"/>
        <w:gridCol w:w="1033"/>
        <w:gridCol w:w="31"/>
        <w:gridCol w:w="16"/>
        <w:gridCol w:w="993"/>
        <w:gridCol w:w="9"/>
        <w:gridCol w:w="46"/>
        <w:gridCol w:w="937"/>
        <w:gridCol w:w="66"/>
        <w:gridCol w:w="60"/>
        <w:gridCol w:w="1008"/>
        <w:gridCol w:w="56"/>
        <w:gridCol w:w="990"/>
        <w:gridCol w:w="82"/>
        <w:gridCol w:w="4504"/>
        <w:gridCol w:w="42"/>
      </w:tblGrid>
      <w:tr w:rsidR="00C02A51" w:rsidRPr="008533D3" w:rsidTr="006D4985">
        <w:trPr>
          <w:trHeight w:val="584"/>
        </w:trPr>
        <w:tc>
          <w:tcPr>
            <w:tcW w:w="15174" w:type="dxa"/>
            <w:gridSpan w:val="19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6D49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lastRenderedPageBreak/>
              <w:t>Bewertung der Personalen Kompetenz</w:t>
            </w:r>
          </w:p>
        </w:tc>
      </w:tr>
      <w:tr w:rsidR="00C02A51" w:rsidRPr="008533D3" w:rsidTr="006D4985">
        <w:trPr>
          <w:gridAfter w:val="1"/>
          <w:wAfter w:w="42" w:type="dxa"/>
          <w:cantSplit/>
          <w:trHeight w:val="1495"/>
        </w:trPr>
        <w:tc>
          <w:tcPr>
            <w:tcW w:w="411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Kriterien</w:t>
            </w:r>
          </w:p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(mit Indikatoren)</w:t>
            </w:r>
          </w:p>
        </w:tc>
        <w:tc>
          <w:tcPr>
            <w:tcW w:w="117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C02A51" w:rsidRPr="008533D3" w:rsidRDefault="00C02A51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Trifft vollständig zu</w:t>
            </w:r>
          </w:p>
        </w:tc>
        <w:tc>
          <w:tcPr>
            <w:tcW w:w="104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C02A51" w:rsidRPr="008533D3" w:rsidRDefault="00C02A51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Trifft überwiegend zu</w:t>
            </w:r>
          </w:p>
        </w:tc>
        <w:tc>
          <w:tcPr>
            <w:tcW w:w="1049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C02A51" w:rsidRPr="008533D3" w:rsidRDefault="00C02A51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Trifft wenig zu</w:t>
            </w:r>
          </w:p>
        </w:tc>
        <w:tc>
          <w:tcPr>
            <w:tcW w:w="104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C02A51" w:rsidRPr="008533D3" w:rsidRDefault="00C02A51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Trifft gar nicht zu</w:t>
            </w:r>
          </w:p>
        </w:tc>
        <w:tc>
          <w:tcPr>
            <w:tcW w:w="106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C02A51" w:rsidRPr="008533D3" w:rsidRDefault="00156BD8" w:rsidP="00156BD8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</w:t>
            </w:r>
            <w:r w:rsidR="00C02A51" w:rsidRPr="008533D3">
              <w:rPr>
                <w:rFonts w:eastAsia="Times New Roman" w:cstheme="minorHAnsi"/>
              </w:rPr>
              <w:t>icht beobachtbar</w:t>
            </w:r>
          </w:p>
        </w:tc>
        <w:tc>
          <w:tcPr>
            <w:tcW w:w="104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C02A51" w:rsidRPr="008533D3" w:rsidRDefault="00C02A51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Punkte gesamt</w:t>
            </w:r>
          </w:p>
        </w:tc>
        <w:tc>
          <w:tcPr>
            <w:tcW w:w="458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 xml:space="preserve">Bemerkungen </w:t>
            </w:r>
          </w:p>
        </w:tc>
      </w:tr>
      <w:tr w:rsidR="00C02A51" w:rsidRPr="008533D3" w:rsidTr="006D4985">
        <w:trPr>
          <w:gridAfter w:val="1"/>
          <w:wAfter w:w="42" w:type="dxa"/>
          <w:cantSplit/>
          <w:trHeight w:val="390"/>
        </w:trPr>
        <w:tc>
          <w:tcPr>
            <w:tcW w:w="411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Punkte</w:t>
            </w:r>
          </w:p>
        </w:tc>
        <w:tc>
          <w:tcPr>
            <w:tcW w:w="117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C02A51" w:rsidRPr="008533D3" w:rsidRDefault="00C02A51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3</w:t>
            </w:r>
          </w:p>
        </w:tc>
        <w:tc>
          <w:tcPr>
            <w:tcW w:w="104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C02A51" w:rsidRPr="008533D3" w:rsidRDefault="00C02A51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2</w:t>
            </w:r>
          </w:p>
        </w:tc>
        <w:tc>
          <w:tcPr>
            <w:tcW w:w="1049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C02A51" w:rsidRPr="008533D3" w:rsidRDefault="00C02A51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1</w:t>
            </w:r>
          </w:p>
        </w:tc>
        <w:tc>
          <w:tcPr>
            <w:tcW w:w="104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C02A51" w:rsidRPr="008533D3" w:rsidRDefault="00C02A51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0</w:t>
            </w:r>
          </w:p>
        </w:tc>
        <w:tc>
          <w:tcPr>
            <w:tcW w:w="106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C02A51" w:rsidRPr="008533D3" w:rsidRDefault="00C02A51" w:rsidP="006D498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C02A51" w:rsidRPr="008533D3" w:rsidRDefault="00C02A51" w:rsidP="006D4985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</w:p>
        </w:tc>
        <w:tc>
          <w:tcPr>
            <w:tcW w:w="458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</w:p>
        </w:tc>
      </w:tr>
      <w:tr w:rsidR="00C02A51" w:rsidRPr="008533D3" w:rsidTr="006D4985">
        <w:trPr>
          <w:trHeight w:val="584"/>
        </w:trPr>
        <w:tc>
          <w:tcPr>
            <w:tcW w:w="15174" w:type="dxa"/>
            <w:gridSpan w:val="19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C02A51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cstheme="minorHAnsi"/>
                <w:b/>
              </w:rPr>
              <w:t xml:space="preserve">Selbstständigkeit der Erarbeitung und Präsentation </w:t>
            </w:r>
          </w:p>
        </w:tc>
      </w:tr>
      <w:tr w:rsidR="00C02A51" w:rsidRPr="008533D3" w:rsidTr="00C02A51">
        <w:trPr>
          <w:trHeight w:val="883"/>
        </w:trPr>
        <w:tc>
          <w:tcPr>
            <w:tcW w:w="4113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2A51" w:rsidRPr="008533D3" w:rsidRDefault="00C02A51" w:rsidP="00C02A51">
            <w:pPr>
              <w:pStyle w:val="StandardWeb"/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</w:pPr>
            <w:r w:rsidRPr="008533D3"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  <w:t xml:space="preserve">Die Gruppen arbeiten selbstständig und klären ihre Aufgaben/ Rollen untereinander. </w:t>
            </w:r>
            <w:r w:rsidR="008533D3"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5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993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992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28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4546" w:type="dxa"/>
            <w:gridSpan w:val="2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C02A51" w:rsidRPr="008533D3" w:rsidTr="00C02A51">
        <w:trPr>
          <w:trHeight w:val="785"/>
        </w:trPr>
        <w:tc>
          <w:tcPr>
            <w:tcW w:w="4113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  <w:r w:rsidRPr="008533D3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Die Gruppen teilen sich die Aufgaben gerecht auf. </w:t>
            </w:r>
            <w:r w:rsidR="008533D3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Sie arbeiten </w:t>
            </w:r>
            <w:proofErr w:type="spellStart"/>
            <w:r w:rsidR="008533D3">
              <w:rPr>
                <w:rFonts w:eastAsia="Times New Roman" w:cstheme="minorHAnsi"/>
                <w:iCs/>
                <w:color w:val="000000" w:themeColor="dark1"/>
                <w:kern w:val="24"/>
              </w:rPr>
              <w:t>kollaborativ</w:t>
            </w:r>
            <w:proofErr w:type="spellEnd"/>
            <w:r w:rsidR="008533D3">
              <w:rPr>
                <w:rFonts w:eastAsia="Times New Roman" w:cstheme="minorHAnsi"/>
                <w:iCs/>
                <w:color w:val="000000" w:themeColor="dark1"/>
                <w:kern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iCs/>
                <w:color w:val="000000" w:themeColor="dark1"/>
                <w:kern w:val="24"/>
              </w:rPr>
            </w:pPr>
          </w:p>
        </w:tc>
        <w:tc>
          <w:tcPr>
            <w:tcW w:w="1134" w:type="dxa"/>
            <w:gridSpan w:val="5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pStyle w:val="StandardWeb"/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pStyle w:val="StandardWeb"/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pStyle w:val="StandardWeb"/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pStyle w:val="StandardWeb"/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</w:pPr>
          </w:p>
        </w:tc>
        <w:tc>
          <w:tcPr>
            <w:tcW w:w="1128" w:type="dxa"/>
            <w:gridSpan w:val="3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pStyle w:val="StandardWeb"/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</w:pPr>
          </w:p>
        </w:tc>
        <w:tc>
          <w:tcPr>
            <w:tcW w:w="4546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C02A51" w:rsidRPr="008533D3" w:rsidTr="006D4985">
        <w:trPr>
          <w:trHeight w:val="584"/>
        </w:trPr>
        <w:tc>
          <w:tcPr>
            <w:tcW w:w="15174" w:type="dxa"/>
            <w:gridSpan w:val="19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6D4985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533D3">
              <w:rPr>
                <w:rFonts w:asciiTheme="minorHAnsi" w:hAnsiTheme="minorHAnsi" w:cstheme="minorHAnsi"/>
                <w:sz w:val="22"/>
                <w:szCs w:val="22"/>
              </w:rPr>
              <w:t xml:space="preserve">Ausdrucksvermögen und Sprechweise </w:t>
            </w:r>
          </w:p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</w:p>
        </w:tc>
      </w:tr>
      <w:tr w:rsidR="00C02A51" w:rsidRPr="008533D3" w:rsidTr="006D4985">
        <w:trPr>
          <w:trHeight w:val="584"/>
        </w:trPr>
        <w:tc>
          <w:tcPr>
            <w:tcW w:w="41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2A51" w:rsidRPr="008533D3" w:rsidRDefault="00C02A51" w:rsidP="00C02A51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8533D3"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  <w:t>Die Vortragenden</w:t>
            </w:r>
            <w:r w:rsidRPr="008533D3">
              <w:rPr>
                <w:rFonts w:asciiTheme="minorHAnsi" w:hAnsiTheme="minorHAnsi" w:cstheme="minorHAnsi"/>
                <w:sz w:val="22"/>
                <w:szCs w:val="22"/>
              </w:rPr>
              <w:t xml:space="preserve"> präsentieren verständlich.</w:t>
            </w:r>
          </w:p>
        </w:tc>
        <w:tc>
          <w:tcPr>
            <w:tcW w:w="118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7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4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88042A" w:rsidRPr="008533D3" w:rsidTr="001338EE">
        <w:trPr>
          <w:trHeight w:val="584"/>
        </w:trPr>
        <w:tc>
          <w:tcPr>
            <w:tcW w:w="15174" w:type="dxa"/>
            <w:gridSpan w:val="19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042A" w:rsidRPr="008533D3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lastRenderedPageBreak/>
              <w:t>Bewertung der Personalen Kompetenz</w:t>
            </w:r>
          </w:p>
        </w:tc>
      </w:tr>
      <w:tr w:rsidR="0088042A" w:rsidRPr="008533D3" w:rsidTr="001338EE">
        <w:trPr>
          <w:gridAfter w:val="1"/>
          <w:wAfter w:w="42" w:type="dxa"/>
          <w:cantSplit/>
          <w:trHeight w:val="1495"/>
        </w:trPr>
        <w:tc>
          <w:tcPr>
            <w:tcW w:w="411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042A" w:rsidRPr="008533D3" w:rsidRDefault="0088042A" w:rsidP="001338E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Kriterien</w:t>
            </w:r>
          </w:p>
          <w:p w:rsidR="0088042A" w:rsidRPr="008533D3" w:rsidRDefault="0088042A" w:rsidP="001338EE">
            <w:pPr>
              <w:spacing w:after="0" w:line="240" w:lineRule="auto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(mit Indikatoren)</w:t>
            </w:r>
          </w:p>
        </w:tc>
        <w:tc>
          <w:tcPr>
            <w:tcW w:w="117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8533D3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Trifft vollständig zu</w:t>
            </w:r>
          </w:p>
        </w:tc>
        <w:tc>
          <w:tcPr>
            <w:tcW w:w="104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8533D3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Trifft überwiegend zu</w:t>
            </w:r>
          </w:p>
        </w:tc>
        <w:tc>
          <w:tcPr>
            <w:tcW w:w="1049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8533D3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Trifft wenig zu</w:t>
            </w:r>
          </w:p>
        </w:tc>
        <w:tc>
          <w:tcPr>
            <w:tcW w:w="104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8533D3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Trifft gar nicht zu</w:t>
            </w:r>
          </w:p>
        </w:tc>
        <w:tc>
          <w:tcPr>
            <w:tcW w:w="106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8533D3" w:rsidRDefault="00156BD8" w:rsidP="00156BD8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</w:t>
            </w:r>
            <w:r w:rsidR="0088042A" w:rsidRPr="008533D3">
              <w:rPr>
                <w:rFonts w:eastAsia="Times New Roman" w:cstheme="minorHAnsi"/>
              </w:rPr>
              <w:t>icht beobachtbar</w:t>
            </w:r>
          </w:p>
        </w:tc>
        <w:tc>
          <w:tcPr>
            <w:tcW w:w="104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8533D3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Punkte gesamt</w:t>
            </w:r>
          </w:p>
        </w:tc>
        <w:tc>
          <w:tcPr>
            <w:tcW w:w="458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042A" w:rsidRPr="008533D3" w:rsidRDefault="0088042A" w:rsidP="001338E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 xml:space="preserve">Bemerkungen </w:t>
            </w:r>
          </w:p>
        </w:tc>
      </w:tr>
      <w:tr w:rsidR="0088042A" w:rsidRPr="008533D3" w:rsidTr="001338EE">
        <w:trPr>
          <w:gridAfter w:val="1"/>
          <w:wAfter w:w="42" w:type="dxa"/>
          <w:cantSplit/>
          <w:trHeight w:val="390"/>
        </w:trPr>
        <w:tc>
          <w:tcPr>
            <w:tcW w:w="411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042A" w:rsidRPr="008533D3" w:rsidRDefault="0088042A" w:rsidP="001338E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  <w:t>Punkte</w:t>
            </w:r>
          </w:p>
        </w:tc>
        <w:tc>
          <w:tcPr>
            <w:tcW w:w="117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8533D3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3</w:t>
            </w:r>
          </w:p>
        </w:tc>
        <w:tc>
          <w:tcPr>
            <w:tcW w:w="104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8533D3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2</w:t>
            </w:r>
          </w:p>
        </w:tc>
        <w:tc>
          <w:tcPr>
            <w:tcW w:w="1049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8533D3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1</w:t>
            </w:r>
          </w:p>
        </w:tc>
        <w:tc>
          <w:tcPr>
            <w:tcW w:w="104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8533D3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0</w:t>
            </w:r>
          </w:p>
        </w:tc>
        <w:tc>
          <w:tcPr>
            <w:tcW w:w="106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88042A" w:rsidRPr="008533D3" w:rsidRDefault="0088042A" w:rsidP="001338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3D3">
              <w:rPr>
                <w:rFonts w:eastAsia="Times New Roman" w:cstheme="minorHAnsi"/>
              </w:rPr>
              <w:t>-</w:t>
            </w:r>
          </w:p>
        </w:tc>
        <w:tc>
          <w:tcPr>
            <w:tcW w:w="104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extDirection w:val="btLr"/>
          </w:tcPr>
          <w:p w:rsidR="0088042A" w:rsidRPr="008533D3" w:rsidRDefault="0088042A" w:rsidP="001338EE">
            <w:pPr>
              <w:spacing w:after="0" w:line="240" w:lineRule="auto"/>
              <w:ind w:left="113" w:right="113"/>
              <w:rPr>
                <w:rFonts w:eastAsia="Times New Roman" w:cstheme="minorHAnsi"/>
              </w:rPr>
            </w:pPr>
          </w:p>
        </w:tc>
        <w:tc>
          <w:tcPr>
            <w:tcW w:w="458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042A" w:rsidRPr="008533D3" w:rsidRDefault="0088042A" w:rsidP="001338E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</w:p>
        </w:tc>
      </w:tr>
      <w:tr w:rsidR="00C02A51" w:rsidRPr="008533D3" w:rsidTr="006D4985">
        <w:trPr>
          <w:trHeight w:val="584"/>
        </w:trPr>
        <w:tc>
          <w:tcPr>
            <w:tcW w:w="41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C02A51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8533D3"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  <w:t>Die Vortragenden</w:t>
            </w:r>
            <w:r w:rsidRPr="008533D3">
              <w:rPr>
                <w:rFonts w:asciiTheme="minorHAnsi" w:hAnsiTheme="minorHAnsi" w:cstheme="minorHAnsi"/>
                <w:sz w:val="22"/>
                <w:szCs w:val="22"/>
              </w:rPr>
              <w:t xml:space="preserve"> sprechen in zusammenhängenden Sätzen mit angemessenen Sprachpausen</w:t>
            </w:r>
          </w:p>
        </w:tc>
        <w:tc>
          <w:tcPr>
            <w:tcW w:w="118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7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4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C02A51" w:rsidRPr="008533D3" w:rsidTr="006D4985">
        <w:trPr>
          <w:trHeight w:val="584"/>
        </w:trPr>
        <w:tc>
          <w:tcPr>
            <w:tcW w:w="41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C02A51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8533D3"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  <w:t>Die Vortragenden</w:t>
            </w:r>
            <w:r w:rsidRPr="008533D3">
              <w:rPr>
                <w:rFonts w:asciiTheme="minorHAnsi" w:hAnsiTheme="minorHAnsi" w:cstheme="minorHAnsi"/>
                <w:sz w:val="22"/>
                <w:szCs w:val="22"/>
              </w:rPr>
              <w:t xml:space="preserve"> sprechen frei.</w:t>
            </w:r>
          </w:p>
        </w:tc>
        <w:tc>
          <w:tcPr>
            <w:tcW w:w="118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7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4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C02A51" w:rsidRPr="008533D3" w:rsidTr="006D4985">
        <w:trPr>
          <w:trHeight w:val="584"/>
        </w:trPr>
        <w:tc>
          <w:tcPr>
            <w:tcW w:w="41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C02A51">
            <w:pPr>
              <w:pStyle w:val="StandardWeb"/>
              <w:rPr>
                <w:rFonts w:asciiTheme="minorHAnsi" w:hAnsiTheme="minorHAnsi" w:cstheme="minorHAnsi"/>
                <w:sz w:val="22"/>
                <w:szCs w:val="22"/>
              </w:rPr>
            </w:pPr>
            <w:r w:rsidRPr="008533D3">
              <w:rPr>
                <w:rFonts w:asciiTheme="minorHAnsi" w:hAnsiTheme="minorHAnsi" w:cstheme="minorHAnsi"/>
                <w:iCs/>
                <w:color w:val="000000" w:themeColor="dark1"/>
                <w:kern w:val="24"/>
                <w:sz w:val="22"/>
                <w:szCs w:val="22"/>
              </w:rPr>
              <w:t>Die Vortragenden</w:t>
            </w:r>
            <w:r w:rsidRPr="008533D3">
              <w:rPr>
                <w:rFonts w:asciiTheme="minorHAnsi" w:hAnsiTheme="minorHAnsi" w:cstheme="minorHAnsi"/>
                <w:sz w:val="22"/>
                <w:szCs w:val="22"/>
              </w:rPr>
              <w:t xml:space="preserve"> präsentieren adressatenbezogen. </w:t>
            </w:r>
          </w:p>
        </w:tc>
        <w:tc>
          <w:tcPr>
            <w:tcW w:w="118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7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4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  <w:tr w:rsidR="00C02A51" w:rsidRPr="008533D3" w:rsidTr="006D4985">
        <w:trPr>
          <w:trHeight w:val="584"/>
        </w:trPr>
        <w:tc>
          <w:tcPr>
            <w:tcW w:w="15174" w:type="dxa"/>
            <w:gridSpan w:val="19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light1"/>
                <w:kern w:val="24"/>
              </w:rPr>
            </w:pPr>
            <w:r w:rsidRPr="008533D3">
              <w:rPr>
                <w:rFonts w:cstheme="minorHAnsi"/>
                <w:b/>
                <w:color w:val="000000" w:themeColor="dark1"/>
                <w:kern w:val="24"/>
              </w:rPr>
              <w:t>Einsatz von Mimik, Gestik, Blickkontakt</w:t>
            </w:r>
          </w:p>
        </w:tc>
      </w:tr>
      <w:tr w:rsidR="00C02A51" w:rsidRPr="008533D3" w:rsidTr="006D4985">
        <w:trPr>
          <w:trHeight w:val="584"/>
        </w:trPr>
        <w:tc>
          <w:tcPr>
            <w:tcW w:w="41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2A51" w:rsidRPr="008533D3" w:rsidRDefault="00C02A51" w:rsidP="00C02A51">
            <w:pPr>
              <w:spacing w:after="0" w:line="240" w:lineRule="auto"/>
              <w:rPr>
                <w:rFonts w:eastAsia="Times New Roman" w:cstheme="minorHAnsi"/>
              </w:rPr>
            </w:pPr>
            <w:r w:rsidRPr="008533D3">
              <w:rPr>
                <w:rFonts w:cstheme="minorHAnsi"/>
                <w:iCs/>
                <w:color w:val="000000" w:themeColor="dark1"/>
                <w:kern w:val="24"/>
              </w:rPr>
              <w:t>Die Vortragenden</w:t>
            </w:r>
            <w:r w:rsidRPr="008533D3">
              <w:rPr>
                <w:rFonts w:cstheme="minorHAnsi"/>
                <w:color w:val="000000" w:themeColor="dark1"/>
                <w:kern w:val="24"/>
              </w:rPr>
              <w:t xml:space="preserve"> halten Blickkontakt, Mimik und Gestik wirken überzeugend, unterstreichen die Aussagen.</w:t>
            </w:r>
          </w:p>
        </w:tc>
        <w:tc>
          <w:tcPr>
            <w:tcW w:w="118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07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4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</w:tcPr>
          <w:p w:rsidR="00C02A51" w:rsidRPr="008533D3" w:rsidRDefault="00C02A51" w:rsidP="006D4985">
            <w:pPr>
              <w:spacing w:after="0" w:line="240" w:lineRule="auto"/>
              <w:rPr>
                <w:rFonts w:eastAsia="Times New Roman" w:cstheme="minorHAnsi"/>
                <w:color w:val="000000" w:themeColor="dark1"/>
                <w:kern w:val="24"/>
              </w:rPr>
            </w:pPr>
          </w:p>
        </w:tc>
      </w:tr>
    </w:tbl>
    <w:p w:rsidR="00876DAF" w:rsidRDefault="00C521D9"/>
    <w:sectPr w:rsidR="00876DAF" w:rsidSect="006E72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1D9" w:rsidRDefault="00C521D9" w:rsidP="006E729A">
      <w:pPr>
        <w:spacing w:after="0" w:line="240" w:lineRule="auto"/>
      </w:pPr>
      <w:r>
        <w:separator/>
      </w:r>
    </w:p>
  </w:endnote>
  <w:endnote w:type="continuationSeparator" w:id="0">
    <w:p w:rsidR="00C521D9" w:rsidRDefault="00C521D9" w:rsidP="006E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E7D" w:rsidRDefault="00673E7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E7D" w:rsidRDefault="00673E7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E7D" w:rsidRDefault="00673E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1D9" w:rsidRDefault="00C521D9" w:rsidP="006E729A">
      <w:pPr>
        <w:spacing w:after="0" w:line="240" w:lineRule="auto"/>
      </w:pPr>
      <w:r>
        <w:separator/>
      </w:r>
    </w:p>
  </w:footnote>
  <w:footnote w:type="continuationSeparator" w:id="0">
    <w:p w:rsidR="00C521D9" w:rsidRDefault="00C521D9" w:rsidP="006E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E7D" w:rsidRDefault="00673E7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119"/>
      <w:gridCol w:w="6778"/>
    </w:tblGrid>
    <w:tr w:rsidR="006E729A" w:rsidRPr="006D6277" w:rsidTr="00C02A51">
      <w:trPr>
        <w:cantSplit/>
        <w:trHeight w:val="1134"/>
      </w:trPr>
      <w:tc>
        <w:tcPr>
          <w:tcW w:w="2119" w:type="dxa"/>
          <w:shd w:val="clear" w:color="auto" w:fill="6EFF25"/>
          <w:vAlign w:val="center"/>
        </w:tcPr>
        <w:p w:rsidR="006E729A" w:rsidRPr="006D6277" w:rsidRDefault="006E729A" w:rsidP="00673E7D">
          <w:pPr>
            <w:spacing w:before="120" w:after="0" w:line="240" w:lineRule="auto"/>
            <w:rPr>
              <w:rFonts w:cstheme="minorHAnsi"/>
            </w:rPr>
          </w:pPr>
          <w:r>
            <w:rPr>
              <w:rFonts w:cstheme="minorHAnsi"/>
            </w:rPr>
            <w:t xml:space="preserve">M 06 </w:t>
          </w:r>
        </w:p>
      </w:tc>
      <w:tc>
        <w:tcPr>
          <w:tcW w:w="6778" w:type="dxa"/>
          <w:shd w:val="clear" w:color="auto" w:fill="6EFF25"/>
          <w:vAlign w:val="center"/>
        </w:tcPr>
        <w:p w:rsidR="006E729A" w:rsidRPr="006D6277" w:rsidRDefault="006E729A" w:rsidP="006D4985">
          <w:pPr>
            <w:spacing w:after="0" w:line="240" w:lineRule="auto"/>
            <w:rPr>
              <w:rFonts w:cstheme="minorHAnsi"/>
            </w:rPr>
          </w:pPr>
          <w:r w:rsidRPr="006D6277">
            <w:rPr>
              <w:rFonts w:cstheme="minorHAnsi"/>
              <w:b/>
            </w:rPr>
            <w:t>Titel der Lernsituation: Digitalisierung und christliche Verantwortung?!</w:t>
          </w:r>
        </w:p>
      </w:tc>
    </w:tr>
    <w:tr w:rsidR="006E729A" w:rsidRPr="0078543A" w:rsidTr="00C02A51">
      <w:tc>
        <w:tcPr>
          <w:tcW w:w="8897" w:type="dxa"/>
          <w:gridSpan w:val="2"/>
          <w:shd w:val="clear" w:color="auto" w:fill="66FF33"/>
        </w:tcPr>
        <w:p w:rsidR="006E729A" w:rsidRPr="00E139CC" w:rsidRDefault="006E729A" w:rsidP="006E729A">
          <w:pPr>
            <w:rPr>
              <w:rFonts w:cstheme="minorHAnsi"/>
              <w:b/>
            </w:rPr>
          </w:pPr>
          <w:r>
            <w:rPr>
              <w:rFonts w:cstheme="minorHAnsi"/>
              <w:b/>
            </w:rPr>
            <w:t xml:space="preserve">Beobachtungs- und Bewertungsbogen Coverstory </w:t>
          </w:r>
        </w:p>
      </w:tc>
    </w:tr>
  </w:tbl>
  <w:p w:rsidR="006E729A" w:rsidRDefault="006E729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E7D" w:rsidRDefault="00673E7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9A"/>
    <w:rsid w:val="00156BD8"/>
    <w:rsid w:val="00276C4A"/>
    <w:rsid w:val="00296C39"/>
    <w:rsid w:val="00673E7D"/>
    <w:rsid w:val="006E729A"/>
    <w:rsid w:val="00757D8C"/>
    <w:rsid w:val="008533D3"/>
    <w:rsid w:val="0088042A"/>
    <w:rsid w:val="00BF08B5"/>
    <w:rsid w:val="00C02A51"/>
    <w:rsid w:val="00C521D9"/>
    <w:rsid w:val="00CE6EA4"/>
    <w:rsid w:val="00DA738C"/>
    <w:rsid w:val="00F02715"/>
    <w:rsid w:val="00F1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729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729A"/>
  </w:style>
  <w:style w:type="paragraph" w:styleId="Fuzeile">
    <w:name w:val="footer"/>
    <w:basedOn w:val="Standard"/>
    <w:link w:val="FuzeileZchn"/>
    <w:uiPriority w:val="99"/>
    <w:unhideWhenUsed/>
    <w:rsid w:val="006E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72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729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E7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E729A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C0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729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729A"/>
  </w:style>
  <w:style w:type="paragraph" w:styleId="Fuzeile">
    <w:name w:val="footer"/>
    <w:basedOn w:val="Standard"/>
    <w:link w:val="FuzeileZchn"/>
    <w:uiPriority w:val="99"/>
    <w:unhideWhenUsed/>
    <w:rsid w:val="006E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72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729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E7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E729A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C0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322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Hoeft</dc:creator>
  <cp:lastModifiedBy>Petra Hoeft</cp:lastModifiedBy>
  <cp:revision>4</cp:revision>
  <dcterms:created xsi:type="dcterms:W3CDTF">2021-01-26T16:42:00Z</dcterms:created>
  <dcterms:modified xsi:type="dcterms:W3CDTF">2021-01-28T14:42:00Z</dcterms:modified>
</cp:coreProperties>
</file>