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3FA" w:rsidRDefault="00E453FA" w:rsidP="00304B02"/>
    <w:p w:rsidR="00EC73B8" w:rsidRDefault="00605C63" w:rsidP="00EC73B8">
      <w:pPr>
        <w:suppressAutoHyphens w:val="0"/>
        <w:autoSpaceDE/>
        <w:spacing w:before="120" w:after="120" w:line="360" w:lineRule="auto"/>
        <w:ind w:left="284"/>
        <w:rPr>
          <w:rFonts w:eastAsia="MS Mincho"/>
          <w:sz w:val="22"/>
          <w:szCs w:val="22"/>
          <w:lang w:eastAsia="ja-JP"/>
        </w:rPr>
      </w:pPr>
      <w:r w:rsidRPr="00811952">
        <w:rPr>
          <w:rFonts w:eastAsia="MS Mincho"/>
          <w:sz w:val="22"/>
          <w:szCs w:val="22"/>
          <w:lang w:eastAsia="ja-JP"/>
        </w:rPr>
        <w:t xml:space="preserve">Die Tabelle </w:t>
      </w:r>
      <w:r w:rsidR="00E453FA" w:rsidRPr="00811952">
        <w:rPr>
          <w:rFonts w:eastAsia="MS Mincho"/>
          <w:sz w:val="22"/>
          <w:szCs w:val="22"/>
          <w:lang w:eastAsia="ja-JP"/>
        </w:rPr>
        <w:t xml:space="preserve">enthält Informationen und </w:t>
      </w:r>
      <w:r w:rsidR="00394B5A" w:rsidRPr="00811952">
        <w:rPr>
          <w:rFonts w:eastAsia="MS Mincho"/>
          <w:sz w:val="22"/>
          <w:szCs w:val="22"/>
          <w:lang w:eastAsia="ja-JP"/>
        </w:rPr>
        <w:t>Frages</w:t>
      </w:r>
      <w:r w:rsidR="00E453FA" w:rsidRPr="00811952">
        <w:rPr>
          <w:rFonts w:eastAsia="MS Mincho"/>
          <w:sz w:val="22"/>
          <w:szCs w:val="22"/>
          <w:lang w:eastAsia="ja-JP"/>
        </w:rPr>
        <w:t xml:space="preserve">tellungen zur </w:t>
      </w:r>
      <w:r w:rsidR="00394B5A" w:rsidRPr="00811952">
        <w:rPr>
          <w:rFonts w:eastAsia="MS Mincho"/>
          <w:sz w:val="22"/>
          <w:szCs w:val="22"/>
          <w:lang w:eastAsia="ja-JP"/>
        </w:rPr>
        <w:t xml:space="preserve">Erstellung und </w:t>
      </w:r>
      <w:r w:rsidR="00E453FA" w:rsidRPr="00811952">
        <w:rPr>
          <w:rFonts w:eastAsia="MS Mincho"/>
          <w:sz w:val="22"/>
          <w:szCs w:val="22"/>
          <w:lang w:eastAsia="ja-JP"/>
        </w:rPr>
        <w:t xml:space="preserve">Überprüfung von Lernsituationen </w:t>
      </w:r>
      <w:r w:rsidR="00394B5A" w:rsidRPr="00811952">
        <w:rPr>
          <w:rFonts w:eastAsia="MS Mincho"/>
          <w:sz w:val="22"/>
          <w:szCs w:val="22"/>
          <w:lang w:eastAsia="ja-JP"/>
        </w:rPr>
        <w:t>für den</w:t>
      </w:r>
      <w:r w:rsidR="00E453FA" w:rsidRPr="00811952">
        <w:rPr>
          <w:rFonts w:eastAsia="MS Mincho"/>
          <w:sz w:val="22"/>
          <w:szCs w:val="22"/>
          <w:lang w:eastAsia="ja-JP"/>
        </w:rPr>
        <w:t xml:space="preserve"> </w:t>
      </w:r>
      <w:r w:rsidR="00743719" w:rsidRPr="00811952">
        <w:rPr>
          <w:rFonts w:eastAsia="MS Mincho"/>
          <w:sz w:val="22"/>
          <w:szCs w:val="22"/>
          <w:lang w:eastAsia="ja-JP"/>
        </w:rPr>
        <w:t xml:space="preserve">Präsenz - </w:t>
      </w:r>
      <w:r w:rsidR="00E453FA" w:rsidRPr="00811952">
        <w:rPr>
          <w:rFonts w:eastAsia="MS Mincho"/>
          <w:sz w:val="22"/>
          <w:szCs w:val="22"/>
          <w:lang w:eastAsia="ja-JP"/>
        </w:rPr>
        <w:t xml:space="preserve">und Distanzunterricht. Dabei werden </w:t>
      </w:r>
      <w:r w:rsidR="00E453FA" w:rsidRPr="00811952">
        <w:rPr>
          <w:rFonts w:eastAsia="MS Mincho"/>
          <w:b/>
          <w:sz w:val="22"/>
          <w:szCs w:val="22"/>
          <w:lang w:eastAsia="ja-JP"/>
        </w:rPr>
        <w:t xml:space="preserve">Anforderungen und Informationen zur Gestaltung von Lernsituationen </w:t>
      </w:r>
      <w:r w:rsidR="00394B5A" w:rsidRPr="00811952">
        <w:rPr>
          <w:rFonts w:eastAsia="MS Mincho"/>
          <w:b/>
          <w:sz w:val="22"/>
          <w:szCs w:val="22"/>
          <w:lang w:eastAsia="ja-JP"/>
        </w:rPr>
        <w:t>für den</w:t>
      </w:r>
      <w:r w:rsidR="00E453FA" w:rsidRPr="00811952">
        <w:rPr>
          <w:rFonts w:eastAsia="MS Mincho"/>
          <w:b/>
          <w:sz w:val="22"/>
          <w:szCs w:val="22"/>
          <w:lang w:eastAsia="ja-JP"/>
        </w:rPr>
        <w:t xml:space="preserve"> Präsenz- und Distanzunterricht</w:t>
      </w:r>
      <w:r w:rsidR="00E453FA" w:rsidRPr="00811952">
        <w:rPr>
          <w:rFonts w:eastAsia="MS Mincho"/>
          <w:sz w:val="22"/>
          <w:szCs w:val="22"/>
          <w:lang w:eastAsia="ja-JP"/>
        </w:rPr>
        <w:t xml:space="preserve"> genutzt:</w:t>
      </w:r>
      <w:r w:rsidR="00E453FA" w:rsidRPr="00811952">
        <w:rPr>
          <w:rFonts w:eastAsia="MS Mincho"/>
          <w:sz w:val="22"/>
          <w:szCs w:val="22"/>
          <w:lang w:eastAsia="ja-JP"/>
        </w:rPr>
        <w:tab/>
      </w:r>
    </w:p>
    <w:p w:rsidR="00E453FA" w:rsidRPr="00EC73B8" w:rsidRDefault="00AA4A0D" w:rsidP="00EC73B8">
      <w:pPr>
        <w:pStyle w:val="Listenabsatz"/>
        <w:numPr>
          <w:ilvl w:val="0"/>
          <w:numId w:val="41"/>
        </w:numPr>
        <w:suppressAutoHyphens w:val="0"/>
        <w:autoSpaceDE/>
        <w:rPr>
          <w:rFonts w:eastAsia="MS Mincho"/>
          <w:b/>
          <w:color w:val="002060"/>
          <w:lang w:eastAsia="ja-JP"/>
        </w:rPr>
      </w:pPr>
      <w:r w:rsidRPr="00EC73B8">
        <w:rPr>
          <w:rFonts w:eastAsia="MS Mincho"/>
          <w:b/>
          <w:color w:val="002060"/>
          <w:lang w:eastAsia="ja-JP"/>
        </w:rPr>
        <w:t>Schulisches Curriculum-BBS (</w:t>
      </w:r>
      <w:proofErr w:type="spellStart"/>
      <w:r w:rsidRPr="00EC73B8">
        <w:rPr>
          <w:rFonts w:eastAsia="MS Mincho"/>
          <w:b/>
          <w:color w:val="002060"/>
          <w:lang w:eastAsia="ja-JP"/>
        </w:rPr>
        <w:t>SchuCu</w:t>
      </w:r>
      <w:proofErr w:type="spellEnd"/>
      <w:r w:rsidRPr="00EC73B8">
        <w:rPr>
          <w:rFonts w:eastAsia="MS Mincho"/>
          <w:b/>
          <w:color w:val="002060"/>
          <w:lang w:eastAsia="ja-JP"/>
        </w:rPr>
        <w:t>-BBS) unter:</w:t>
      </w:r>
      <w:r w:rsidR="00E453FA" w:rsidRPr="00EC73B8">
        <w:rPr>
          <w:rFonts w:ascii="Calibri" w:eastAsia="MS Mincho" w:hAnsi="Calibri" w:cs="Times New Roman"/>
          <w:color w:val="002060"/>
          <w:sz w:val="22"/>
          <w:szCs w:val="22"/>
          <w:lang w:eastAsia="ja-JP"/>
        </w:rPr>
        <w:t xml:space="preserve"> </w:t>
      </w:r>
      <w:hyperlink r:id="rId11" w:history="1">
        <w:r w:rsidR="00EC73B8" w:rsidRPr="00EC73B8">
          <w:rPr>
            <w:rStyle w:val="Hyperlink"/>
            <w:rFonts w:eastAsia="MS Mincho"/>
            <w:b/>
            <w:lang w:eastAsia="ja-JP"/>
          </w:rPr>
          <w:t>https://schucu-bbs.nline.nibis.de/</w:t>
        </w:r>
      </w:hyperlink>
    </w:p>
    <w:p w:rsidR="00EC73B8" w:rsidRPr="00EC73B8" w:rsidRDefault="00AA4A0D" w:rsidP="00EC73B8">
      <w:pPr>
        <w:pStyle w:val="Listenabsatz"/>
        <w:numPr>
          <w:ilvl w:val="0"/>
          <w:numId w:val="41"/>
        </w:numPr>
        <w:suppressAutoHyphens w:val="0"/>
        <w:autoSpaceDE/>
        <w:spacing w:before="120" w:after="120"/>
        <w:ind w:hanging="357"/>
        <w:rPr>
          <w:b/>
          <w:color w:val="002060"/>
        </w:rPr>
      </w:pPr>
      <w:r w:rsidRPr="00EC73B8">
        <w:rPr>
          <w:rFonts w:eastAsia="MS Mincho"/>
          <w:b/>
          <w:color w:val="002060"/>
          <w:lang w:eastAsia="ja-JP"/>
        </w:rPr>
        <w:t xml:space="preserve">Handlungsempfehlungen für Lehrkräfte </w:t>
      </w:r>
      <w:r w:rsidR="00EC73B8">
        <w:rPr>
          <w:rFonts w:eastAsia="MS Mincho"/>
          <w:b/>
          <w:color w:val="002060"/>
          <w:lang w:eastAsia="ja-JP"/>
        </w:rPr>
        <w:t xml:space="preserve">- </w:t>
      </w:r>
      <w:r w:rsidRPr="00EC73B8">
        <w:rPr>
          <w:rFonts w:eastAsia="MS Mincho"/>
          <w:b/>
          <w:color w:val="002060"/>
          <w:lang w:eastAsia="ja-JP"/>
        </w:rPr>
        <w:t>Distanzunterricht in berufsbildenden Schulen unter</w:t>
      </w:r>
      <w:r w:rsidR="00E453FA" w:rsidRPr="00EC73B8">
        <w:rPr>
          <w:rFonts w:eastAsia="MS Mincho"/>
          <w:b/>
          <w:color w:val="002060"/>
          <w:lang w:eastAsia="ja-JP"/>
        </w:rPr>
        <w:t xml:space="preserve">: </w:t>
      </w:r>
      <w:hyperlink r:id="rId12" w:history="1">
        <w:r w:rsidR="00E453FA" w:rsidRPr="00EC73B8">
          <w:rPr>
            <w:rFonts w:eastAsia="MS Mincho"/>
            <w:b/>
            <w:color w:val="002060"/>
            <w:lang w:eastAsia="ja-JP"/>
          </w:rPr>
          <w:t>https://du-bbs.nline.nibis.de</w:t>
        </w:r>
      </w:hyperlink>
      <w:r w:rsidR="00EC73B8">
        <w:rPr>
          <w:rFonts w:eastAsia="MS Mincho"/>
          <w:b/>
          <w:color w:val="002060"/>
          <w:lang w:eastAsia="ja-JP"/>
        </w:rPr>
        <w:t>/</w:t>
      </w:r>
    </w:p>
    <w:p w:rsidR="00E453FA" w:rsidRDefault="00811952" w:rsidP="00EC73B8">
      <w:pPr>
        <w:pStyle w:val="Listenabsatz"/>
        <w:numPr>
          <w:ilvl w:val="0"/>
          <w:numId w:val="41"/>
        </w:numPr>
        <w:suppressAutoHyphens w:val="0"/>
        <w:autoSpaceDE/>
        <w:spacing w:before="120" w:after="120"/>
        <w:rPr>
          <w:b/>
          <w:color w:val="002060"/>
        </w:rPr>
      </w:pPr>
      <w:r w:rsidRPr="00EC73B8">
        <w:rPr>
          <w:b/>
          <w:color w:val="002060"/>
        </w:rPr>
        <w:t xml:space="preserve">Analysebogen für Lernsituationen </w:t>
      </w:r>
      <w:r w:rsidR="00AA4A0D" w:rsidRPr="00EC73B8">
        <w:rPr>
          <w:b/>
          <w:color w:val="002060"/>
        </w:rPr>
        <w:t xml:space="preserve">unter: </w:t>
      </w:r>
      <w:hyperlink r:id="rId13" w:history="1">
        <w:r w:rsidR="00EC73B8" w:rsidRPr="003D00C9">
          <w:rPr>
            <w:rStyle w:val="Hyperlink"/>
            <w:b/>
          </w:rPr>
          <w:t>https://portal.eval.nibis.de/nibis.php?menid=130</w:t>
        </w:r>
      </w:hyperlink>
    </w:p>
    <w:p w:rsidR="00EC73B8" w:rsidRDefault="00EC73B8" w:rsidP="00EC73B8">
      <w:pPr>
        <w:pStyle w:val="Listenabsatz"/>
        <w:suppressAutoHyphens w:val="0"/>
        <w:autoSpaceDE/>
        <w:spacing w:before="120" w:after="120" w:line="360" w:lineRule="auto"/>
        <w:ind w:left="720"/>
        <w:rPr>
          <w:b/>
          <w:color w:val="002060"/>
        </w:rPr>
      </w:pPr>
    </w:p>
    <w:p w:rsidR="00EC73B8" w:rsidRPr="00EC73B8" w:rsidRDefault="00EC73B8" w:rsidP="0074084E">
      <w:pPr>
        <w:pStyle w:val="Listenabsatz"/>
        <w:tabs>
          <w:tab w:val="left" w:pos="4425"/>
        </w:tabs>
        <w:suppressAutoHyphens w:val="0"/>
        <w:autoSpaceDE/>
        <w:spacing w:before="120" w:after="120" w:line="360" w:lineRule="auto"/>
        <w:ind w:left="720"/>
        <w:rPr>
          <w:b/>
          <w:color w:val="002060"/>
        </w:rPr>
      </w:pPr>
    </w:p>
    <w:tbl>
      <w:tblPr>
        <w:tblpPr w:leftFromText="141" w:rightFromText="141" w:vertAnchor="page" w:horzAnchor="margin" w:tblpY="369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195"/>
        <w:gridCol w:w="3121"/>
        <w:gridCol w:w="3074"/>
      </w:tblGrid>
      <w:tr w:rsidR="00E453FA" w:rsidRPr="00A42BAD" w:rsidTr="006C6705">
        <w:trPr>
          <w:trHeight w:val="570"/>
        </w:trPr>
        <w:tc>
          <w:tcPr>
            <w:tcW w:w="2319" w:type="dxa"/>
            <w:shd w:val="clear" w:color="auto" w:fill="B4C6E7" w:themeFill="accent1" w:themeFillTint="66"/>
            <w:vAlign w:val="center"/>
          </w:tcPr>
          <w:p w:rsidR="00E453FA" w:rsidRDefault="00E453FA" w:rsidP="00E453FA">
            <w:pPr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Schule</w:t>
            </w:r>
          </w:p>
        </w:tc>
        <w:tc>
          <w:tcPr>
            <w:tcW w:w="12390" w:type="dxa"/>
            <w:gridSpan w:val="3"/>
            <w:shd w:val="clear" w:color="auto" w:fill="auto"/>
            <w:vAlign w:val="center"/>
          </w:tcPr>
          <w:p w:rsidR="00E453FA" w:rsidRPr="00625591" w:rsidRDefault="00E453FA" w:rsidP="00E453FA">
            <w:pPr>
              <w:rPr>
                <w:rFonts w:eastAsia="Calibri"/>
              </w:rPr>
            </w:pPr>
          </w:p>
        </w:tc>
      </w:tr>
      <w:tr w:rsidR="00E453FA" w:rsidRPr="00A42BAD" w:rsidTr="006C6705">
        <w:trPr>
          <w:trHeight w:val="570"/>
        </w:trPr>
        <w:tc>
          <w:tcPr>
            <w:tcW w:w="2319" w:type="dxa"/>
            <w:shd w:val="clear" w:color="auto" w:fill="B4C6E7" w:themeFill="accent1" w:themeFillTint="66"/>
            <w:vAlign w:val="center"/>
          </w:tcPr>
          <w:p w:rsidR="00E453FA" w:rsidRDefault="00394B5A" w:rsidP="00E453FA">
            <w:pPr>
              <w:rPr>
                <w:rFonts w:eastAsia="Calibri"/>
                <w:b/>
                <w:sz w:val="22"/>
                <w:szCs w:val="24"/>
              </w:rPr>
            </w:pPr>
            <w:r w:rsidRPr="00AA4A0D">
              <w:rPr>
                <w:rFonts w:eastAsia="Calibri"/>
                <w:b/>
                <w:sz w:val="22"/>
                <w:szCs w:val="24"/>
              </w:rPr>
              <w:t>Ausbildungsb</w:t>
            </w:r>
            <w:r w:rsidR="00E453FA" w:rsidRPr="00AA4A0D">
              <w:rPr>
                <w:rFonts w:eastAsia="Calibri"/>
                <w:b/>
                <w:sz w:val="22"/>
                <w:szCs w:val="24"/>
              </w:rPr>
              <w:t>er</w:t>
            </w:r>
            <w:r w:rsidR="00E453FA">
              <w:rPr>
                <w:rFonts w:eastAsia="Calibri"/>
                <w:b/>
                <w:sz w:val="22"/>
                <w:szCs w:val="24"/>
              </w:rPr>
              <w:t>uf</w:t>
            </w:r>
            <w:r>
              <w:rPr>
                <w:rFonts w:eastAsia="Calibri"/>
                <w:b/>
                <w:sz w:val="22"/>
                <w:szCs w:val="24"/>
              </w:rPr>
              <w:t xml:space="preserve"> </w:t>
            </w:r>
            <w:r w:rsidR="00E453FA">
              <w:rPr>
                <w:rFonts w:eastAsia="Calibri"/>
                <w:b/>
                <w:sz w:val="22"/>
                <w:szCs w:val="24"/>
              </w:rPr>
              <w:t>/</w:t>
            </w:r>
            <w:r>
              <w:rPr>
                <w:rFonts w:eastAsia="Calibri"/>
                <w:b/>
                <w:sz w:val="22"/>
                <w:szCs w:val="24"/>
              </w:rPr>
              <w:t xml:space="preserve"> </w:t>
            </w:r>
            <w:r w:rsidR="00E453FA">
              <w:rPr>
                <w:rFonts w:eastAsia="Calibri"/>
                <w:b/>
                <w:sz w:val="22"/>
                <w:szCs w:val="24"/>
              </w:rPr>
              <w:t>Bildungsgang</w:t>
            </w:r>
          </w:p>
        </w:tc>
        <w:tc>
          <w:tcPr>
            <w:tcW w:w="12390" w:type="dxa"/>
            <w:gridSpan w:val="3"/>
            <w:shd w:val="clear" w:color="auto" w:fill="auto"/>
            <w:vAlign w:val="center"/>
          </w:tcPr>
          <w:p w:rsidR="00E453FA" w:rsidRPr="00625591" w:rsidRDefault="00E453FA" w:rsidP="00E453FA">
            <w:pPr>
              <w:rPr>
                <w:rFonts w:eastAsia="Calibri"/>
                <w:color w:val="00B050"/>
              </w:rPr>
            </w:pPr>
            <w:r w:rsidRPr="00625591">
              <w:rPr>
                <w:rFonts w:eastAsia="Calibri"/>
                <w:color w:val="00B050"/>
              </w:rPr>
              <w:t>(Unterrichts)Fach/ berufliche Fachrichtung, berufsbezogener oder berufsübergreifender Lernbereich</w:t>
            </w:r>
            <w:r w:rsidR="00783D2A">
              <w:rPr>
                <w:rStyle w:val="Funotenzeichen"/>
                <w:rFonts w:eastAsia="Calibri"/>
                <w:color w:val="00B050"/>
              </w:rPr>
              <w:footnoteReference w:id="1"/>
            </w:r>
            <w:r w:rsidRPr="00625591">
              <w:rPr>
                <w:rFonts w:eastAsia="Calibri"/>
                <w:color w:val="00B050"/>
              </w:rPr>
              <w:t xml:space="preserve"> </w:t>
            </w:r>
          </w:p>
        </w:tc>
      </w:tr>
      <w:tr w:rsidR="00E453FA" w:rsidRPr="00A42BAD" w:rsidTr="006C6705">
        <w:trPr>
          <w:trHeight w:val="570"/>
        </w:trPr>
        <w:tc>
          <w:tcPr>
            <w:tcW w:w="2319" w:type="dxa"/>
            <w:shd w:val="clear" w:color="auto" w:fill="B4C6E7" w:themeFill="accent1" w:themeFillTint="66"/>
            <w:vAlign w:val="center"/>
          </w:tcPr>
          <w:p w:rsidR="00E453FA" w:rsidRDefault="00E453FA" w:rsidP="00E453FA">
            <w:pPr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Ansprechpartner/in</w:t>
            </w:r>
          </w:p>
        </w:tc>
        <w:tc>
          <w:tcPr>
            <w:tcW w:w="12390" w:type="dxa"/>
            <w:gridSpan w:val="3"/>
            <w:shd w:val="clear" w:color="auto" w:fill="auto"/>
            <w:vAlign w:val="center"/>
          </w:tcPr>
          <w:p w:rsidR="00E453FA" w:rsidRPr="00625591" w:rsidRDefault="00E453FA" w:rsidP="00E453FA">
            <w:pPr>
              <w:rPr>
                <w:rFonts w:eastAsia="Calibri"/>
                <w:b/>
              </w:rPr>
            </w:pPr>
            <w:r w:rsidRPr="00625591">
              <w:rPr>
                <w:rFonts w:eastAsia="MS Mincho"/>
                <w:color w:val="00B050"/>
                <w:lang w:eastAsia="ja-JP"/>
              </w:rPr>
              <w:t>Name, E-Mail-Adresse</w:t>
            </w:r>
          </w:p>
        </w:tc>
      </w:tr>
      <w:tr w:rsidR="00394B5A" w:rsidRPr="00A42BAD" w:rsidTr="00B60767">
        <w:trPr>
          <w:trHeight w:val="567"/>
        </w:trPr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394B5A" w:rsidRPr="00394B5A" w:rsidRDefault="00394B5A" w:rsidP="00E453FA">
            <w:pPr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AA4A0D">
              <w:rPr>
                <w:rFonts w:eastAsia="Calibri"/>
                <w:b/>
                <w:sz w:val="22"/>
                <w:szCs w:val="22"/>
              </w:rPr>
              <w:t>Curriculare Vorgaben</w:t>
            </w:r>
          </w:p>
        </w:tc>
        <w:tc>
          <w:tcPr>
            <w:tcW w:w="12390" w:type="dxa"/>
            <w:gridSpan w:val="3"/>
            <w:shd w:val="clear" w:color="auto" w:fill="auto"/>
            <w:vAlign w:val="center"/>
          </w:tcPr>
          <w:p w:rsidR="00394B5A" w:rsidRPr="00625591" w:rsidRDefault="00394B5A" w:rsidP="00E453FA">
            <w:pPr>
              <w:rPr>
                <w:rFonts w:eastAsia="Calibri"/>
              </w:rPr>
            </w:pPr>
            <w:r w:rsidRPr="00625591">
              <w:rPr>
                <w:rFonts w:eastAsia="Calibri"/>
                <w:color w:val="00B050"/>
              </w:rPr>
              <w:t>RRL, RLP, Modul, KC, Lerngebiet, Qualifizierungsbaustein etc.</w:t>
            </w:r>
          </w:p>
        </w:tc>
      </w:tr>
      <w:tr w:rsidR="00394B5A" w:rsidRPr="00A42BAD" w:rsidTr="00A10E61">
        <w:trPr>
          <w:trHeight w:val="567"/>
        </w:trPr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394B5A" w:rsidRDefault="00394B5A" w:rsidP="0074084E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Ausbildungsjahr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394B5A" w:rsidRPr="000D4CBC" w:rsidRDefault="00A30551" w:rsidP="00E453FA">
            <w:pPr>
              <w:rPr>
                <w:rFonts w:eastAsia="Calibri"/>
                <w:color w:val="00B050"/>
              </w:rPr>
            </w:pPr>
            <w:r>
              <w:rPr>
                <w:rFonts w:eastAsia="Calibri"/>
                <w:color w:val="00B050"/>
              </w:rPr>
              <w:t>Jahr, Fachstufe</w:t>
            </w:r>
          </w:p>
        </w:tc>
        <w:tc>
          <w:tcPr>
            <w:tcW w:w="3121" w:type="dxa"/>
            <w:shd w:val="clear" w:color="auto" w:fill="D9D9D9" w:themeFill="background1" w:themeFillShade="D9"/>
            <w:tcMar>
              <w:top w:w="113" w:type="dxa"/>
            </w:tcMar>
            <w:vAlign w:val="bottom"/>
          </w:tcPr>
          <w:p w:rsidR="0074084E" w:rsidRPr="0074084E" w:rsidRDefault="00394B5A" w:rsidP="0074084E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74084E">
              <w:rPr>
                <w:rFonts w:eastAsia="Calibri"/>
                <w:b/>
                <w:sz w:val="22"/>
                <w:szCs w:val="22"/>
              </w:rPr>
              <w:t>Zeitrichtwert</w:t>
            </w:r>
            <w:r w:rsidR="0074084E" w:rsidRPr="0074084E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394B5A" w:rsidRPr="00CB0F22" w:rsidRDefault="0074084E" w:rsidP="00A10E61">
            <w:pPr>
              <w:jc w:val="right"/>
              <w:rPr>
                <w:rFonts w:eastAsia="Calibri"/>
                <w:sz w:val="22"/>
                <w:szCs w:val="22"/>
              </w:rPr>
            </w:pPr>
            <w:r w:rsidRPr="00CB0F22">
              <w:rPr>
                <w:rFonts w:eastAsia="Calibri"/>
                <w:sz w:val="22"/>
                <w:szCs w:val="22"/>
              </w:rPr>
              <w:t>(z. B. je Lernfeld)</w:t>
            </w:r>
            <w:r w:rsidR="00A10E61" w:rsidRPr="00CB0F2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94B5A" w:rsidRDefault="00394B5A" w:rsidP="00E453FA">
            <w:pPr>
              <w:rPr>
                <w:rFonts w:eastAsia="Calibri"/>
                <w:sz w:val="22"/>
                <w:szCs w:val="22"/>
              </w:rPr>
            </w:pPr>
            <w:r w:rsidRPr="000D4CBC">
              <w:rPr>
                <w:rFonts w:eastAsia="Calibri"/>
                <w:color w:val="00B050"/>
              </w:rPr>
              <w:t>____Std.</w:t>
            </w:r>
          </w:p>
        </w:tc>
      </w:tr>
      <w:tr w:rsidR="00E453FA" w:rsidRPr="00A42BAD" w:rsidTr="00E453FA">
        <w:trPr>
          <w:trHeight w:val="567"/>
        </w:trPr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E453FA" w:rsidRPr="003E3A06" w:rsidRDefault="00E453FA" w:rsidP="00E453FA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Lernfeld XX</w:t>
            </w:r>
          </w:p>
        </w:tc>
        <w:tc>
          <w:tcPr>
            <w:tcW w:w="12390" w:type="dxa"/>
            <w:gridSpan w:val="3"/>
            <w:shd w:val="clear" w:color="auto" w:fill="auto"/>
            <w:vAlign w:val="center"/>
          </w:tcPr>
          <w:p w:rsidR="00E453FA" w:rsidRPr="00625591" w:rsidRDefault="00E453FA" w:rsidP="00E453FA">
            <w:pPr>
              <w:rPr>
                <w:rFonts w:eastAsia="Calibri"/>
              </w:rPr>
            </w:pPr>
            <w:r w:rsidRPr="00625591">
              <w:rPr>
                <w:rFonts w:eastAsia="Calibri"/>
                <w:color w:val="00B050"/>
              </w:rPr>
              <w:t>ggf. Lernfeld dezidiert aufführen</w:t>
            </w:r>
          </w:p>
        </w:tc>
      </w:tr>
      <w:tr w:rsidR="00573B77" w:rsidRPr="00A42BAD" w:rsidTr="00E453FA">
        <w:trPr>
          <w:trHeight w:val="567"/>
        </w:trPr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573B77" w:rsidRPr="006C6705" w:rsidRDefault="00573B77" w:rsidP="00E453FA">
            <w:p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573B77">
              <w:rPr>
                <w:rFonts w:eastAsia="Calibri"/>
                <w:b/>
                <w:color w:val="000000" w:themeColor="text1"/>
                <w:sz w:val="22"/>
                <w:szCs w:val="22"/>
              </w:rPr>
              <w:t>Schulspezifische Entscheidungen</w:t>
            </w:r>
          </w:p>
        </w:tc>
        <w:tc>
          <w:tcPr>
            <w:tcW w:w="12390" w:type="dxa"/>
            <w:gridSpan w:val="3"/>
            <w:shd w:val="clear" w:color="auto" w:fill="auto"/>
            <w:vAlign w:val="center"/>
          </w:tcPr>
          <w:p w:rsidR="00573B77" w:rsidRPr="00625591" w:rsidRDefault="00573B77" w:rsidP="00EC73B8">
            <w:pPr>
              <w:spacing w:before="120" w:after="120" w:line="360" w:lineRule="auto"/>
              <w:rPr>
                <w:rFonts w:eastAsia="Calibri"/>
                <w:color w:val="00B050"/>
              </w:rPr>
            </w:pPr>
            <w:r w:rsidRPr="00CB0F22">
              <w:rPr>
                <w:rFonts w:eastAsia="Calibri"/>
                <w:color w:val="00B050"/>
              </w:rPr>
              <w:t xml:space="preserve">In Lernsituationen müssen von den Schulen getroffene Entscheidungen berücksichtigt werden. </w:t>
            </w:r>
            <w:r w:rsidRPr="00625591">
              <w:rPr>
                <w:rFonts w:eastAsia="Calibri"/>
                <w:color w:val="00B050"/>
              </w:rPr>
              <w:t xml:space="preserve">Z. B. </w:t>
            </w:r>
            <w:r w:rsidR="00E959B7" w:rsidRPr="00625591">
              <w:rPr>
                <w:rFonts w:eastAsia="Calibri"/>
                <w:color w:val="00B050"/>
              </w:rPr>
              <w:t xml:space="preserve">Entscheidungen </w:t>
            </w:r>
            <w:r w:rsidRPr="00625591">
              <w:rPr>
                <w:rFonts w:eastAsia="Calibri"/>
                <w:color w:val="00B050"/>
              </w:rPr>
              <w:t>zu schulspezifischen Bedingungen, Anforderungen an die Lernumgebung (z. B. Videokonferenzsysteme, Lernmanagementsysteme), Grundsätzen der Leistungsfeststellung und -bewertung, Lernortkooperationen, Materialien und Medien</w:t>
            </w:r>
          </w:p>
        </w:tc>
      </w:tr>
      <w:tr w:rsidR="00E453FA" w:rsidRPr="00A42BAD" w:rsidTr="00E453FA">
        <w:trPr>
          <w:trHeight w:val="567"/>
        </w:trPr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E453FA" w:rsidRPr="003E3A06" w:rsidRDefault="00D02287" w:rsidP="00E453FA">
            <w:pPr>
              <w:rPr>
                <w:rFonts w:eastAsia="Calibri"/>
                <w:b/>
                <w:sz w:val="22"/>
                <w:szCs w:val="22"/>
              </w:rPr>
            </w:pPr>
            <w:r w:rsidRPr="006C6705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Lernumgebung </w:t>
            </w:r>
          </w:p>
        </w:tc>
        <w:tc>
          <w:tcPr>
            <w:tcW w:w="12390" w:type="dxa"/>
            <w:gridSpan w:val="3"/>
            <w:shd w:val="clear" w:color="auto" w:fill="auto"/>
            <w:vAlign w:val="center"/>
          </w:tcPr>
          <w:p w:rsidR="00E453FA" w:rsidRPr="00625591" w:rsidRDefault="005718F9" w:rsidP="00E453FA">
            <w:pPr>
              <w:rPr>
                <w:rFonts w:eastAsia="Calibri"/>
                <w:color w:val="FF0000"/>
              </w:rPr>
            </w:pPr>
            <w:r w:rsidRPr="00625591">
              <w:rPr>
                <w:rFonts w:eastAsia="Calibri"/>
                <w:color w:val="00B050"/>
              </w:rPr>
              <w:t>Räumlichkeiten und/oder Lernmanagementsystem (LMS)</w:t>
            </w:r>
          </w:p>
        </w:tc>
      </w:tr>
    </w:tbl>
    <w:p w:rsidR="00E453FA" w:rsidRDefault="00E453FA" w:rsidP="00304B02"/>
    <w:tbl>
      <w:tblPr>
        <w:tblW w:w="147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4962"/>
        <w:gridCol w:w="7479"/>
      </w:tblGrid>
      <w:tr w:rsidR="00C20248" w:rsidRPr="00B90A7E" w:rsidTr="0062559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248" w:rsidRDefault="00C20248" w:rsidP="00641FC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 xml:space="preserve">Lernsituation </w:t>
            </w:r>
          </w:p>
          <w:p w:rsidR="00C20248" w:rsidRDefault="00C20248" w:rsidP="006F0CF9">
            <w:pPr>
              <w:rPr>
                <w:b/>
                <w:sz w:val="22"/>
                <w:szCs w:val="22"/>
              </w:rPr>
            </w:pPr>
          </w:p>
        </w:tc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248" w:rsidRPr="00625591" w:rsidRDefault="00C20248" w:rsidP="00EC73B8">
            <w:pPr>
              <w:spacing w:before="120" w:after="120" w:line="360" w:lineRule="auto"/>
              <w:rPr>
                <w:rFonts w:eastAsia="Calibri"/>
                <w:color w:val="00B050"/>
              </w:rPr>
            </w:pPr>
            <w:r w:rsidRPr="00625591">
              <w:rPr>
                <w:rFonts w:eastAsia="Calibri"/>
                <w:color w:val="00B050"/>
              </w:rPr>
              <w:t xml:space="preserve">(ggf. Nummerierung aus der Jahresplanung, </w:t>
            </w:r>
          </w:p>
          <w:p w:rsidR="00C20248" w:rsidRPr="00625591" w:rsidRDefault="00C20248" w:rsidP="00EC73B8">
            <w:pPr>
              <w:suppressAutoHyphens w:val="0"/>
              <w:autoSpaceDE/>
              <w:spacing w:before="120" w:after="120" w:line="360" w:lineRule="auto"/>
              <w:rPr>
                <w:b/>
              </w:rPr>
            </w:pPr>
            <w:r w:rsidRPr="00625591">
              <w:rPr>
                <w:rFonts w:eastAsia="Calibri"/>
                <w:color w:val="00B050"/>
              </w:rPr>
              <w:t xml:space="preserve">Titel </w:t>
            </w:r>
            <w:r w:rsidRPr="00625591">
              <w:rPr>
                <w:rFonts w:eastAsia="Calibri"/>
                <w:color w:val="00B050"/>
              </w:rPr>
              <w:sym w:font="Wingdings" w:char="F0E0"/>
            </w:r>
            <w:r w:rsidRPr="00625591">
              <w:rPr>
                <w:rFonts w:eastAsia="Calibri"/>
                <w:color w:val="00B050"/>
              </w:rPr>
              <w:t xml:space="preserve"> kurz, prägnant, kompetenzorientiert – eine Handlung beschreibend, z. B. Beton herstellen, </w:t>
            </w:r>
            <w:proofErr w:type="spellStart"/>
            <w:r w:rsidRPr="00625591">
              <w:rPr>
                <w:rFonts w:eastAsia="Calibri"/>
                <w:color w:val="00B050"/>
              </w:rPr>
              <w:t>Going</w:t>
            </w:r>
            <w:proofErr w:type="spellEnd"/>
            <w:r w:rsidRPr="00625591">
              <w:rPr>
                <w:rFonts w:eastAsia="Calibri"/>
                <w:color w:val="00B050"/>
              </w:rPr>
              <w:t xml:space="preserve"> </w:t>
            </w:r>
            <w:proofErr w:type="spellStart"/>
            <w:r w:rsidRPr="00625591">
              <w:rPr>
                <w:rFonts w:eastAsia="Calibri"/>
                <w:color w:val="00B050"/>
              </w:rPr>
              <w:t>green</w:t>
            </w:r>
            <w:proofErr w:type="spellEnd"/>
            <w:r w:rsidRPr="00625591">
              <w:rPr>
                <w:rFonts w:eastAsia="Calibri"/>
                <w:color w:val="00B050"/>
              </w:rPr>
              <w:t>)</w:t>
            </w:r>
          </w:p>
        </w:tc>
      </w:tr>
      <w:tr w:rsidR="00E12D13" w:rsidRPr="00B90A7E" w:rsidTr="0062559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D13" w:rsidRDefault="00E12D13" w:rsidP="00641FCF">
            <w:pPr>
              <w:rPr>
                <w:rFonts w:eastAsia="Calibri"/>
                <w:b/>
                <w:sz w:val="22"/>
                <w:szCs w:val="22"/>
              </w:rPr>
            </w:pPr>
            <w:r w:rsidRPr="006C6705">
              <w:rPr>
                <w:rFonts w:eastAsia="Calibri"/>
                <w:b/>
                <w:color w:val="000000" w:themeColor="text1"/>
                <w:sz w:val="22"/>
                <w:szCs w:val="22"/>
              </w:rPr>
              <w:t>Zeitrichtwert Lernsituation</w:t>
            </w:r>
          </w:p>
        </w:tc>
        <w:tc>
          <w:tcPr>
            <w:tcW w:w="12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D13" w:rsidRPr="00625591" w:rsidRDefault="00E12D13" w:rsidP="00641FCF">
            <w:pPr>
              <w:rPr>
                <w:rFonts w:eastAsia="Calibri"/>
              </w:rPr>
            </w:pPr>
            <w:r w:rsidRPr="00625591">
              <w:rPr>
                <w:rFonts w:eastAsia="Calibri"/>
                <w:color w:val="00B050"/>
              </w:rPr>
              <w:t>X Unterrichtsstunden</w:t>
            </w:r>
          </w:p>
        </w:tc>
      </w:tr>
      <w:tr w:rsidR="00EC7BA4" w:rsidRPr="00B90A7E" w:rsidTr="00BF4948"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5D8E" w:rsidRDefault="00E45D8E" w:rsidP="00BF49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ED16B4" w:rsidRDefault="00EC7BA4" w:rsidP="00ED16B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Handlungskompetenz</w:t>
            </w:r>
          </w:p>
          <w:p w:rsidR="00E45D8E" w:rsidRPr="00E12D13" w:rsidRDefault="00E45D8E" w:rsidP="00BF4948">
            <w:pPr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EC7BA4" w:rsidRPr="00B90A7E" w:rsidTr="00C20248">
        <w:trPr>
          <w:trHeight w:val="232"/>
        </w:trPr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BA4" w:rsidRDefault="00EC7BA4" w:rsidP="00C20248">
            <w:pPr>
              <w:spacing w:before="60" w:after="6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Personale Kompetenz</w:t>
            </w:r>
          </w:p>
          <w:p w:rsidR="00ED16B4" w:rsidRDefault="00ED16B4" w:rsidP="00C20248">
            <w:pPr>
              <w:spacing w:before="60" w:after="6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BA4" w:rsidRPr="00EC7BA4" w:rsidRDefault="00EC7BA4" w:rsidP="00C20248">
            <w:pPr>
              <w:spacing w:before="60" w:after="60"/>
              <w:jc w:val="center"/>
              <w:rPr>
                <w:rFonts w:eastAsia="Calibri"/>
                <w:b/>
                <w:color w:val="00B050"/>
                <w:sz w:val="22"/>
                <w:szCs w:val="22"/>
              </w:rPr>
            </w:pPr>
            <w:r w:rsidRPr="00EC7BA4">
              <w:rPr>
                <w:rFonts w:eastAsia="Calibri"/>
                <w:b/>
                <w:sz w:val="22"/>
                <w:szCs w:val="22"/>
              </w:rPr>
              <w:t>Fachkompetenz</w:t>
            </w:r>
          </w:p>
        </w:tc>
      </w:tr>
      <w:tr w:rsidR="00EC7BA4" w:rsidRPr="00B90A7E" w:rsidTr="00C20248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BA4" w:rsidRPr="006C6705" w:rsidRDefault="00EC7BA4" w:rsidP="00E45D8E">
            <w:pPr>
              <w:suppressAutoHyphens w:val="0"/>
              <w:autoSpaceDE/>
              <w:spacing w:before="120" w:after="120" w:line="360" w:lineRule="auto"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Die Kompetenzen sind </w:t>
            </w:r>
            <w:r w:rsidRPr="006C6705">
              <w:rPr>
                <w:rFonts w:eastAsia="MS Mincho"/>
                <w:b/>
                <w:color w:val="00B050"/>
                <w:lang w:eastAsia="ja-JP"/>
              </w:rPr>
              <w:t>aktiv</w:t>
            </w:r>
            <w:r w:rsidRPr="006C6705">
              <w:rPr>
                <w:rFonts w:eastAsia="MS Mincho"/>
                <w:color w:val="00B050"/>
                <w:lang w:eastAsia="ja-JP"/>
              </w:rPr>
              <w:t xml:space="preserve"> zu beschreiben, z. B.: </w:t>
            </w:r>
          </w:p>
          <w:p w:rsidR="006F0CF9" w:rsidRPr="006C6705" w:rsidRDefault="006F0CF9" w:rsidP="00E45D8E">
            <w:pPr>
              <w:suppressAutoHyphens w:val="0"/>
              <w:autoSpaceDE/>
              <w:spacing w:before="120" w:after="120" w:line="360" w:lineRule="auto"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>Die Schülerinnen und Schüler …</w:t>
            </w:r>
          </w:p>
          <w:p w:rsidR="00EC7BA4" w:rsidRPr="006C6705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… </w:t>
            </w:r>
            <w:proofErr w:type="gramStart"/>
            <w:r w:rsidR="00EC7BA4" w:rsidRPr="006C6705">
              <w:rPr>
                <w:rFonts w:eastAsia="MS Mincho"/>
                <w:color w:val="00B050"/>
                <w:lang w:eastAsia="ja-JP"/>
              </w:rPr>
              <w:t>erfassen</w:t>
            </w:r>
            <w:proofErr w:type="gramEnd"/>
            <w:r w:rsidR="00EC7BA4" w:rsidRPr="006C6705">
              <w:rPr>
                <w:rFonts w:eastAsia="MS Mincho"/>
                <w:color w:val="00B050"/>
                <w:lang w:eastAsia="ja-JP"/>
              </w:rPr>
              <w:t xml:space="preserve"> die Problemstellung der Handlungssituation.</w:t>
            </w:r>
          </w:p>
          <w:p w:rsidR="00EC7BA4" w:rsidRPr="006C6705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… </w:t>
            </w:r>
            <w:r w:rsidR="00EC7BA4" w:rsidRPr="006C6705">
              <w:rPr>
                <w:rFonts w:eastAsia="MS Mincho"/>
                <w:color w:val="00B050"/>
                <w:lang w:eastAsia="ja-JP"/>
              </w:rPr>
              <w:t xml:space="preserve">setzen sich kritisch mit den Arbeitsergebnissen der anderen Gruppen auseinander. </w:t>
            </w:r>
          </w:p>
          <w:p w:rsidR="00EC7BA4" w:rsidRPr="006C6705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… </w:t>
            </w:r>
            <w:r w:rsidR="00EC7BA4" w:rsidRPr="006C6705">
              <w:rPr>
                <w:rFonts w:eastAsia="MS Mincho"/>
                <w:color w:val="00B050"/>
                <w:lang w:eastAsia="ja-JP"/>
              </w:rPr>
              <w:t>identifizieren eigene Verbesserungspotentiale im Lernprozess.</w:t>
            </w:r>
          </w:p>
          <w:p w:rsidR="00EC7BA4" w:rsidRPr="006C6705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… </w:t>
            </w:r>
            <w:r w:rsidR="00EC7BA4" w:rsidRPr="006C6705">
              <w:rPr>
                <w:rFonts w:eastAsia="MS Mincho"/>
                <w:color w:val="00B050"/>
                <w:lang w:eastAsia="ja-JP"/>
              </w:rPr>
              <w:t>setzten sich selbstkritisch mit den Erfahrungen in der Gruppenarbeit auseinander.</w:t>
            </w:r>
          </w:p>
          <w:p w:rsidR="00EC7BA4" w:rsidRPr="006C6705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… </w:t>
            </w:r>
            <w:r w:rsidR="00EC7BA4" w:rsidRPr="006C6705">
              <w:rPr>
                <w:rFonts w:eastAsia="MS Mincho"/>
                <w:color w:val="00B050"/>
                <w:lang w:eastAsia="ja-JP"/>
              </w:rPr>
              <w:t>entwickeln Ideen zur …</w:t>
            </w:r>
          </w:p>
          <w:p w:rsidR="00EC7BA4" w:rsidRPr="006C6705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… </w:t>
            </w:r>
            <w:r w:rsidR="00EC7BA4" w:rsidRPr="006C6705">
              <w:rPr>
                <w:rFonts w:eastAsia="MS Mincho"/>
                <w:color w:val="00B050"/>
                <w:lang w:eastAsia="ja-JP"/>
              </w:rPr>
              <w:t>wiegen Vor- und Nachteile des/der ...ab.</w:t>
            </w:r>
          </w:p>
          <w:p w:rsidR="00EC7BA4" w:rsidRPr="00EC73B8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Calibri"/>
                <w:color w:val="00B050"/>
                <w:sz w:val="22"/>
                <w:szCs w:val="22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>…</w:t>
            </w:r>
            <w:proofErr w:type="gramStart"/>
            <w:r w:rsidR="00EC7BA4" w:rsidRPr="006C6705">
              <w:rPr>
                <w:rFonts w:eastAsia="MS Mincho"/>
                <w:color w:val="00B050"/>
                <w:lang w:eastAsia="ja-JP"/>
              </w:rPr>
              <w:t>strukturieren</w:t>
            </w:r>
            <w:proofErr w:type="gramEnd"/>
            <w:r w:rsidR="00EC7BA4" w:rsidRPr="006C6705">
              <w:rPr>
                <w:rFonts w:eastAsia="MS Mincho"/>
                <w:color w:val="00B050"/>
                <w:lang w:eastAsia="ja-JP"/>
              </w:rPr>
              <w:t xml:space="preserve"> das Vorgehen zur Herstellung von ...</w:t>
            </w:r>
          </w:p>
          <w:p w:rsidR="00EC73B8" w:rsidRPr="00EC73B8" w:rsidRDefault="00EC73B8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Calibri"/>
                <w:color w:val="00B050"/>
                <w:sz w:val="22"/>
                <w:szCs w:val="22"/>
              </w:rPr>
            </w:pPr>
            <w:r w:rsidRPr="00EC73B8">
              <w:rPr>
                <w:rFonts w:eastAsia="Calibri"/>
                <w:color w:val="00B050"/>
                <w:sz w:val="22"/>
                <w:szCs w:val="22"/>
              </w:rPr>
              <w:t>…</w:t>
            </w:r>
          </w:p>
          <w:p w:rsidR="006F0CF9" w:rsidRPr="006C6705" w:rsidRDefault="006F0CF9" w:rsidP="00E45D8E">
            <w:pPr>
              <w:suppressAutoHyphens w:val="0"/>
              <w:autoSpaceDE/>
              <w:spacing w:before="120" w:after="120" w:line="360" w:lineRule="auto"/>
              <w:ind w:left="223"/>
              <w:contextualSpacing/>
              <w:rPr>
                <w:rFonts w:eastAsia="Calibri"/>
                <w:b/>
                <w:color w:val="00B050"/>
                <w:sz w:val="22"/>
                <w:szCs w:val="22"/>
              </w:rPr>
            </w:pPr>
          </w:p>
          <w:p w:rsidR="00E45D8E" w:rsidRDefault="006F0CF9" w:rsidP="00E45D8E">
            <w:pPr>
              <w:suppressAutoHyphens w:val="0"/>
              <w:autoSpaceDE/>
              <w:spacing w:before="120" w:after="120" w:line="360" w:lineRule="auto"/>
              <w:contextualSpacing/>
              <w:rPr>
                <w:rFonts w:eastAsia="Calibri"/>
                <w:color w:val="FF0000"/>
              </w:rPr>
            </w:pPr>
            <w:r w:rsidRPr="006C6705">
              <w:rPr>
                <w:rFonts w:eastAsia="Calibri"/>
                <w:color w:val="00B050"/>
              </w:rPr>
              <w:t>Verben, wie begründen, wirken mit, gestalten, schätzen ein, handeln in Verantwortung, reflektieren etc. eigenen sich zur Beschreibung Personale</w:t>
            </w:r>
            <w:r w:rsidR="00E45D8E">
              <w:rPr>
                <w:rFonts w:eastAsia="Calibri"/>
                <w:color w:val="00B050"/>
              </w:rPr>
              <w:t>r</w:t>
            </w:r>
            <w:r w:rsidRPr="006C6705">
              <w:rPr>
                <w:rFonts w:eastAsia="Calibri"/>
                <w:color w:val="00B050"/>
              </w:rPr>
              <w:t xml:space="preserve"> Kompetenz.</w:t>
            </w:r>
            <w:bookmarkStart w:id="0" w:name="_GoBack"/>
            <w:bookmarkEnd w:id="0"/>
          </w:p>
          <w:p w:rsidR="00E45D8E" w:rsidRPr="00D02287" w:rsidRDefault="00E45D8E" w:rsidP="00E45D8E">
            <w:pPr>
              <w:suppressAutoHyphens w:val="0"/>
              <w:autoSpaceDE/>
              <w:spacing w:before="120" w:after="120" w:line="360" w:lineRule="auto"/>
              <w:contextualSpacing/>
              <w:rPr>
                <w:rFonts w:eastAsia="Calibri"/>
                <w:color w:val="FF0000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9" w:rsidRPr="006C6705" w:rsidRDefault="006F0CF9" w:rsidP="00E45D8E">
            <w:pPr>
              <w:suppressAutoHyphens w:val="0"/>
              <w:autoSpaceDE/>
              <w:spacing w:before="120" w:after="120" w:line="360" w:lineRule="auto"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Die Kompetenzen sind </w:t>
            </w:r>
            <w:r w:rsidRPr="006C6705">
              <w:rPr>
                <w:rFonts w:eastAsia="MS Mincho"/>
                <w:b/>
                <w:color w:val="00B050"/>
                <w:lang w:eastAsia="ja-JP"/>
              </w:rPr>
              <w:t>aktiv</w:t>
            </w:r>
            <w:r w:rsidRPr="006C6705">
              <w:rPr>
                <w:rFonts w:eastAsia="MS Mincho"/>
                <w:color w:val="00B050"/>
                <w:lang w:eastAsia="ja-JP"/>
              </w:rPr>
              <w:t xml:space="preserve"> zu beschreiben, z. B.: </w:t>
            </w:r>
          </w:p>
          <w:p w:rsidR="006F0CF9" w:rsidRPr="006C6705" w:rsidRDefault="006F0CF9" w:rsidP="00E45D8E">
            <w:pPr>
              <w:suppressAutoHyphens w:val="0"/>
              <w:autoSpaceDE/>
              <w:spacing w:before="120" w:after="120" w:line="360" w:lineRule="auto"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>Die Schülerinnen und Schüler …</w:t>
            </w:r>
          </w:p>
          <w:p w:rsidR="006F0CF9" w:rsidRPr="006C6705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… erarbeiten und überprüfen </w:t>
            </w:r>
            <w:r w:rsidR="00BF4948" w:rsidRPr="006C6705">
              <w:rPr>
                <w:rFonts w:eastAsia="MS Mincho"/>
                <w:color w:val="00B050"/>
                <w:lang w:eastAsia="ja-JP"/>
              </w:rPr>
              <w:t xml:space="preserve">die Grundlagen der </w:t>
            </w:r>
            <w:r w:rsidRPr="006C6705">
              <w:rPr>
                <w:rFonts w:eastAsia="MS Mincho"/>
                <w:color w:val="00B050"/>
                <w:lang w:eastAsia="ja-JP"/>
              </w:rPr>
              <w:t>…</w:t>
            </w:r>
          </w:p>
          <w:p w:rsidR="006F0CF9" w:rsidRPr="006C6705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… </w:t>
            </w:r>
            <w:proofErr w:type="gramStart"/>
            <w:r w:rsidR="00BF4948" w:rsidRPr="006C6705">
              <w:rPr>
                <w:rFonts w:eastAsia="MS Mincho"/>
                <w:color w:val="00B050"/>
                <w:lang w:eastAsia="ja-JP"/>
              </w:rPr>
              <w:t>erstellen</w:t>
            </w:r>
            <w:proofErr w:type="gramEnd"/>
            <w:r w:rsidR="00BF4948" w:rsidRPr="006C6705">
              <w:rPr>
                <w:rFonts w:eastAsia="MS Mincho"/>
                <w:color w:val="00B050"/>
                <w:lang w:eastAsia="ja-JP"/>
              </w:rPr>
              <w:t xml:space="preserve"> ein Portfolio</w:t>
            </w:r>
            <w:r w:rsidRPr="006C6705">
              <w:rPr>
                <w:rFonts w:eastAsia="MS Mincho"/>
                <w:color w:val="00B050"/>
                <w:lang w:eastAsia="ja-JP"/>
              </w:rPr>
              <w:t xml:space="preserve">. </w:t>
            </w:r>
          </w:p>
          <w:p w:rsidR="006F0CF9" w:rsidRPr="006C6705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… </w:t>
            </w:r>
            <w:proofErr w:type="gramStart"/>
            <w:r w:rsidR="00BF4948" w:rsidRPr="006C6705">
              <w:rPr>
                <w:rFonts w:eastAsia="MS Mincho"/>
                <w:color w:val="00B050"/>
                <w:lang w:eastAsia="ja-JP"/>
              </w:rPr>
              <w:t>bereiten</w:t>
            </w:r>
            <w:proofErr w:type="gramEnd"/>
            <w:r w:rsidR="00BF4948" w:rsidRPr="006C6705">
              <w:rPr>
                <w:rFonts w:eastAsia="MS Mincho"/>
                <w:color w:val="00B050"/>
                <w:lang w:eastAsia="ja-JP"/>
              </w:rPr>
              <w:t xml:space="preserve"> eine Präsentation vor</w:t>
            </w:r>
            <w:r w:rsidRPr="006C6705">
              <w:rPr>
                <w:rFonts w:eastAsia="MS Mincho"/>
                <w:color w:val="00B050"/>
                <w:lang w:eastAsia="ja-JP"/>
              </w:rPr>
              <w:t>.</w:t>
            </w:r>
          </w:p>
          <w:p w:rsidR="006F0CF9" w:rsidRPr="006C6705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… </w:t>
            </w:r>
            <w:r w:rsidR="00BF4948" w:rsidRPr="006C6705">
              <w:rPr>
                <w:rFonts w:eastAsia="MS Mincho"/>
                <w:color w:val="00B050"/>
                <w:lang w:eastAsia="ja-JP"/>
              </w:rPr>
              <w:t>recherchieren im Internet …</w:t>
            </w:r>
          </w:p>
          <w:p w:rsidR="006F0CF9" w:rsidRPr="00EC73B8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6C6705">
              <w:rPr>
                <w:rFonts w:eastAsia="MS Mincho"/>
                <w:color w:val="00B050"/>
                <w:lang w:eastAsia="ja-JP"/>
              </w:rPr>
              <w:t xml:space="preserve">… </w:t>
            </w:r>
            <w:r w:rsidR="00BF4948" w:rsidRPr="006C6705">
              <w:rPr>
                <w:rFonts w:eastAsia="MS Mincho"/>
                <w:color w:val="00B050"/>
                <w:lang w:eastAsia="ja-JP"/>
              </w:rPr>
              <w:t xml:space="preserve">planen den Arbeitstag aufgrund </w:t>
            </w:r>
            <w:r w:rsidRPr="006C6705">
              <w:rPr>
                <w:rFonts w:eastAsia="MS Mincho"/>
                <w:color w:val="00B050"/>
                <w:lang w:eastAsia="ja-JP"/>
              </w:rPr>
              <w:t>…</w:t>
            </w:r>
          </w:p>
          <w:p w:rsidR="006F0CF9" w:rsidRPr="00EC73B8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MS Mincho"/>
                <w:color w:val="00B050"/>
                <w:lang w:eastAsia="ja-JP"/>
              </w:rPr>
            </w:pPr>
            <w:r w:rsidRPr="00EC73B8">
              <w:rPr>
                <w:rFonts w:eastAsia="MS Mincho"/>
                <w:color w:val="00B050"/>
                <w:lang w:eastAsia="ja-JP"/>
              </w:rPr>
              <w:t xml:space="preserve">… </w:t>
            </w:r>
            <w:proofErr w:type="gramStart"/>
            <w:r w:rsidR="00BF4948" w:rsidRPr="00EC73B8">
              <w:rPr>
                <w:rFonts w:eastAsia="MS Mincho"/>
                <w:color w:val="00B050"/>
                <w:lang w:eastAsia="ja-JP"/>
              </w:rPr>
              <w:t>nutzen</w:t>
            </w:r>
            <w:proofErr w:type="gramEnd"/>
            <w:r w:rsidR="00BF4948" w:rsidRPr="00EC73B8">
              <w:rPr>
                <w:rFonts w:eastAsia="MS Mincho"/>
                <w:color w:val="00B050"/>
                <w:lang w:eastAsia="ja-JP"/>
              </w:rPr>
              <w:t xml:space="preserve"> die Fachsprache, um ..</w:t>
            </w:r>
            <w:r w:rsidRPr="00EC73B8">
              <w:rPr>
                <w:rFonts w:eastAsia="MS Mincho"/>
                <w:color w:val="00B050"/>
                <w:lang w:eastAsia="ja-JP"/>
              </w:rPr>
              <w:t>.</w:t>
            </w:r>
          </w:p>
          <w:p w:rsidR="006F0CF9" w:rsidRPr="00EC73B8" w:rsidRDefault="006F0CF9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Calibri"/>
                <w:color w:val="00B050"/>
              </w:rPr>
            </w:pPr>
            <w:r w:rsidRPr="00EC73B8">
              <w:rPr>
                <w:rFonts w:eastAsia="MS Mincho"/>
                <w:color w:val="00B050"/>
                <w:lang w:eastAsia="ja-JP"/>
              </w:rPr>
              <w:t>…</w:t>
            </w:r>
            <w:r w:rsidR="00BF4948" w:rsidRPr="00EC73B8">
              <w:rPr>
                <w:rFonts w:eastAsia="MS Mincho"/>
                <w:color w:val="00B050"/>
                <w:lang w:eastAsia="ja-JP"/>
              </w:rPr>
              <w:t xml:space="preserve"> analysieren und beheben Fehler in der Funktion der/des </w:t>
            </w:r>
            <w:r w:rsidRPr="00EC73B8">
              <w:rPr>
                <w:rFonts w:eastAsia="MS Mincho"/>
                <w:color w:val="00B050"/>
                <w:lang w:eastAsia="ja-JP"/>
              </w:rPr>
              <w:t>...</w:t>
            </w:r>
          </w:p>
          <w:p w:rsidR="00EC73B8" w:rsidRPr="00EC73B8" w:rsidRDefault="00EC73B8" w:rsidP="00E45D8E">
            <w:pPr>
              <w:numPr>
                <w:ilvl w:val="0"/>
                <w:numId w:val="37"/>
              </w:numPr>
              <w:suppressAutoHyphens w:val="0"/>
              <w:autoSpaceDE/>
              <w:spacing w:before="120" w:after="120" w:line="360" w:lineRule="auto"/>
              <w:ind w:left="507" w:hanging="284"/>
              <w:contextualSpacing/>
              <w:rPr>
                <w:rFonts w:eastAsia="Calibri"/>
                <w:color w:val="00B050"/>
              </w:rPr>
            </w:pPr>
            <w:r w:rsidRPr="00EC73B8">
              <w:rPr>
                <w:rFonts w:eastAsia="Calibri"/>
                <w:color w:val="00B050"/>
              </w:rPr>
              <w:t>…</w:t>
            </w:r>
          </w:p>
          <w:p w:rsidR="006F0CF9" w:rsidRPr="00EC73B8" w:rsidRDefault="006F0CF9" w:rsidP="00E45D8E">
            <w:pPr>
              <w:suppressAutoHyphens w:val="0"/>
              <w:autoSpaceDE/>
              <w:spacing w:before="120" w:after="120" w:line="360" w:lineRule="auto"/>
              <w:ind w:left="223"/>
              <w:contextualSpacing/>
              <w:rPr>
                <w:rFonts w:eastAsia="Calibri"/>
                <w:b/>
                <w:color w:val="00B050"/>
              </w:rPr>
            </w:pPr>
          </w:p>
          <w:p w:rsidR="00EC73B8" w:rsidRDefault="00EC73B8" w:rsidP="00E45D8E">
            <w:pPr>
              <w:suppressAutoHyphens w:val="0"/>
              <w:autoSpaceDE/>
              <w:spacing w:before="120" w:after="120" w:line="360" w:lineRule="auto"/>
              <w:contextualSpacing/>
              <w:rPr>
                <w:rFonts w:eastAsia="Calibri"/>
                <w:color w:val="00B050"/>
              </w:rPr>
            </w:pPr>
          </w:p>
          <w:p w:rsidR="00EC73B8" w:rsidRDefault="00EC73B8" w:rsidP="00E45D8E">
            <w:pPr>
              <w:suppressAutoHyphens w:val="0"/>
              <w:autoSpaceDE/>
              <w:spacing w:before="120" w:after="120" w:line="360" w:lineRule="auto"/>
              <w:contextualSpacing/>
              <w:rPr>
                <w:rFonts w:eastAsia="Calibri"/>
                <w:color w:val="00B050"/>
              </w:rPr>
            </w:pPr>
          </w:p>
          <w:p w:rsidR="00EC7BA4" w:rsidRPr="006C6705" w:rsidRDefault="00BF4948" w:rsidP="00E45D8E">
            <w:pPr>
              <w:suppressAutoHyphens w:val="0"/>
              <w:autoSpaceDE/>
              <w:spacing w:before="120" w:after="120" w:line="360" w:lineRule="auto"/>
              <w:contextualSpacing/>
              <w:rPr>
                <w:rFonts w:eastAsia="Calibri"/>
                <w:color w:val="00B050"/>
                <w:sz w:val="22"/>
                <w:szCs w:val="22"/>
              </w:rPr>
            </w:pPr>
            <w:r w:rsidRPr="00EC73B8">
              <w:rPr>
                <w:rFonts w:eastAsia="Calibri"/>
                <w:color w:val="00B050"/>
              </w:rPr>
              <w:t xml:space="preserve">Die Verwendung der Verben </w:t>
            </w:r>
            <w:r w:rsidR="00E45D8E">
              <w:rPr>
                <w:rFonts w:eastAsia="Calibri"/>
                <w:color w:val="00B050"/>
              </w:rPr>
              <w:t xml:space="preserve">bzw. </w:t>
            </w:r>
            <w:r w:rsidRPr="00EC73B8">
              <w:rPr>
                <w:rFonts w:eastAsia="Calibri"/>
                <w:color w:val="00B050"/>
              </w:rPr>
              <w:t>Operatoren</w:t>
            </w:r>
            <w:r w:rsidR="00E45D8E">
              <w:rPr>
                <w:rFonts w:eastAsia="Calibri"/>
                <w:color w:val="00B050"/>
              </w:rPr>
              <w:t xml:space="preserve"> für die Lernbereiche des Beruflichen Gymnasiums kann hilfreich sein</w:t>
            </w:r>
            <w:r w:rsidRPr="00EC73B8">
              <w:rPr>
                <w:rFonts w:eastAsia="Calibri"/>
                <w:color w:val="00B050"/>
              </w:rPr>
              <w:t>.</w:t>
            </w:r>
          </w:p>
        </w:tc>
      </w:tr>
      <w:tr w:rsidR="00641FCF" w:rsidRPr="00B90A7E" w:rsidTr="00C20248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41FCF" w:rsidRPr="00B90A7E" w:rsidRDefault="00641FCF" w:rsidP="00641FCF">
            <w:pPr>
              <w:rPr>
                <w:b/>
                <w:sz w:val="22"/>
                <w:szCs w:val="22"/>
              </w:rPr>
            </w:pPr>
            <w:r w:rsidRPr="003E3A06">
              <w:rPr>
                <w:rFonts w:eastAsia="Calibri"/>
                <w:b/>
                <w:sz w:val="22"/>
                <w:szCs w:val="22"/>
              </w:rPr>
              <w:lastRenderedPageBreak/>
              <w:t>Handlungs</w:t>
            </w:r>
            <w:r>
              <w:rPr>
                <w:rFonts w:eastAsia="Calibri"/>
                <w:b/>
                <w:sz w:val="22"/>
                <w:szCs w:val="22"/>
              </w:rPr>
              <w:t>situation</w:t>
            </w:r>
            <w:r w:rsidR="00BF4948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BF4948" w:rsidRPr="00BF4948">
              <w:rPr>
                <w:rFonts w:eastAsia="Calibri"/>
                <w:sz w:val="22"/>
                <w:szCs w:val="22"/>
              </w:rPr>
              <w:t>(eine pro Lernsituation)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1FCF" w:rsidRPr="00D02287" w:rsidRDefault="00641FCF" w:rsidP="00641FCF">
            <w:pPr>
              <w:rPr>
                <w:b/>
                <w:color w:val="FF0000"/>
                <w:sz w:val="22"/>
                <w:szCs w:val="22"/>
              </w:rPr>
            </w:pPr>
            <w:r w:rsidRPr="006C6705">
              <w:rPr>
                <w:b/>
                <w:color w:val="000000" w:themeColor="text1"/>
                <w:sz w:val="22"/>
                <w:szCs w:val="22"/>
              </w:rPr>
              <w:t>Foto/Abbildung</w:t>
            </w:r>
            <w:r w:rsidR="00BF4948" w:rsidRPr="006C6705">
              <w:rPr>
                <w:b/>
                <w:color w:val="000000" w:themeColor="text1"/>
                <w:sz w:val="22"/>
                <w:szCs w:val="22"/>
              </w:rPr>
              <w:t>/Hinweise</w:t>
            </w:r>
            <w:r w:rsidR="006C6705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1D4067">
              <w:rPr>
                <w:b/>
                <w:color w:val="000000" w:themeColor="text1"/>
                <w:sz w:val="22"/>
                <w:szCs w:val="22"/>
              </w:rPr>
              <w:t>r</w:t>
            </w:r>
            <w:r w:rsidR="006C6705">
              <w:rPr>
                <w:b/>
                <w:color w:val="000000" w:themeColor="text1"/>
                <w:sz w:val="22"/>
                <w:szCs w:val="22"/>
              </w:rPr>
              <w:t>echtssicher)</w:t>
            </w:r>
          </w:p>
        </w:tc>
      </w:tr>
      <w:tr w:rsidR="00641FCF" w:rsidRPr="00B90A7E" w:rsidTr="00C20248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3FA" w:rsidRPr="00E453FA" w:rsidRDefault="00E453FA" w:rsidP="00E45D8E">
            <w:pPr>
              <w:numPr>
                <w:ilvl w:val="0"/>
                <w:numId w:val="36"/>
              </w:numPr>
              <w:tabs>
                <w:tab w:val="left" w:pos="968"/>
              </w:tabs>
              <w:suppressAutoHyphens w:val="0"/>
              <w:autoSpaceDE/>
              <w:spacing w:before="120" w:after="120" w:line="360" w:lineRule="auto"/>
              <w:ind w:left="284" w:hanging="357"/>
              <w:contextualSpacing/>
              <w:rPr>
                <w:rFonts w:eastAsia="MS Mincho"/>
                <w:color w:val="00B050"/>
                <w:lang w:eastAsia="ja-JP"/>
              </w:rPr>
            </w:pPr>
            <w:r w:rsidRPr="00E453FA">
              <w:rPr>
                <w:rFonts w:eastAsia="MS Mincho"/>
                <w:color w:val="00B050"/>
                <w:lang w:eastAsia="ja-JP"/>
              </w:rPr>
              <w:t xml:space="preserve">Kern der </w:t>
            </w:r>
            <w:r w:rsidRPr="00E453FA">
              <w:rPr>
                <w:rFonts w:eastAsia="MS Mincho"/>
                <w:b/>
                <w:color w:val="00B050"/>
                <w:lang w:eastAsia="ja-JP"/>
              </w:rPr>
              <w:t>gesamten</w:t>
            </w:r>
            <w:r w:rsidRPr="00E453FA">
              <w:rPr>
                <w:rFonts w:eastAsia="MS Mincho"/>
                <w:color w:val="00B050"/>
                <w:lang w:eastAsia="ja-JP"/>
              </w:rPr>
              <w:t xml:space="preserve"> Lernsituation, </w:t>
            </w:r>
          </w:p>
          <w:p w:rsidR="00E453FA" w:rsidRPr="00E453FA" w:rsidRDefault="00BF4948" w:rsidP="00E45D8E">
            <w:pPr>
              <w:numPr>
                <w:ilvl w:val="0"/>
                <w:numId w:val="36"/>
              </w:numPr>
              <w:tabs>
                <w:tab w:val="left" w:pos="968"/>
              </w:tabs>
              <w:suppressAutoHyphens w:val="0"/>
              <w:autoSpaceDE/>
              <w:spacing w:before="120" w:after="120" w:line="360" w:lineRule="auto"/>
              <w:ind w:left="284" w:hanging="357"/>
              <w:contextualSpacing/>
              <w:rPr>
                <w:rFonts w:eastAsia="MS Mincho"/>
                <w:color w:val="00B050"/>
                <w:lang w:eastAsia="ja-JP"/>
              </w:rPr>
            </w:pPr>
            <w:r>
              <w:rPr>
                <w:rFonts w:eastAsia="MS Mincho"/>
                <w:color w:val="00B050"/>
                <w:lang w:eastAsia="ja-JP"/>
              </w:rPr>
              <w:t xml:space="preserve">greift mögliche </w:t>
            </w:r>
            <w:r w:rsidR="00E453FA" w:rsidRPr="00E453FA">
              <w:rPr>
                <w:rFonts w:eastAsia="MS Mincho"/>
                <w:color w:val="00B050"/>
                <w:lang w:eastAsia="ja-JP"/>
              </w:rPr>
              <w:t>berufliche</w:t>
            </w:r>
            <w:r>
              <w:rPr>
                <w:rFonts w:eastAsia="MS Mincho"/>
                <w:color w:val="00B050"/>
                <w:lang w:eastAsia="ja-JP"/>
              </w:rPr>
              <w:t>, persönliche oder</w:t>
            </w:r>
            <w:r w:rsidR="00E453FA" w:rsidRPr="00E453FA">
              <w:rPr>
                <w:rFonts w:eastAsia="MS Mincho"/>
                <w:color w:val="00B050"/>
                <w:lang w:eastAsia="ja-JP"/>
              </w:rPr>
              <w:t xml:space="preserve"> gesellschaftlichen</w:t>
            </w:r>
            <w:r>
              <w:rPr>
                <w:rFonts w:eastAsia="MS Mincho"/>
                <w:color w:val="00B050"/>
                <w:lang w:eastAsia="ja-JP"/>
              </w:rPr>
              <w:t xml:space="preserve"> Erfahrung auf</w:t>
            </w:r>
            <w:r w:rsidR="00E453FA" w:rsidRPr="00E453FA">
              <w:rPr>
                <w:rFonts w:eastAsia="MS Mincho"/>
                <w:color w:val="00B050"/>
                <w:lang w:eastAsia="ja-JP"/>
              </w:rPr>
              <w:t xml:space="preserve">, </w:t>
            </w:r>
          </w:p>
          <w:p w:rsidR="00E453FA" w:rsidRPr="00E453FA" w:rsidRDefault="00E453FA" w:rsidP="00E45D8E">
            <w:pPr>
              <w:numPr>
                <w:ilvl w:val="0"/>
                <w:numId w:val="36"/>
              </w:numPr>
              <w:tabs>
                <w:tab w:val="left" w:pos="968"/>
              </w:tabs>
              <w:suppressAutoHyphens w:val="0"/>
              <w:autoSpaceDE/>
              <w:spacing w:before="120" w:after="120" w:line="360" w:lineRule="auto"/>
              <w:ind w:left="284" w:hanging="357"/>
              <w:contextualSpacing/>
              <w:rPr>
                <w:rFonts w:eastAsia="MS Mincho"/>
                <w:color w:val="00B050"/>
                <w:lang w:eastAsia="ja-JP"/>
              </w:rPr>
            </w:pPr>
            <w:r w:rsidRPr="00E453FA">
              <w:rPr>
                <w:rFonts w:eastAsia="MS Mincho"/>
                <w:color w:val="00B050"/>
                <w:lang w:eastAsia="ja-JP"/>
              </w:rPr>
              <w:t xml:space="preserve">initiiert und trägt einen </w:t>
            </w:r>
            <w:r w:rsidRPr="00E453FA">
              <w:rPr>
                <w:rFonts w:eastAsia="MS Mincho"/>
                <w:b/>
                <w:color w:val="00B050"/>
                <w:lang w:eastAsia="ja-JP"/>
              </w:rPr>
              <w:t>komplexen</w:t>
            </w:r>
            <w:r w:rsidRPr="00E453FA">
              <w:rPr>
                <w:rFonts w:eastAsia="MS Mincho"/>
                <w:color w:val="00B050"/>
                <w:lang w:eastAsia="ja-JP"/>
              </w:rPr>
              <w:t xml:space="preserve"> Lern- und Arbeitsprozess,  </w:t>
            </w:r>
          </w:p>
          <w:p w:rsidR="00E453FA" w:rsidRDefault="00E453FA" w:rsidP="00E45D8E">
            <w:pPr>
              <w:numPr>
                <w:ilvl w:val="0"/>
                <w:numId w:val="36"/>
              </w:numPr>
              <w:tabs>
                <w:tab w:val="left" w:pos="968"/>
              </w:tabs>
              <w:suppressAutoHyphens w:val="0"/>
              <w:autoSpaceDE/>
              <w:spacing w:before="120" w:after="120" w:line="360" w:lineRule="auto"/>
              <w:ind w:left="284" w:hanging="357"/>
              <w:contextualSpacing/>
              <w:rPr>
                <w:rFonts w:eastAsia="MS Mincho"/>
                <w:color w:val="00B050"/>
                <w:lang w:eastAsia="ja-JP"/>
              </w:rPr>
            </w:pPr>
            <w:r w:rsidRPr="00E453FA">
              <w:rPr>
                <w:rFonts w:eastAsia="MS Mincho"/>
                <w:color w:val="00B050"/>
                <w:lang w:eastAsia="ja-JP"/>
              </w:rPr>
              <w:t xml:space="preserve">bildet den </w:t>
            </w:r>
            <w:r w:rsidRPr="00E453FA">
              <w:rPr>
                <w:rFonts w:eastAsia="MS Mincho"/>
                <w:b/>
                <w:color w:val="00B050"/>
                <w:lang w:eastAsia="ja-JP"/>
              </w:rPr>
              <w:t>Rahmen für den Unterricht</w:t>
            </w:r>
            <w:r w:rsidRPr="00E453FA">
              <w:rPr>
                <w:rFonts w:eastAsia="MS Mincho"/>
                <w:color w:val="00B050"/>
                <w:lang w:eastAsia="ja-JP"/>
              </w:rPr>
              <w:t xml:space="preserve">,  </w:t>
            </w:r>
          </w:p>
          <w:p w:rsidR="00BF4948" w:rsidRPr="00E453FA" w:rsidRDefault="00BF4948" w:rsidP="00E45D8E">
            <w:pPr>
              <w:numPr>
                <w:ilvl w:val="0"/>
                <w:numId w:val="36"/>
              </w:numPr>
              <w:tabs>
                <w:tab w:val="left" w:pos="968"/>
              </w:tabs>
              <w:suppressAutoHyphens w:val="0"/>
              <w:autoSpaceDE/>
              <w:spacing w:before="120" w:after="120" w:line="360" w:lineRule="auto"/>
              <w:ind w:left="284" w:hanging="357"/>
              <w:contextualSpacing/>
              <w:rPr>
                <w:rFonts w:eastAsia="MS Mincho"/>
                <w:color w:val="00B050"/>
                <w:lang w:eastAsia="ja-JP"/>
              </w:rPr>
            </w:pPr>
            <w:r>
              <w:rPr>
                <w:rFonts w:eastAsia="MS Mincho"/>
                <w:color w:val="00B050"/>
                <w:lang w:eastAsia="ja-JP"/>
              </w:rPr>
              <w:t xml:space="preserve">ist </w:t>
            </w:r>
            <w:r w:rsidRPr="00BF4948">
              <w:rPr>
                <w:rFonts w:eastAsia="MS Mincho"/>
                <w:b/>
                <w:color w:val="00B050"/>
                <w:lang w:eastAsia="ja-JP"/>
              </w:rPr>
              <w:t>exemplarisch</w:t>
            </w:r>
            <w:r>
              <w:rPr>
                <w:rFonts w:eastAsia="MS Mincho"/>
                <w:color w:val="00B050"/>
                <w:lang w:eastAsia="ja-JP"/>
              </w:rPr>
              <w:t>,</w:t>
            </w:r>
          </w:p>
          <w:p w:rsidR="00E453FA" w:rsidRDefault="00E453FA" w:rsidP="00E45D8E">
            <w:pPr>
              <w:numPr>
                <w:ilvl w:val="0"/>
                <w:numId w:val="36"/>
              </w:numPr>
              <w:tabs>
                <w:tab w:val="left" w:pos="968"/>
              </w:tabs>
              <w:suppressAutoHyphens w:val="0"/>
              <w:autoSpaceDE/>
              <w:spacing w:before="120" w:after="120" w:line="360" w:lineRule="auto"/>
              <w:ind w:left="284" w:hanging="357"/>
              <w:contextualSpacing/>
              <w:rPr>
                <w:rFonts w:eastAsia="MS Mincho"/>
                <w:color w:val="00B050"/>
                <w:lang w:eastAsia="ja-JP"/>
              </w:rPr>
            </w:pPr>
            <w:r w:rsidRPr="00E453FA">
              <w:rPr>
                <w:rFonts w:eastAsia="MS Mincho"/>
                <w:color w:val="00B050"/>
                <w:lang w:eastAsia="ja-JP"/>
              </w:rPr>
              <w:t xml:space="preserve">enthält eine </w:t>
            </w:r>
            <w:r w:rsidRPr="00E453FA">
              <w:rPr>
                <w:rFonts w:eastAsia="MS Mincho"/>
                <w:b/>
                <w:color w:val="00B050"/>
                <w:lang w:eastAsia="ja-JP"/>
              </w:rPr>
              <w:t>konkrete</w:t>
            </w:r>
            <w:r w:rsidRPr="00E453FA">
              <w:rPr>
                <w:rFonts w:eastAsia="MS Mincho"/>
                <w:color w:val="00B050"/>
                <w:lang w:eastAsia="ja-JP"/>
              </w:rPr>
              <w:t xml:space="preserve"> Aufgaben-, Frage bzw. Problemstellung,</w:t>
            </w:r>
          </w:p>
          <w:p w:rsidR="00EC73B8" w:rsidRPr="00E453FA" w:rsidRDefault="00E453FA" w:rsidP="00E45D8E">
            <w:pPr>
              <w:numPr>
                <w:ilvl w:val="0"/>
                <w:numId w:val="36"/>
              </w:numPr>
              <w:tabs>
                <w:tab w:val="left" w:pos="968"/>
              </w:tabs>
              <w:suppressAutoHyphens w:val="0"/>
              <w:autoSpaceDE/>
              <w:spacing w:before="120" w:after="120" w:line="360" w:lineRule="auto"/>
              <w:ind w:left="284" w:hanging="357"/>
              <w:contextualSpacing/>
              <w:rPr>
                <w:rFonts w:eastAsia="MS Mincho"/>
                <w:color w:val="00B050"/>
                <w:lang w:eastAsia="ja-JP"/>
              </w:rPr>
            </w:pPr>
            <w:r w:rsidRPr="00E453FA">
              <w:rPr>
                <w:rFonts w:eastAsia="MS Mincho"/>
                <w:color w:val="00B050"/>
                <w:lang w:eastAsia="ja-JP"/>
              </w:rPr>
              <w:t xml:space="preserve">führt zu einem </w:t>
            </w:r>
            <w:r w:rsidRPr="00E453FA">
              <w:rPr>
                <w:rFonts w:eastAsia="MS Mincho"/>
                <w:b/>
                <w:color w:val="00B050"/>
                <w:lang w:eastAsia="ja-JP"/>
              </w:rPr>
              <w:t>Handlungsergebnis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FCF" w:rsidRPr="001D4067" w:rsidRDefault="001D4067" w:rsidP="00E45D8E">
            <w:pPr>
              <w:numPr>
                <w:ilvl w:val="0"/>
                <w:numId w:val="36"/>
              </w:numPr>
              <w:tabs>
                <w:tab w:val="left" w:pos="968"/>
              </w:tabs>
              <w:suppressAutoHyphens w:val="0"/>
              <w:autoSpaceDE/>
              <w:spacing w:before="120" w:after="120" w:line="360" w:lineRule="auto"/>
              <w:ind w:left="284" w:hanging="357"/>
              <w:contextualSpacing/>
              <w:rPr>
                <w:rFonts w:eastAsia="MS Mincho"/>
                <w:color w:val="00B050"/>
                <w:lang w:eastAsia="ja-JP"/>
              </w:rPr>
            </w:pPr>
            <w:r w:rsidRPr="001D4067">
              <w:rPr>
                <w:rFonts w:eastAsia="MS Mincho"/>
                <w:color w:val="00B050"/>
                <w:lang w:eastAsia="ja-JP"/>
              </w:rPr>
              <w:t>Eingefügte Bilder, Grafiken, Scans, etc.</w:t>
            </w:r>
          </w:p>
        </w:tc>
      </w:tr>
      <w:tr w:rsidR="00BF4948" w:rsidRPr="00B90A7E" w:rsidTr="00D02287"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F4948" w:rsidRPr="00605C63" w:rsidRDefault="00EC73B8" w:rsidP="00BF4948">
            <w:pPr>
              <w:rPr>
                <w:rFonts w:eastAsia="MS Mincho"/>
                <w:b/>
                <w:color w:val="2F5496"/>
                <w:sz w:val="22"/>
                <w:szCs w:val="22"/>
                <w:lang w:eastAsia="ja-JP"/>
              </w:rPr>
            </w:pPr>
            <w:r>
              <w:br w:type="page"/>
            </w:r>
            <w:r w:rsidR="00BF4948">
              <w:rPr>
                <w:rFonts w:eastAsia="Calibri"/>
                <w:b/>
                <w:sz w:val="22"/>
                <w:szCs w:val="22"/>
              </w:rPr>
              <w:t>Handlun</w:t>
            </w:r>
            <w:r w:rsidR="00BF4948" w:rsidRPr="00641FCF">
              <w:rPr>
                <w:rFonts w:eastAsia="Calibri"/>
                <w:b/>
                <w:sz w:val="22"/>
                <w:szCs w:val="22"/>
              </w:rPr>
              <w:t>gsergebnis</w:t>
            </w:r>
          </w:p>
        </w:tc>
      </w:tr>
      <w:tr w:rsidR="00BF4948" w:rsidRPr="00B90A7E" w:rsidTr="00D02287"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87" w:rsidRPr="00625591" w:rsidRDefault="00D02287" w:rsidP="00EC73B8">
            <w:pPr>
              <w:spacing w:before="120" w:after="120" w:line="360" w:lineRule="auto"/>
              <w:rPr>
                <w:rFonts w:eastAsia="MS Mincho"/>
                <w:color w:val="00B050"/>
                <w:lang w:eastAsia="ja-JP"/>
              </w:rPr>
            </w:pPr>
            <w:r w:rsidRPr="00A96D9C">
              <w:rPr>
                <w:rFonts w:eastAsia="MS Mincho"/>
                <w:color w:val="00B050"/>
                <w:lang w:eastAsia="ja-JP"/>
              </w:rPr>
              <w:t xml:space="preserve">Erwartetes </w:t>
            </w:r>
            <w:r w:rsidRPr="00A96D9C">
              <w:rPr>
                <w:rFonts w:eastAsia="MS Mincho"/>
                <w:b/>
                <w:color w:val="00B050"/>
                <w:lang w:eastAsia="ja-JP"/>
              </w:rPr>
              <w:t>Handlungsergebnis materieller oder nicht-materieller Art</w:t>
            </w:r>
            <w:r>
              <w:rPr>
                <w:rFonts w:eastAsia="MS Mincho"/>
                <w:color w:val="00B050"/>
                <w:lang w:eastAsia="ja-JP"/>
              </w:rPr>
              <w:t xml:space="preserve"> </w:t>
            </w:r>
            <w:r w:rsidRPr="00A96D9C">
              <w:rPr>
                <w:rFonts w:eastAsia="MS Mincho"/>
                <w:color w:val="00B050"/>
                <w:lang w:eastAsia="ja-JP"/>
              </w:rPr>
              <w:t>(z. B. Datei, Werkstück, Plakat, Handlungskonzept, Stellungnahme, Bewegungsform, Pro und Kontra Diskussion, Reflexion, Beratungsgespräch)</w:t>
            </w:r>
          </w:p>
        </w:tc>
      </w:tr>
      <w:tr w:rsidR="00BF4948" w:rsidRPr="009519E3" w:rsidTr="00547A6F"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F4948" w:rsidRPr="00F949BD" w:rsidRDefault="00D02287" w:rsidP="00BF4948">
            <w:pPr>
              <w:rPr>
                <w:szCs w:val="22"/>
              </w:rPr>
            </w:pPr>
            <w:r w:rsidRPr="00605C63">
              <w:rPr>
                <w:rFonts w:eastAsia="MS Mincho"/>
                <w:b/>
                <w:sz w:val="22"/>
                <w:szCs w:val="22"/>
                <w:lang w:eastAsia="ja-JP"/>
              </w:rPr>
              <w:t>Inhalt</w:t>
            </w:r>
          </w:p>
        </w:tc>
      </w:tr>
      <w:tr w:rsidR="00BF4948" w:rsidRPr="009519E3" w:rsidTr="00547A6F"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48" w:rsidRPr="009519E3" w:rsidRDefault="00D02287" w:rsidP="00EC73B8">
            <w:pPr>
              <w:pStyle w:val="Vortexte"/>
              <w:jc w:val="left"/>
              <w:rPr>
                <w:szCs w:val="22"/>
              </w:rPr>
            </w:pPr>
            <w:r w:rsidRPr="00A96D9C">
              <w:rPr>
                <w:rFonts w:eastAsia="MS Mincho"/>
                <w:color w:val="00B050"/>
                <w:sz w:val="20"/>
                <w:lang w:eastAsia="ja-JP"/>
              </w:rPr>
              <w:t>Inhalte der Lernsituation erschließen sich aus den Kompetenzen und ggf. den Inhalten der curricularen Vorgaben. Sie sind hinsichtlich z. B. Aktualität, Komplexität, Bearbeitungstiefe und regionaler Spezifika zu analysieren.</w:t>
            </w:r>
          </w:p>
        </w:tc>
      </w:tr>
      <w:tr w:rsidR="00BF4948" w:rsidRPr="009519E3" w:rsidTr="00605C63"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F4948" w:rsidRPr="00D02287" w:rsidRDefault="00D02287" w:rsidP="00BF4948">
            <w:pPr>
              <w:rPr>
                <w:rFonts w:eastAsia="MS Mincho"/>
                <w:b/>
                <w:color w:val="FF0000"/>
                <w:sz w:val="22"/>
                <w:szCs w:val="22"/>
                <w:lang w:eastAsia="ja-JP"/>
              </w:rPr>
            </w:pPr>
            <w:r w:rsidRPr="00D1769E">
              <w:rPr>
                <w:rFonts w:eastAsia="MS Mincho"/>
                <w:b/>
                <w:color w:val="000000" w:themeColor="text1"/>
                <w:sz w:val="22"/>
                <w:szCs w:val="22"/>
                <w:lang w:eastAsia="ja-JP"/>
              </w:rPr>
              <w:t>Distanzunterricht</w:t>
            </w:r>
          </w:p>
        </w:tc>
      </w:tr>
      <w:tr w:rsidR="00D02287" w:rsidRPr="009519E3" w:rsidTr="00D02287">
        <w:trPr>
          <w:trHeight w:val="1300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87" w:rsidRPr="00D1769E" w:rsidRDefault="00D02287" w:rsidP="0054784A">
            <w:pPr>
              <w:pStyle w:val="Vortexte"/>
              <w:spacing w:before="60" w:after="0"/>
              <w:jc w:val="left"/>
              <w:rPr>
                <w:rFonts w:eastAsia="MS Mincho"/>
                <w:color w:val="00B050"/>
                <w:sz w:val="20"/>
                <w:lang w:eastAsia="ja-JP"/>
              </w:rPr>
            </w:pPr>
            <w:r w:rsidRPr="00D1769E">
              <w:rPr>
                <w:rFonts w:eastAsia="MS Mincho"/>
                <w:color w:val="00B050"/>
                <w:sz w:val="20"/>
                <w:lang w:eastAsia="ja-JP"/>
              </w:rPr>
              <w:t>Ist die Handlungssituation für DU eindeutig, verständlich und ausreichend konkret dargestellt?</w:t>
            </w:r>
          </w:p>
          <w:p w:rsidR="00D02287" w:rsidRPr="00D1769E" w:rsidRDefault="00D02287" w:rsidP="0054784A">
            <w:pPr>
              <w:pStyle w:val="Vortexte"/>
              <w:spacing w:before="60" w:after="0"/>
              <w:jc w:val="left"/>
              <w:rPr>
                <w:rFonts w:eastAsia="MS Mincho"/>
                <w:color w:val="00B050"/>
                <w:sz w:val="20"/>
                <w:lang w:eastAsia="ja-JP"/>
              </w:rPr>
            </w:pPr>
            <w:r w:rsidRPr="00D1769E">
              <w:rPr>
                <w:rFonts w:eastAsia="MS Mincho"/>
                <w:color w:val="00B050"/>
                <w:sz w:val="20"/>
                <w:lang w:eastAsia="ja-JP"/>
              </w:rPr>
              <w:t>Ist ggf. eine Anpassung bzw. Erweiterung (modular) der Handlungssituation verdeutlicht und die Handlungssituation entsprechend beschrieben?</w:t>
            </w:r>
          </w:p>
          <w:p w:rsidR="00D02287" w:rsidRPr="00D1769E" w:rsidRDefault="00D02287" w:rsidP="0054784A">
            <w:pPr>
              <w:pStyle w:val="Vortexte"/>
              <w:spacing w:before="60" w:after="0"/>
              <w:jc w:val="left"/>
              <w:rPr>
                <w:rFonts w:eastAsia="MS Mincho"/>
                <w:color w:val="00B050"/>
                <w:sz w:val="20"/>
                <w:lang w:eastAsia="ja-JP"/>
              </w:rPr>
            </w:pPr>
            <w:r w:rsidRPr="00D1769E">
              <w:rPr>
                <w:rFonts w:eastAsia="MS Mincho"/>
                <w:color w:val="00B050"/>
                <w:sz w:val="20"/>
                <w:lang w:eastAsia="ja-JP"/>
              </w:rPr>
              <w:t xml:space="preserve">Kann das Handlungsergebnis im DU erreicht werden? </w:t>
            </w:r>
          </w:p>
          <w:p w:rsidR="00D02287" w:rsidRPr="00D02287" w:rsidRDefault="00D02287" w:rsidP="0054784A">
            <w:pPr>
              <w:pStyle w:val="Vortexte"/>
              <w:spacing w:before="60" w:after="0"/>
              <w:jc w:val="left"/>
              <w:rPr>
                <w:rFonts w:eastAsia="MS Mincho"/>
                <w:color w:val="2F5496"/>
                <w:lang w:eastAsia="ja-JP"/>
              </w:rPr>
            </w:pPr>
            <w:r w:rsidRPr="00D1769E">
              <w:rPr>
                <w:rFonts w:eastAsia="MS Mincho"/>
                <w:color w:val="00B050"/>
                <w:sz w:val="20"/>
                <w:lang w:eastAsia="ja-JP"/>
              </w:rPr>
              <w:t>Ist aufgrund der veränderten Handlungssituation eine Anpassung des Handlungsergebnisses erfolgt?</w:t>
            </w:r>
          </w:p>
        </w:tc>
      </w:tr>
    </w:tbl>
    <w:p w:rsidR="00D1769E" w:rsidRDefault="00D1769E"/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4"/>
        <w:gridCol w:w="7355"/>
      </w:tblGrid>
      <w:tr w:rsidR="00D02287" w:rsidRPr="00B90A7E" w:rsidTr="006A19B1">
        <w:trPr>
          <w:trHeight w:val="257"/>
        </w:trPr>
        <w:tc>
          <w:tcPr>
            <w:tcW w:w="14709" w:type="dxa"/>
            <w:gridSpan w:val="2"/>
            <w:shd w:val="clear" w:color="auto" w:fill="D9D9D9" w:themeFill="background1" w:themeFillShade="D9"/>
            <w:tcMar>
              <w:top w:w="0" w:type="dxa"/>
            </w:tcMar>
          </w:tcPr>
          <w:p w:rsidR="00D02287" w:rsidRPr="00655AA3" w:rsidRDefault="00D02287" w:rsidP="00263EDA">
            <w:pPr>
              <w:rPr>
                <w:b/>
              </w:rPr>
            </w:pPr>
            <w:r w:rsidRPr="00655AA3">
              <w:rPr>
                <w:b/>
              </w:rPr>
              <w:t xml:space="preserve">Hinweise zur </w:t>
            </w:r>
            <w:r w:rsidR="00046CC9">
              <w:rPr>
                <w:b/>
              </w:rPr>
              <w:t xml:space="preserve">Umsetzung dieser </w:t>
            </w:r>
            <w:r w:rsidRPr="00655AA3">
              <w:rPr>
                <w:b/>
              </w:rPr>
              <w:t>Lernsituation</w:t>
            </w:r>
            <w:r w:rsidR="00655AA3" w:rsidRPr="00655AA3">
              <w:rPr>
                <w:b/>
              </w:rPr>
              <w:t xml:space="preserve"> …</w:t>
            </w:r>
          </w:p>
        </w:tc>
      </w:tr>
      <w:tr w:rsidR="00655AA3" w:rsidRPr="00B90A7E" w:rsidTr="00046CC9">
        <w:trPr>
          <w:trHeight w:val="222"/>
        </w:trPr>
        <w:tc>
          <w:tcPr>
            <w:tcW w:w="7354" w:type="dxa"/>
            <w:shd w:val="clear" w:color="auto" w:fill="auto"/>
            <w:tcMar>
              <w:top w:w="0" w:type="dxa"/>
            </w:tcMar>
          </w:tcPr>
          <w:p w:rsidR="00655AA3" w:rsidRPr="00046CC9" w:rsidRDefault="00655AA3" w:rsidP="0054784A">
            <w:pPr>
              <w:spacing w:before="60"/>
              <w:rPr>
                <w:color w:val="00B050"/>
              </w:rPr>
            </w:pPr>
            <w:r w:rsidRPr="00046CC9">
              <w:rPr>
                <w:color w:val="00B050"/>
              </w:rPr>
              <w:t>… für die Bildungsgangs- oder Fachgruppe</w:t>
            </w:r>
          </w:p>
        </w:tc>
        <w:tc>
          <w:tcPr>
            <w:tcW w:w="7355" w:type="dxa"/>
            <w:shd w:val="clear" w:color="auto" w:fill="FFFFFF" w:themeFill="background1"/>
          </w:tcPr>
          <w:p w:rsidR="005718F9" w:rsidRDefault="00046CC9" w:rsidP="0054784A">
            <w:pPr>
              <w:spacing w:before="60"/>
              <w:rPr>
                <w:color w:val="00B050"/>
              </w:rPr>
            </w:pPr>
            <w:r w:rsidRPr="00046CC9">
              <w:rPr>
                <w:color w:val="00B050"/>
              </w:rPr>
              <w:t>Verknüpf</w:t>
            </w:r>
            <w:r w:rsidR="005718F9">
              <w:rPr>
                <w:color w:val="00B050"/>
              </w:rPr>
              <w:t>ungen</w:t>
            </w:r>
            <w:r w:rsidRPr="00046CC9">
              <w:rPr>
                <w:color w:val="00B050"/>
              </w:rPr>
              <w:t xml:space="preserve"> zu anderen Lernsituationen</w:t>
            </w:r>
            <w:r w:rsidR="005718F9">
              <w:rPr>
                <w:color w:val="00B050"/>
              </w:rPr>
              <w:t>.</w:t>
            </w:r>
          </w:p>
          <w:p w:rsidR="00655AA3" w:rsidRPr="00046CC9" w:rsidRDefault="00046CC9" w:rsidP="0054784A">
            <w:pPr>
              <w:spacing w:before="60"/>
              <w:rPr>
                <w:color w:val="00B050"/>
              </w:rPr>
            </w:pPr>
            <w:r>
              <w:rPr>
                <w:color w:val="00B050"/>
              </w:rPr>
              <w:t xml:space="preserve">Diese Lernsituation gilt für Steuerfachangestellte und </w:t>
            </w:r>
            <w:r w:rsidR="005718F9">
              <w:rPr>
                <w:color w:val="00B050"/>
              </w:rPr>
              <w:t xml:space="preserve">Rechtsanwalts- und </w:t>
            </w:r>
            <w:r>
              <w:rPr>
                <w:color w:val="00B050"/>
              </w:rPr>
              <w:t>Notarfachangestellte im LF XY</w:t>
            </w:r>
          </w:p>
        </w:tc>
      </w:tr>
      <w:tr w:rsidR="00655AA3" w:rsidRPr="00B90A7E" w:rsidTr="00046CC9">
        <w:trPr>
          <w:trHeight w:val="221"/>
        </w:trPr>
        <w:tc>
          <w:tcPr>
            <w:tcW w:w="7354" w:type="dxa"/>
            <w:shd w:val="clear" w:color="auto" w:fill="auto"/>
            <w:tcMar>
              <w:top w:w="0" w:type="dxa"/>
            </w:tcMar>
          </w:tcPr>
          <w:p w:rsidR="00655AA3" w:rsidRPr="00046CC9" w:rsidRDefault="00655AA3" w:rsidP="0054784A">
            <w:pPr>
              <w:spacing w:before="60"/>
              <w:rPr>
                <w:color w:val="00B050"/>
              </w:rPr>
            </w:pPr>
            <w:r w:rsidRPr="00046CC9">
              <w:rPr>
                <w:color w:val="00B050"/>
              </w:rPr>
              <w:t>… zur Leistungsfeststellung und -bewertung</w:t>
            </w:r>
          </w:p>
        </w:tc>
        <w:tc>
          <w:tcPr>
            <w:tcW w:w="7355" w:type="dxa"/>
            <w:shd w:val="clear" w:color="auto" w:fill="FFFFFF" w:themeFill="background1"/>
          </w:tcPr>
          <w:p w:rsidR="00655AA3" w:rsidRPr="00102E5D" w:rsidRDefault="00046CC9" w:rsidP="0054784A">
            <w:pPr>
              <w:spacing w:before="60"/>
              <w:rPr>
                <w:color w:val="00B050"/>
              </w:rPr>
            </w:pPr>
            <w:r w:rsidRPr="00102E5D">
              <w:rPr>
                <w:color w:val="00B050"/>
              </w:rPr>
              <w:t xml:space="preserve">Für diese Lernsituation sind keine </w:t>
            </w:r>
            <w:r w:rsidR="00D973A6">
              <w:rPr>
                <w:color w:val="00B050"/>
              </w:rPr>
              <w:t>l</w:t>
            </w:r>
            <w:r w:rsidRPr="00102E5D">
              <w:rPr>
                <w:color w:val="00B050"/>
              </w:rPr>
              <w:t>ernstandsbezogenen Leistungsnachweise vorgesehen</w:t>
            </w:r>
            <w:r w:rsidR="005718F9">
              <w:rPr>
                <w:color w:val="00B050"/>
              </w:rPr>
              <w:t>.</w:t>
            </w:r>
          </w:p>
        </w:tc>
      </w:tr>
      <w:tr w:rsidR="00655AA3" w:rsidRPr="00B90A7E" w:rsidTr="00046CC9">
        <w:trPr>
          <w:trHeight w:val="221"/>
        </w:trPr>
        <w:tc>
          <w:tcPr>
            <w:tcW w:w="7354" w:type="dxa"/>
            <w:shd w:val="clear" w:color="auto" w:fill="auto"/>
            <w:tcMar>
              <w:top w:w="0" w:type="dxa"/>
            </w:tcMar>
          </w:tcPr>
          <w:p w:rsidR="00655AA3" w:rsidRPr="00046CC9" w:rsidRDefault="00655AA3" w:rsidP="0054784A">
            <w:pPr>
              <w:spacing w:before="60"/>
              <w:rPr>
                <w:color w:val="00B050"/>
              </w:rPr>
            </w:pPr>
            <w:r w:rsidRPr="00046CC9">
              <w:rPr>
                <w:color w:val="00B050"/>
              </w:rPr>
              <w:t>… zu Materialien und Quellen</w:t>
            </w:r>
          </w:p>
        </w:tc>
        <w:tc>
          <w:tcPr>
            <w:tcW w:w="7355" w:type="dxa"/>
            <w:shd w:val="clear" w:color="auto" w:fill="FFFFFF" w:themeFill="background1"/>
          </w:tcPr>
          <w:p w:rsidR="00655AA3" w:rsidRPr="00102E5D" w:rsidRDefault="00102E5D" w:rsidP="0054784A">
            <w:pPr>
              <w:spacing w:before="60"/>
              <w:rPr>
                <w:color w:val="00B050"/>
              </w:rPr>
            </w:pPr>
            <w:r w:rsidRPr="00102E5D">
              <w:rPr>
                <w:color w:val="00B050"/>
              </w:rPr>
              <w:t>Weiteres Material ist im LMS unter LF übergreifend zu finden</w:t>
            </w:r>
          </w:p>
        </w:tc>
      </w:tr>
    </w:tbl>
    <w:p w:rsidR="00320AD6" w:rsidRDefault="00320AD6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551"/>
        <w:gridCol w:w="3570"/>
        <w:gridCol w:w="3801"/>
        <w:gridCol w:w="3969"/>
      </w:tblGrid>
      <w:tr w:rsidR="00A96D9C" w:rsidRPr="00B90A7E" w:rsidTr="00894811"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A96D9C" w:rsidRPr="005C6645" w:rsidRDefault="0054784A" w:rsidP="0089481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A96D9C">
              <w:rPr>
                <w:b/>
                <w:sz w:val="22"/>
                <w:szCs w:val="22"/>
              </w:rPr>
              <w:t>Zeit</w:t>
            </w:r>
            <w:r w:rsidR="00894811">
              <w:rPr>
                <w:b/>
                <w:sz w:val="22"/>
                <w:szCs w:val="22"/>
              </w:rPr>
              <w:t>richtwert</w:t>
            </w:r>
            <w:r w:rsidR="005C6645">
              <w:rPr>
                <w:b/>
                <w:sz w:val="22"/>
                <w:szCs w:val="22"/>
              </w:rPr>
              <w:t xml:space="preserve"> </w:t>
            </w:r>
            <w:r w:rsidR="005C6645">
              <w:rPr>
                <w:sz w:val="22"/>
                <w:szCs w:val="22"/>
              </w:rPr>
              <w:t>(Lernsituation)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A96D9C" w:rsidRPr="00B90A7E" w:rsidRDefault="00A96D9C" w:rsidP="00F929B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Handlungs</w:t>
            </w:r>
            <w:r w:rsidR="00D5679E">
              <w:rPr>
                <w:b/>
                <w:sz w:val="22"/>
                <w:szCs w:val="22"/>
              </w:rPr>
              <w:t>phasen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41FCF">
              <w:rPr>
                <w:sz w:val="22"/>
                <w:szCs w:val="22"/>
              </w:rPr>
              <w:t>(</w:t>
            </w:r>
            <w:r w:rsidR="00A56467">
              <w:rPr>
                <w:sz w:val="22"/>
                <w:szCs w:val="22"/>
              </w:rPr>
              <w:t xml:space="preserve">Modell der </w:t>
            </w:r>
            <w:r w:rsidRPr="00641FCF">
              <w:rPr>
                <w:sz w:val="22"/>
                <w:szCs w:val="22"/>
              </w:rPr>
              <w:t>vollständige</w:t>
            </w:r>
            <w:r w:rsidR="00A56467">
              <w:rPr>
                <w:sz w:val="22"/>
                <w:szCs w:val="22"/>
              </w:rPr>
              <w:t>n</w:t>
            </w:r>
            <w:r w:rsidRPr="00641FCF">
              <w:rPr>
                <w:sz w:val="22"/>
                <w:szCs w:val="22"/>
              </w:rPr>
              <w:t xml:space="preserve"> Handlung)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  <w:vAlign w:val="center"/>
          </w:tcPr>
          <w:p w:rsidR="00A96D9C" w:rsidRPr="00B90A7E" w:rsidRDefault="00A56467" w:rsidP="00347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Handlungsk</w:t>
            </w:r>
            <w:r w:rsidR="00A96D9C">
              <w:rPr>
                <w:b/>
                <w:sz w:val="22"/>
                <w:szCs w:val="22"/>
              </w:rPr>
              <w:t>ompetenz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A96D9C" w:rsidRPr="00B90A7E" w:rsidRDefault="00A96D9C" w:rsidP="00F929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Medien/Materialien/Hinweise</w:t>
            </w:r>
          </w:p>
        </w:tc>
      </w:tr>
      <w:tr w:rsidR="00A96D9C" w:rsidRPr="00B90A7E" w:rsidTr="00A96D9C"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:rsidR="00A96D9C" w:rsidRDefault="00A96D9C" w:rsidP="00CA4A25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A96D9C" w:rsidRDefault="00A96D9C" w:rsidP="00F92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0" w:type="dxa"/>
            <w:shd w:val="clear" w:color="auto" w:fill="D9D9D9" w:themeFill="background1" w:themeFillShade="D9"/>
            <w:vAlign w:val="center"/>
          </w:tcPr>
          <w:p w:rsidR="00A96D9C" w:rsidRPr="00A96D9C" w:rsidRDefault="00A96D9C" w:rsidP="00641F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D9C">
              <w:rPr>
                <w:b/>
                <w:color w:val="000000" w:themeColor="text1"/>
                <w:sz w:val="22"/>
                <w:szCs w:val="22"/>
              </w:rPr>
              <w:t>Fachkompetenz</w:t>
            </w:r>
          </w:p>
        </w:tc>
        <w:tc>
          <w:tcPr>
            <w:tcW w:w="3801" w:type="dxa"/>
            <w:shd w:val="clear" w:color="auto" w:fill="D9D9D9" w:themeFill="background1" w:themeFillShade="D9"/>
            <w:vAlign w:val="center"/>
          </w:tcPr>
          <w:p w:rsidR="00A96D9C" w:rsidRPr="00A96D9C" w:rsidRDefault="00A96D9C" w:rsidP="00641FC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6D9C">
              <w:rPr>
                <w:b/>
                <w:color w:val="000000" w:themeColor="text1"/>
                <w:sz w:val="22"/>
                <w:szCs w:val="22"/>
              </w:rPr>
              <w:t>Personal</w:t>
            </w:r>
            <w:r>
              <w:rPr>
                <w:b/>
                <w:color w:val="000000" w:themeColor="text1"/>
                <w:sz w:val="22"/>
                <w:szCs w:val="22"/>
              </w:rPr>
              <w:t>e K</w:t>
            </w:r>
            <w:r w:rsidRPr="00A96D9C">
              <w:rPr>
                <w:b/>
                <w:color w:val="000000" w:themeColor="text1"/>
                <w:sz w:val="22"/>
                <w:szCs w:val="22"/>
              </w:rPr>
              <w:t>om</w:t>
            </w:r>
            <w:r>
              <w:rPr>
                <w:b/>
                <w:color w:val="000000" w:themeColor="text1"/>
                <w:sz w:val="22"/>
                <w:szCs w:val="22"/>
              </w:rPr>
              <w:t>petenz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A96D9C" w:rsidRDefault="00A96D9C" w:rsidP="00F92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6D9C" w:rsidRPr="00B90A7E" w:rsidTr="0054784A">
        <w:trPr>
          <w:trHeight w:val="1211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:rsidR="00A96D9C" w:rsidRDefault="00A96D9C" w:rsidP="00CA4A25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A96D9C" w:rsidRDefault="00A96D9C" w:rsidP="00F929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  <w:vAlign w:val="center"/>
          </w:tcPr>
          <w:p w:rsidR="00A96D9C" w:rsidRPr="0083442C" w:rsidRDefault="00A96D9C" w:rsidP="00A96D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442C">
              <w:rPr>
                <w:color w:val="000000" w:themeColor="text1"/>
                <w:sz w:val="22"/>
                <w:szCs w:val="22"/>
              </w:rPr>
              <w:t xml:space="preserve">Handlungskompetenz entfaltet in den Dimensionen </w:t>
            </w:r>
          </w:p>
          <w:p w:rsidR="00A96D9C" w:rsidRPr="0083442C" w:rsidRDefault="00A96D9C" w:rsidP="00A96D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3442C">
              <w:rPr>
                <w:color w:val="000000" w:themeColor="text1"/>
                <w:sz w:val="22"/>
                <w:szCs w:val="22"/>
              </w:rPr>
              <w:t>Fachkompetenz und Personale Kompetenz. Diese sind auszuweisen.</w:t>
            </w:r>
          </w:p>
          <w:p w:rsidR="00A96D9C" w:rsidRPr="00A96D9C" w:rsidRDefault="00A96D9C" w:rsidP="00A96D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442C">
              <w:rPr>
                <w:color w:val="000000" w:themeColor="text1"/>
                <w:sz w:val="22"/>
                <w:szCs w:val="22"/>
              </w:rPr>
              <w:t>Immanent sind Kommunikations-, Methoden-, Lern- und Medienkompetenz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A96D9C" w:rsidRDefault="00A96D9C" w:rsidP="00F929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6645" w:rsidRPr="00B90A7E" w:rsidTr="005C6645">
        <w:tc>
          <w:tcPr>
            <w:tcW w:w="846" w:type="dxa"/>
            <w:vMerge w:val="restart"/>
            <w:shd w:val="clear" w:color="auto" w:fill="auto"/>
            <w:vAlign w:val="center"/>
          </w:tcPr>
          <w:p w:rsidR="005C6645" w:rsidRPr="00894811" w:rsidRDefault="005C6645" w:rsidP="00263EDA">
            <w:pPr>
              <w:pStyle w:val="Schlagworte"/>
              <w:ind w:left="0"/>
              <w:jc w:val="left"/>
              <w:rPr>
                <w:sz w:val="16"/>
                <w:szCs w:val="16"/>
              </w:rPr>
            </w:pPr>
            <w:r w:rsidRPr="00894811">
              <w:rPr>
                <w:sz w:val="16"/>
                <w:szCs w:val="16"/>
              </w:rPr>
              <w:t>ca. x Stunde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5C6645" w:rsidRDefault="005C6645" w:rsidP="00263EDA">
            <w:pPr>
              <w:pStyle w:val="GroberVerlauf"/>
              <w:jc w:val="left"/>
              <w:rPr>
                <w:b w:val="0"/>
                <w:iCs/>
              </w:rPr>
            </w:pPr>
            <w:r w:rsidRPr="00263EDA">
              <w:rPr>
                <w:b w:val="0"/>
                <w:iCs/>
              </w:rPr>
              <w:t xml:space="preserve">Informieren </w:t>
            </w:r>
          </w:p>
          <w:p w:rsidR="00CB0F22" w:rsidRPr="00263EDA" w:rsidRDefault="00CB0F22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tcBorders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801" w:type="dxa"/>
            <w:tcBorders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  <w:tr w:rsidR="005C6645" w:rsidRPr="00B90A7E" w:rsidTr="006D5940">
        <w:tc>
          <w:tcPr>
            <w:tcW w:w="846" w:type="dxa"/>
            <w:vMerge/>
            <w:shd w:val="clear" w:color="auto" w:fill="auto"/>
          </w:tcPr>
          <w:p w:rsidR="005C6645" w:rsidRPr="00894811" w:rsidRDefault="005C6645" w:rsidP="00263EDA">
            <w:pPr>
              <w:pStyle w:val="Schlagworte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5C6645" w:rsidRDefault="005C6645" w:rsidP="00263EDA">
            <w:pPr>
              <w:pStyle w:val="GroberVerlauf"/>
              <w:jc w:val="left"/>
              <w:rPr>
                <w:b w:val="0"/>
                <w:iCs/>
              </w:rPr>
            </w:pPr>
            <w:r w:rsidRPr="00263EDA">
              <w:rPr>
                <w:b w:val="0"/>
                <w:iCs/>
              </w:rPr>
              <w:t>Planen</w:t>
            </w:r>
          </w:p>
          <w:p w:rsidR="00CB0F22" w:rsidRPr="00263EDA" w:rsidRDefault="00CB0F22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8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  <w:tr w:rsidR="005C6645" w:rsidRPr="00B90A7E" w:rsidTr="006D5940">
        <w:tc>
          <w:tcPr>
            <w:tcW w:w="846" w:type="dxa"/>
            <w:vMerge/>
            <w:shd w:val="clear" w:color="auto" w:fill="auto"/>
          </w:tcPr>
          <w:p w:rsidR="005C6645" w:rsidRPr="00894811" w:rsidRDefault="005C6645" w:rsidP="00263EDA">
            <w:pPr>
              <w:pStyle w:val="Schlagworte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5C6645" w:rsidRDefault="005C6645" w:rsidP="00263EDA">
            <w:pPr>
              <w:pStyle w:val="GroberVerlauf"/>
              <w:jc w:val="left"/>
              <w:rPr>
                <w:b w:val="0"/>
                <w:iCs/>
              </w:rPr>
            </w:pPr>
            <w:r w:rsidRPr="00263EDA">
              <w:rPr>
                <w:b w:val="0"/>
                <w:iCs/>
              </w:rPr>
              <w:t>Entscheiden</w:t>
            </w:r>
          </w:p>
          <w:p w:rsidR="00CB0F22" w:rsidRPr="00263EDA" w:rsidRDefault="00CB0F22" w:rsidP="00263EDA">
            <w:pPr>
              <w:pStyle w:val="GroberVerlauf"/>
              <w:jc w:val="left"/>
              <w:rPr>
                <w:b w:val="0"/>
                <w:iCs/>
              </w:rPr>
            </w:pPr>
          </w:p>
        </w:tc>
        <w:tc>
          <w:tcPr>
            <w:tcW w:w="35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8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  <w:tr w:rsidR="005C6645" w:rsidRPr="00B90A7E" w:rsidTr="006D5940">
        <w:tc>
          <w:tcPr>
            <w:tcW w:w="846" w:type="dxa"/>
            <w:vMerge/>
            <w:shd w:val="clear" w:color="auto" w:fill="auto"/>
          </w:tcPr>
          <w:p w:rsidR="005C6645" w:rsidRPr="00894811" w:rsidRDefault="005C6645" w:rsidP="00263EDA">
            <w:pPr>
              <w:pStyle w:val="Schlagworte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5C6645" w:rsidRDefault="005C6645" w:rsidP="00263EDA">
            <w:pPr>
              <w:pStyle w:val="GroberVerlauf"/>
              <w:jc w:val="left"/>
              <w:rPr>
                <w:b w:val="0"/>
                <w:iCs/>
              </w:rPr>
            </w:pPr>
            <w:r w:rsidRPr="00263EDA">
              <w:rPr>
                <w:b w:val="0"/>
                <w:iCs/>
              </w:rPr>
              <w:t>Durchführen</w:t>
            </w:r>
          </w:p>
          <w:p w:rsidR="00CB0F22" w:rsidRPr="00263EDA" w:rsidRDefault="00CB0F22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8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  <w:tr w:rsidR="005C6645" w:rsidRPr="00B90A7E" w:rsidTr="006D5940">
        <w:tc>
          <w:tcPr>
            <w:tcW w:w="846" w:type="dxa"/>
            <w:vMerge/>
            <w:shd w:val="clear" w:color="auto" w:fill="auto"/>
          </w:tcPr>
          <w:p w:rsidR="005C6645" w:rsidRPr="00894811" w:rsidRDefault="005C6645" w:rsidP="00263EDA">
            <w:pPr>
              <w:pStyle w:val="Schlagworte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5C6645" w:rsidRDefault="005C6645" w:rsidP="00263EDA">
            <w:pPr>
              <w:pStyle w:val="GroberVerlauf"/>
              <w:jc w:val="left"/>
              <w:rPr>
                <w:b w:val="0"/>
                <w:iCs/>
              </w:rPr>
            </w:pPr>
            <w:r>
              <w:rPr>
                <w:b w:val="0"/>
                <w:iCs/>
              </w:rPr>
              <w:t>Überprüfen</w:t>
            </w:r>
          </w:p>
          <w:p w:rsidR="00CB0F22" w:rsidRPr="00263EDA" w:rsidRDefault="00CB0F22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8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  <w:tr w:rsidR="005C6645" w:rsidRPr="00B90A7E" w:rsidTr="006D5940">
        <w:tc>
          <w:tcPr>
            <w:tcW w:w="846" w:type="dxa"/>
            <w:vMerge/>
            <w:shd w:val="clear" w:color="auto" w:fill="auto"/>
          </w:tcPr>
          <w:p w:rsidR="005C6645" w:rsidRPr="00894811" w:rsidRDefault="005C6645" w:rsidP="00263EDA">
            <w:pPr>
              <w:pStyle w:val="Schlagworte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5C6645" w:rsidRDefault="005C6645" w:rsidP="00263EDA">
            <w:pPr>
              <w:pStyle w:val="GroberVerlauf"/>
              <w:jc w:val="left"/>
              <w:rPr>
                <w:b w:val="0"/>
                <w:iCs/>
              </w:rPr>
            </w:pPr>
            <w:r w:rsidRPr="00263EDA">
              <w:rPr>
                <w:b w:val="0"/>
                <w:iCs/>
              </w:rPr>
              <w:t>Reflektieren</w:t>
            </w:r>
          </w:p>
          <w:p w:rsidR="00CB0F22" w:rsidRPr="00263EDA" w:rsidRDefault="00CB0F22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5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8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C6645" w:rsidRPr="00605F4E" w:rsidRDefault="005C6645" w:rsidP="00263EDA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</w:tr>
      <w:tr w:rsidR="005C6645" w:rsidRPr="00B90A7E" w:rsidTr="00E20F34">
        <w:tc>
          <w:tcPr>
            <w:tcW w:w="14737" w:type="dxa"/>
            <w:gridSpan w:val="5"/>
            <w:shd w:val="clear" w:color="auto" w:fill="auto"/>
          </w:tcPr>
          <w:p w:rsidR="005C6645" w:rsidRPr="00605F4E" w:rsidRDefault="005C6645" w:rsidP="00605F4E">
            <w:pPr>
              <w:pStyle w:val="GroberVerlauf"/>
              <w:jc w:val="left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 w:rsidRPr="00CB0F22">
              <w:rPr>
                <w:b w:val="0"/>
                <w:color w:val="00B050"/>
                <w:sz w:val="20"/>
                <w:szCs w:val="20"/>
              </w:rPr>
              <w:t>Die einzelnen Phasen im handlungsorientierten Unterricht können je nach Ausbildungsstand bzw. Kompetenzniveau der Schülerinnen und Schüler unterschiedlich ausgedehnt und gewichtet sein, ineinandergreifen und oftmals sind sie nicht trennscharf abzugrenzen.</w:t>
            </w:r>
          </w:p>
        </w:tc>
      </w:tr>
    </w:tbl>
    <w:p w:rsidR="00E84CBE" w:rsidRDefault="00E84CBE" w:rsidP="00D07E9F"/>
    <w:p w:rsidR="00605F4E" w:rsidRDefault="00605F4E"/>
    <w:sectPr w:rsidR="00605F4E" w:rsidSect="00A10E61">
      <w:headerReference w:type="default" r:id="rId14"/>
      <w:footerReference w:type="default" r:id="rId15"/>
      <w:footerReference w:type="first" r:id="rId16"/>
      <w:pgSz w:w="16820" w:h="11906" w:orient="landscape"/>
      <w:pgMar w:top="964" w:right="964" w:bottom="567" w:left="1077" w:header="567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B5E" w:rsidRDefault="003B7B5E">
      <w:r>
        <w:separator/>
      </w:r>
    </w:p>
  </w:endnote>
  <w:endnote w:type="continuationSeparator" w:id="0">
    <w:p w:rsidR="003B7B5E" w:rsidRDefault="003B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75" w:rsidRPr="00304B02" w:rsidRDefault="00B93E75" w:rsidP="00304B02">
    <w:pPr>
      <w:pStyle w:val="Fuzeile"/>
      <w:jc w:val="right"/>
    </w:pPr>
    <w:r w:rsidRPr="00304B02">
      <w:t xml:space="preserve">Seite </w:t>
    </w:r>
    <w:r w:rsidRPr="00304B02">
      <w:rPr>
        <w:sz w:val="24"/>
        <w:szCs w:val="24"/>
      </w:rPr>
      <w:fldChar w:fldCharType="begin"/>
    </w:r>
    <w:r w:rsidRPr="00304B02">
      <w:instrText>PAGE</w:instrText>
    </w:r>
    <w:r w:rsidRPr="00304B02">
      <w:rPr>
        <w:sz w:val="24"/>
        <w:szCs w:val="24"/>
      </w:rPr>
      <w:fldChar w:fldCharType="separate"/>
    </w:r>
    <w:r w:rsidR="00B52466">
      <w:rPr>
        <w:noProof/>
      </w:rPr>
      <w:t>2</w:t>
    </w:r>
    <w:r w:rsidRPr="00304B02">
      <w:rPr>
        <w:sz w:val="24"/>
        <w:szCs w:val="24"/>
      </w:rPr>
      <w:fldChar w:fldCharType="end"/>
    </w:r>
    <w:r w:rsidRPr="00304B02">
      <w:t xml:space="preserve"> von </w:t>
    </w:r>
    <w:r w:rsidRPr="00304B02">
      <w:rPr>
        <w:sz w:val="24"/>
        <w:szCs w:val="24"/>
      </w:rPr>
      <w:fldChar w:fldCharType="begin"/>
    </w:r>
    <w:r w:rsidRPr="00304B02">
      <w:instrText>NUMPAGES</w:instrText>
    </w:r>
    <w:r w:rsidRPr="00304B02">
      <w:rPr>
        <w:sz w:val="24"/>
        <w:szCs w:val="24"/>
      </w:rPr>
      <w:fldChar w:fldCharType="separate"/>
    </w:r>
    <w:r w:rsidR="00B52466">
      <w:rPr>
        <w:noProof/>
      </w:rPr>
      <w:t>2</w:t>
    </w:r>
    <w:r w:rsidRPr="00304B02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75" w:rsidRDefault="00B93E75" w:rsidP="00304B02">
    <w:pPr>
      <w:pStyle w:val="Fuzeile"/>
      <w:jc w:val="right"/>
    </w:pPr>
    <w:r w:rsidRPr="00304B02">
      <w:t xml:space="preserve">Seite </w:t>
    </w:r>
    <w:r w:rsidRPr="00304B02">
      <w:rPr>
        <w:sz w:val="24"/>
        <w:szCs w:val="24"/>
      </w:rPr>
      <w:fldChar w:fldCharType="begin"/>
    </w:r>
    <w:r w:rsidRPr="00304B02">
      <w:instrText>PAGE</w:instrText>
    </w:r>
    <w:r w:rsidRPr="00304B02">
      <w:rPr>
        <w:sz w:val="24"/>
        <w:szCs w:val="24"/>
      </w:rPr>
      <w:fldChar w:fldCharType="separate"/>
    </w:r>
    <w:r>
      <w:rPr>
        <w:noProof/>
      </w:rPr>
      <w:t>1</w:t>
    </w:r>
    <w:r w:rsidRPr="00304B02">
      <w:rPr>
        <w:sz w:val="24"/>
        <w:szCs w:val="24"/>
      </w:rPr>
      <w:fldChar w:fldCharType="end"/>
    </w:r>
    <w:r w:rsidRPr="00304B02">
      <w:t xml:space="preserve"> von </w:t>
    </w:r>
    <w:r w:rsidRPr="00304B02">
      <w:rPr>
        <w:sz w:val="24"/>
        <w:szCs w:val="24"/>
      </w:rPr>
      <w:fldChar w:fldCharType="begin"/>
    </w:r>
    <w:r w:rsidRPr="00304B02">
      <w:instrText>NUMPAGES</w:instrText>
    </w:r>
    <w:r w:rsidRPr="00304B02">
      <w:rPr>
        <w:sz w:val="24"/>
        <w:szCs w:val="24"/>
      </w:rPr>
      <w:fldChar w:fldCharType="separate"/>
    </w:r>
    <w:r>
      <w:rPr>
        <w:noProof/>
      </w:rPr>
      <w:t>3</w:t>
    </w:r>
    <w:r w:rsidRPr="00304B0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B5E" w:rsidRDefault="003B7B5E">
      <w:r>
        <w:separator/>
      </w:r>
    </w:p>
  </w:footnote>
  <w:footnote w:type="continuationSeparator" w:id="0">
    <w:p w:rsidR="003B7B5E" w:rsidRDefault="003B7B5E">
      <w:r>
        <w:continuationSeparator/>
      </w:r>
    </w:p>
  </w:footnote>
  <w:footnote w:id="1">
    <w:p w:rsidR="00783D2A" w:rsidRDefault="00783D2A">
      <w:pPr>
        <w:pStyle w:val="Funotentext"/>
      </w:pPr>
      <w:r w:rsidRPr="00783D2A">
        <w:rPr>
          <w:color w:val="00B050"/>
        </w:rPr>
        <w:t>Grüne Eintragungen</w:t>
      </w:r>
      <w:r>
        <w:t>: Erläuterungen oder Beispiele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75" w:rsidRPr="00394B5A" w:rsidRDefault="00394B5A" w:rsidP="00B93E75">
    <w:pPr>
      <w:pStyle w:val="KC3GrundschriftFett"/>
      <w:rPr>
        <w:sz w:val="28"/>
        <w:szCs w:val="28"/>
      </w:rPr>
    </w:pPr>
    <w:r w:rsidRPr="00394B5A">
      <w:rPr>
        <w:sz w:val="28"/>
        <w:szCs w:val="28"/>
      </w:rPr>
      <w:t>Beispiel: Leermaske</w:t>
    </w:r>
    <w:r w:rsidR="00B93E75" w:rsidRPr="00394B5A">
      <w:rPr>
        <w:sz w:val="28"/>
        <w:szCs w:val="28"/>
      </w:rPr>
      <w:t xml:space="preserve"> </w:t>
    </w:r>
    <w:r w:rsidRPr="00394B5A">
      <w:rPr>
        <w:sz w:val="28"/>
        <w:szCs w:val="28"/>
      </w:rPr>
      <w:t xml:space="preserve">für </w:t>
    </w:r>
    <w:r w:rsidR="00B93E75" w:rsidRPr="00394B5A">
      <w:rPr>
        <w:sz w:val="28"/>
        <w:szCs w:val="28"/>
      </w:rPr>
      <w:t>Lernsituation</w:t>
    </w:r>
    <w:r w:rsidRPr="00394B5A">
      <w:rPr>
        <w:sz w:val="28"/>
        <w:szCs w:val="28"/>
      </w:rPr>
      <w:t>en</w:t>
    </w:r>
    <w:r w:rsidR="00263EDA" w:rsidRPr="00394B5A">
      <w:rPr>
        <w:sz w:val="28"/>
        <w:szCs w:val="28"/>
      </w:rPr>
      <w:t xml:space="preserve"> </w:t>
    </w:r>
    <w:r w:rsidR="00655AA3">
      <w:rPr>
        <w:sz w:val="28"/>
        <w:szCs w:val="28"/>
      </w:rPr>
      <w:tab/>
    </w:r>
    <w:r w:rsidR="00655AA3">
      <w:rPr>
        <w:sz w:val="28"/>
        <w:szCs w:val="28"/>
      </w:rPr>
      <w:tab/>
    </w:r>
    <w:r w:rsidR="00655AA3">
      <w:rPr>
        <w:sz w:val="28"/>
        <w:szCs w:val="28"/>
      </w:rPr>
      <w:tab/>
    </w:r>
    <w:r w:rsidR="00655AA3">
      <w:rPr>
        <w:sz w:val="28"/>
        <w:szCs w:val="28"/>
      </w:rPr>
      <w:tab/>
    </w:r>
    <w:r w:rsidR="00655AA3">
      <w:rPr>
        <w:sz w:val="28"/>
        <w:szCs w:val="28"/>
      </w:rPr>
      <w:tab/>
    </w:r>
    <w:r w:rsidR="00655AA3">
      <w:rPr>
        <w:sz w:val="28"/>
        <w:szCs w:val="28"/>
      </w:rPr>
      <w:tab/>
    </w:r>
    <w:r w:rsidR="00655AA3">
      <w:rPr>
        <w:sz w:val="28"/>
        <w:szCs w:val="28"/>
      </w:rPr>
      <w:tab/>
    </w:r>
    <w:r w:rsidR="00655AA3">
      <w:rPr>
        <w:sz w:val="28"/>
        <w:szCs w:val="28"/>
      </w:rPr>
      <w:tab/>
    </w:r>
    <w:r w:rsidR="00655AA3">
      <w:rPr>
        <w:sz w:val="28"/>
        <w:szCs w:val="28"/>
      </w:rPr>
      <w:tab/>
    </w:r>
    <w:r w:rsidR="00655AA3">
      <w:rPr>
        <w:sz w:val="28"/>
        <w:szCs w:val="28"/>
      </w:rPr>
      <w:tab/>
    </w:r>
    <w:r w:rsidR="00655AA3">
      <w:rPr>
        <w:sz w:val="28"/>
        <w:szCs w:val="28"/>
      </w:rPr>
      <w:tab/>
      <w:t>Stand: 0</w:t>
    </w:r>
    <w:r w:rsidR="0074084E">
      <w:rPr>
        <w:sz w:val="28"/>
        <w:szCs w:val="28"/>
      </w:rPr>
      <w:t>8</w:t>
    </w:r>
    <w:r w:rsidR="00655AA3">
      <w:rPr>
        <w:sz w:val="28"/>
        <w:szCs w:val="28"/>
      </w:rPr>
      <w:t>/2023</w:t>
    </w:r>
  </w:p>
  <w:p w:rsidR="00B93E75" w:rsidRDefault="00B93E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00000003"/>
    <w:multiLevelType w:val="singleLevel"/>
    <w:tmpl w:val="AA480806"/>
    <w:name w:val="WW8Num2"/>
    <w:lvl w:ilvl="0">
      <w:start w:val="1"/>
      <w:numFmt w:val="bullet"/>
      <w:lvlText w:val=""/>
      <w:lvlJc w:val="left"/>
      <w:pPr>
        <w:tabs>
          <w:tab w:val="num" w:pos="371"/>
        </w:tabs>
        <w:ind w:left="371" w:hanging="363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8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376629E"/>
    <w:multiLevelType w:val="hybridMultilevel"/>
    <w:tmpl w:val="09462C32"/>
    <w:lvl w:ilvl="0" w:tplc="0407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03A27FF1"/>
    <w:multiLevelType w:val="hybridMultilevel"/>
    <w:tmpl w:val="3CAE5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03C4E"/>
    <w:multiLevelType w:val="hybridMultilevel"/>
    <w:tmpl w:val="8BA26F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728B7"/>
    <w:multiLevelType w:val="hybridMultilevel"/>
    <w:tmpl w:val="62168634"/>
    <w:lvl w:ilvl="0" w:tplc="B8901F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92040"/>
    <w:multiLevelType w:val="hybridMultilevel"/>
    <w:tmpl w:val="EE002F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5E07B0"/>
    <w:multiLevelType w:val="hybridMultilevel"/>
    <w:tmpl w:val="56A6A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10540"/>
    <w:multiLevelType w:val="hybridMultilevel"/>
    <w:tmpl w:val="0A1C3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C7F03"/>
    <w:multiLevelType w:val="hybridMultilevel"/>
    <w:tmpl w:val="2DF6B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42845"/>
    <w:multiLevelType w:val="hybridMultilevel"/>
    <w:tmpl w:val="B07E6BC0"/>
    <w:lvl w:ilvl="0" w:tplc="2340B4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B0F90"/>
    <w:multiLevelType w:val="hybridMultilevel"/>
    <w:tmpl w:val="E9748B98"/>
    <w:lvl w:ilvl="0" w:tplc="313AE9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04165"/>
    <w:multiLevelType w:val="hybridMultilevel"/>
    <w:tmpl w:val="6FDEFC9A"/>
    <w:name w:val="Nummerierungsliste 4"/>
    <w:lvl w:ilvl="0" w:tplc="68ACF61A">
      <w:numFmt w:val="bullet"/>
      <w:pStyle w:val="Kompetenzen"/>
      <w:lvlText w:val=""/>
      <w:lvlJc w:val="left"/>
      <w:pPr>
        <w:ind w:left="360" w:firstLine="0"/>
      </w:pPr>
      <w:rPr>
        <w:rFonts w:ascii="Symbol" w:hAnsi="Symbol" w:cs="OpenSymbol"/>
      </w:rPr>
    </w:lvl>
    <w:lvl w:ilvl="1" w:tplc="FCAAC576">
      <w:numFmt w:val="bullet"/>
      <w:lvlText w:val="◦"/>
      <w:lvlJc w:val="left"/>
      <w:pPr>
        <w:ind w:left="720" w:firstLine="0"/>
      </w:pPr>
      <w:rPr>
        <w:rFonts w:ascii="OpenSymbol" w:hAnsi="OpenSymbol" w:cs="OpenSymbol"/>
      </w:rPr>
    </w:lvl>
    <w:lvl w:ilvl="2" w:tplc="C2FCB476">
      <w:numFmt w:val="bullet"/>
      <w:lvlText w:val="▪"/>
      <w:lvlJc w:val="left"/>
      <w:pPr>
        <w:ind w:left="1080" w:firstLine="0"/>
      </w:pPr>
      <w:rPr>
        <w:rFonts w:ascii="OpenSymbol" w:hAnsi="OpenSymbol" w:cs="OpenSymbol"/>
      </w:rPr>
    </w:lvl>
    <w:lvl w:ilvl="3" w:tplc="98FA4B04">
      <w:numFmt w:val="bullet"/>
      <w:lvlText w:val=""/>
      <w:lvlJc w:val="left"/>
      <w:pPr>
        <w:ind w:left="1440" w:firstLine="0"/>
      </w:pPr>
      <w:rPr>
        <w:rFonts w:ascii="Symbol" w:hAnsi="Symbol" w:cs="OpenSymbol"/>
      </w:rPr>
    </w:lvl>
    <w:lvl w:ilvl="4" w:tplc="537402D6">
      <w:numFmt w:val="bullet"/>
      <w:lvlText w:val="◦"/>
      <w:lvlJc w:val="left"/>
      <w:pPr>
        <w:ind w:left="1800" w:firstLine="0"/>
      </w:pPr>
      <w:rPr>
        <w:rFonts w:ascii="OpenSymbol" w:hAnsi="OpenSymbol" w:cs="OpenSymbol"/>
      </w:rPr>
    </w:lvl>
    <w:lvl w:ilvl="5" w:tplc="3E6ADD08">
      <w:numFmt w:val="bullet"/>
      <w:lvlText w:val="▪"/>
      <w:lvlJc w:val="left"/>
      <w:pPr>
        <w:ind w:left="2160" w:firstLine="0"/>
      </w:pPr>
      <w:rPr>
        <w:rFonts w:ascii="OpenSymbol" w:hAnsi="OpenSymbol" w:cs="OpenSymbol"/>
      </w:rPr>
    </w:lvl>
    <w:lvl w:ilvl="6" w:tplc="2A36D2EE">
      <w:numFmt w:val="bullet"/>
      <w:lvlText w:val=""/>
      <w:lvlJc w:val="left"/>
      <w:pPr>
        <w:ind w:left="2520" w:firstLine="0"/>
      </w:pPr>
      <w:rPr>
        <w:rFonts w:ascii="Symbol" w:hAnsi="Symbol" w:cs="OpenSymbol"/>
      </w:rPr>
    </w:lvl>
    <w:lvl w:ilvl="7" w:tplc="7744E6D0">
      <w:numFmt w:val="bullet"/>
      <w:lvlText w:val="◦"/>
      <w:lvlJc w:val="left"/>
      <w:pPr>
        <w:ind w:left="2880" w:firstLine="0"/>
      </w:pPr>
      <w:rPr>
        <w:rFonts w:ascii="OpenSymbol" w:hAnsi="OpenSymbol" w:cs="OpenSymbol"/>
      </w:rPr>
    </w:lvl>
    <w:lvl w:ilvl="8" w:tplc="6B700CBA">
      <w:numFmt w:val="bullet"/>
      <w:lvlText w:val="▪"/>
      <w:lvlJc w:val="left"/>
      <w:pPr>
        <w:ind w:left="3240" w:firstLine="0"/>
      </w:pPr>
      <w:rPr>
        <w:rFonts w:ascii="OpenSymbol" w:hAnsi="OpenSymbol" w:cs="OpenSymbol"/>
      </w:rPr>
    </w:lvl>
  </w:abstractNum>
  <w:abstractNum w:abstractNumId="18" w15:restartNumberingAfterBreak="0">
    <w:nsid w:val="3D743B26"/>
    <w:multiLevelType w:val="hybridMultilevel"/>
    <w:tmpl w:val="D8E2D482"/>
    <w:lvl w:ilvl="0" w:tplc="A4B2CDF4">
      <w:start w:val="1"/>
      <w:numFmt w:val="bullet"/>
      <w:pStyle w:val="VorgeschlageneExperimenteMaterialienAuerschulische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0063D0"/>
    <w:multiLevelType w:val="hybridMultilevel"/>
    <w:tmpl w:val="DA78E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65A6B"/>
    <w:multiLevelType w:val="hybridMultilevel"/>
    <w:tmpl w:val="22846E5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555363"/>
    <w:multiLevelType w:val="hybridMultilevel"/>
    <w:tmpl w:val="9D30A7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0750AE"/>
    <w:multiLevelType w:val="hybridMultilevel"/>
    <w:tmpl w:val="08423734"/>
    <w:lvl w:ilvl="0" w:tplc="0D5E39A4">
      <w:start w:val="1"/>
      <w:numFmt w:val="bullet"/>
      <w:pStyle w:val="KCTabelleAufzhlung"/>
      <w:lvlText w:val=""/>
      <w:lvlJc w:val="left"/>
      <w:pPr>
        <w:ind w:left="783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EFFEA54E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2" w:tplc="53241AAC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53A3124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4" w:tplc="7B5E684C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5" w:tplc="B7442498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6" w:tplc="3694311A">
      <w:start w:val="1"/>
      <w:numFmt w:val="bullet"/>
      <w:lvlText w:val="•"/>
      <w:lvlJc w:val="left"/>
      <w:pPr>
        <w:ind w:left="3069" w:hanging="360"/>
      </w:pPr>
      <w:rPr>
        <w:rFonts w:hint="default"/>
      </w:rPr>
    </w:lvl>
    <w:lvl w:ilvl="7" w:tplc="24461648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40020DB2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</w:abstractNum>
  <w:abstractNum w:abstractNumId="23" w15:restartNumberingAfterBreak="0">
    <w:nsid w:val="55DE7D08"/>
    <w:multiLevelType w:val="hybridMultilevel"/>
    <w:tmpl w:val="F6E091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F739EE"/>
    <w:multiLevelType w:val="hybridMultilevel"/>
    <w:tmpl w:val="9B44EFD6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8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</w:abstractNum>
  <w:abstractNum w:abstractNumId="25" w15:restartNumberingAfterBreak="0">
    <w:nsid w:val="588A020A"/>
    <w:multiLevelType w:val="hybridMultilevel"/>
    <w:tmpl w:val="E87C85A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322AD7"/>
    <w:multiLevelType w:val="hybridMultilevel"/>
    <w:tmpl w:val="48624D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85CD6"/>
    <w:multiLevelType w:val="hybridMultilevel"/>
    <w:tmpl w:val="417C8FB6"/>
    <w:lvl w:ilvl="0" w:tplc="A0D6B206">
      <w:start w:val="1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23C32"/>
    <w:multiLevelType w:val="hybridMultilevel"/>
    <w:tmpl w:val="F6EA3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61D79"/>
    <w:multiLevelType w:val="hybridMultilevel"/>
    <w:tmpl w:val="C67C3D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B4484"/>
    <w:multiLevelType w:val="hybridMultilevel"/>
    <w:tmpl w:val="95149E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BB6463"/>
    <w:multiLevelType w:val="singleLevel"/>
    <w:tmpl w:val="0D20C196"/>
    <w:name w:val="WW8Num5"/>
    <w:lvl w:ilvl="0">
      <w:numFmt w:val="bullet"/>
      <w:lvlText w:val=""/>
      <w:lvlJc w:val="left"/>
      <w:pPr>
        <w:ind w:left="360" w:firstLine="0"/>
      </w:pPr>
      <w:rPr>
        <w:rFonts w:ascii="Symbol" w:hAnsi="Symbol" w:cs="Symbol"/>
        <w:sz w:val="22"/>
        <w:szCs w:val="22"/>
      </w:rPr>
    </w:lvl>
  </w:abstractNum>
  <w:abstractNum w:abstractNumId="32" w15:restartNumberingAfterBreak="0">
    <w:nsid w:val="62D555B3"/>
    <w:multiLevelType w:val="hybridMultilevel"/>
    <w:tmpl w:val="1786E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C16DC"/>
    <w:multiLevelType w:val="hybridMultilevel"/>
    <w:tmpl w:val="5038EE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724BFD"/>
    <w:multiLevelType w:val="hybridMultilevel"/>
    <w:tmpl w:val="003A0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C1042"/>
    <w:multiLevelType w:val="hybridMultilevel"/>
    <w:tmpl w:val="61DEFED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2059B"/>
    <w:multiLevelType w:val="hybridMultilevel"/>
    <w:tmpl w:val="3732E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C3245"/>
    <w:multiLevelType w:val="hybridMultilevel"/>
    <w:tmpl w:val="8F6ED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12D3D"/>
    <w:multiLevelType w:val="hybridMultilevel"/>
    <w:tmpl w:val="6074B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47ABA"/>
    <w:multiLevelType w:val="hybridMultilevel"/>
    <w:tmpl w:val="CDCED7C0"/>
    <w:lvl w:ilvl="0" w:tplc="77080D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3"/>
  </w:num>
  <w:num w:numId="9">
    <w:abstractNumId w:val="18"/>
  </w:num>
  <w:num w:numId="10">
    <w:abstractNumId w:val="25"/>
  </w:num>
  <w:num w:numId="11">
    <w:abstractNumId w:val="9"/>
  </w:num>
  <w:num w:numId="12">
    <w:abstractNumId w:val="17"/>
  </w:num>
  <w:num w:numId="13">
    <w:abstractNumId w:val="36"/>
  </w:num>
  <w:num w:numId="14">
    <w:abstractNumId w:val="22"/>
  </w:num>
  <w:num w:numId="15">
    <w:abstractNumId w:val="31"/>
  </w:num>
  <w:num w:numId="16">
    <w:abstractNumId w:val="24"/>
  </w:num>
  <w:num w:numId="17">
    <w:abstractNumId w:val="22"/>
  </w:num>
  <w:num w:numId="18">
    <w:abstractNumId w:val="26"/>
  </w:num>
  <w:num w:numId="19">
    <w:abstractNumId w:val="23"/>
  </w:num>
  <w:num w:numId="20">
    <w:abstractNumId w:val="21"/>
  </w:num>
  <w:num w:numId="21">
    <w:abstractNumId w:val="13"/>
  </w:num>
  <w:num w:numId="22">
    <w:abstractNumId w:val="8"/>
  </w:num>
  <w:num w:numId="23">
    <w:abstractNumId w:val="20"/>
  </w:num>
  <w:num w:numId="24">
    <w:abstractNumId w:val="12"/>
  </w:num>
  <w:num w:numId="25">
    <w:abstractNumId w:val="7"/>
  </w:num>
  <w:num w:numId="26">
    <w:abstractNumId w:val="27"/>
  </w:num>
  <w:num w:numId="27">
    <w:abstractNumId w:val="15"/>
  </w:num>
  <w:num w:numId="28">
    <w:abstractNumId w:val="29"/>
  </w:num>
  <w:num w:numId="29">
    <w:abstractNumId w:val="30"/>
  </w:num>
  <w:num w:numId="30">
    <w:abstractNumId w:val="19"/>
  </w:num>
  <w:num w:numId="31">
    <w:abstractNumId w:val="11"/>
  </w:num>
  <w:num w:numId="32">
    <w:abstractNumId w:val="35"/>
  </w:num>
  <w:num w:numId="33">
    <w:abstractNumId w:val="39"/>
  </w:num>
  <w:num w:numId="34">
    <w:abstractNumId w:val="16"/>
  </w:num>
  <w:num w:numId="35">
    <w:abstractNumId w:val="10"/>
  </w:num>
  <w:num w:numId="36">
    <w:abstractNumId w:val="28"/>
  </w:num>
  <w:num w:numId="37">
    <w:abstractNumId w:val="34"/>
  </w:num>
  <w:num w:numId="38">
    <w:abstractNumId w:val="32"/>
  </w:num>
  <w:num w:numId="39">
    <w:abstractNumId w:val="38"/>
  </w:num>
  <w:num w:numId="40">
    <w:abstractNumId w:val="3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21"/>
    <w:rsid w:val="000053FC"/>
    <w:rsid w:val="00007BE8"/>
    <w:rsid w:val="00022DA7"/>
    <w:rsid w:val="00025A10"/>
    <w:rsid w:val="00027E52"/>
    <w:rsid w:val="000332B7"/>
    <w:rsid w:val="00042A57"/>
    <w:rsid w:val="00046CC9"/>
    <w:rsid w:val="00056B03"/>
    <w:rsid w:val="00081E29"/>
    <w:rsid w:val="00084BB8"/>
    <w:rsid w:val="000A2599"/>
    <w:rsid w:val="000A456D"/>
    <w:rsid w:val="000A58BB"/>
    <w:rsid w:val="000B41EE"/>
    <w:rsid w:val="000B6531"/>
    <w:rsid w:val="000B69F2"/>
    <w:rsid w:val="000B6F66"/>
    <w:rsid w:val="000C3FA3"/>
    <w:rsid w:val="000C6CCA"/>
    <w:rsid w:val="000D4CBC"/>
    <w:rsid w:val="000D668A"/>
    <w:rsid w:val="00100584"/>
    <w:rsid w:val="00102609"/>
    <w:rsid w:val="00102E5D"/>
    <w:rsid w:val="00102EE7"/>
    <w:rsid w:val="00106579"/>
    <w:rsid w:val="00114ACB"/>
    <w:rsid w:val="00140A10"/>
    <w:rsid w:val="00154CB5"/>
    <w:rsid w:val="001A1194"/>
    <w:rsid w:val="001D4067"/>
    <w:rsid w:val="001D7D66"/>
    <w:rsid w:val="001E3F02"/>
    <w:rsid w:val="001F5FFC"/>
    <w:rsid w:val="00203A49"/>
    <w:rsid w:val="00263EDA"/>
    <w:rsid w:val="0027507B"/>
    <w:rsid w:val="00282DBC"/>
    <w:rsid w:val="00286F39"/>
    <w:rsid w:val="00291675"/>
    <w:rsid w:val="00296344"/>
    <w:rsid w:val="002A26CB"/>
    <w:rsid w:val="002A5047"/>
    <w:rsid w:val="002B796D"/>
    <w:rsid w:val="002C7672"/>
    <w:rsid w:val="002D29DC"/>
    <w:rsid w:val="002E69C4"/>
    <w:rsid w:val="002F69EC"/>
    <w:rsid w:val="00303F14"/>
    <w:rsid w:val="00304B02"/>
    <w:rsid w:val="00312FE2"/>
    <w:rsid w:val="00320AD6"/>
    <w:rsid w:val="00324E2E"/>
    <w:rsid w:val="003268BF"/>
    <w:rsid w:val="003352D8"/>
    <w:rsid w:val="00340174"/>
    <w:rsid w:val="00347151"/>
    <w:rsid w:val="003478AE"/>
    <w:rsid w:val="0037521B"/>
    <w:rsid w:val="00376FC1"/>
    <w:rsid w:val="00384523"/>
    <w:rsid w:val="00384968"/>
    <w:rsid w:val="00394B5A"/>
    <w:rsid w:val="003A12CD"/>
    <w:rsid w:val="003B7B5E"/>
    <w:rsid w:val="003D1026"/>
    <w:rsid w:val="003E3A06"/>
    <w:rsid w:val="0040797E"/>
    <w:rsid w:val="00413BEE"/>
    <w:rsid w:val="0042246A"/>
    <w:rsid w:val="00426E1A"/>
    <w:rsid w:val="004655AE"/>
    <w:rsid w:val="0048331D"/>
    <w:rsid w:val="004A5D81"/>
    <w:rsid w:val="004C59E9"/>
    <w:rsid w:val="004F32AE"/>
    <w:rsid w:val="004F3D43"/>
    <w:rsid w:val="0050144E"/>
    <w:rsid w:val="00501D3F"/>
    <w:rsid w:val="00504107"/>
    <w:rsid w:val="00506288"/>
    <w:rsid w:val="005160E3"/>
    <w:rsid w:val="00516EC1"/>
    <w:rsid w:val="00524687"/>
    <w:rsid w:val="005312E0"/>
    <w:rsid w:val="00540AB3"/>
    <w:rsid w:val="0054784A"/>
    <w:rsid w:val="00557221"/>
    <w:rsid w:val="0056663D"/>
    <w:rsid w:val="0056711F"/>
    <w:rsid w:val="00570EBB"/>
    <w:rsid w:val="005718F9"/>
    <w:rsid w:val="00573B77"/>
    <w:rsid w:val="00575262"/>
    <w:rsid w:val="0059064C"/>
    <w:rsid w:val="005A3EFB"/>
    <w:rsid w:val="005C6645"/>
    <w:rsid w:val="005D0145"/>
    <w:rsid w:val="005D7543"/>
    <w:rsid w:val="006003FA"/>
    <w:rsid w:val="006012B1"/>
    <w:rsid w:val="00605C63"/>
    <w:rsid w:val="00605F4E"/>
    <w:rsid w:val="006245FF"/>
    <w:rsid w:val="00625591"/>
    <w:rsid w:val="00634A1D"/>
    <w:rsid w:val="00641FCF"/>
    <w:rsid w:val="006476E5"/>
    <w:rsid w:val="0064771F"/>
    <w:rsid w:val="00651C52"/>
    <w:rsid w:val="00655AA3"/>
    <w:rsid w:val="006649E9"/>
    <w:rsid w:val="00681AFB"/>
    <w:rsid w:val="006923FB"/>
    <w:rsid w:val="00692E87"/>
    <w:rsid w:val="006A19B1"/>
    <w:rsid w:val="006B3223"/>
    <w:rsid w:val="006C6705"/>
    <w:rsid w:val="006D0FE3"/>
    <w:rsid w:val="006D1C32"/>
    <w:rsid w:val="006E793D"/>
    <w:rsid w:val="006F0CF9"/>
    <w:rsid w:val="0070253A"/>
    <w:rsid w:val="00716C27"/>
    <w:rsid w:val="00736401"/>
    <w:rsid w:val="0074084E"/>
    <w:rsid w:val="00743719"/>
    <w:rsid w:val="00744081"/>
    <w:rsid w:val="00744C34"/>
    <w:rsid w:val="0075535E"/>
    <w:rsid w:val="00783D2A"/>
    <w:rsid w:val="00786911"/>
    <w:rsid w:val="00791839"/>
    <w:rsid w:val="007B5FD3"/>
    <w:rsid w:val="007B70BF"/>
    <w:rsid w:val="007C0874"/>
    <w:rsid w:val="007C4BF7"/>
    <w:rsid w:val="007D7259"/>
    <w:rsid w:val="007E06DC"/>
    <w:rsid w:val="007E2FA5"/>
    <w:rsid w:val="007E4053"/>
    <w:rsid w:val="00801C20"/>
    <w:rsid w:val="00811952"/>
    <w:rsid w:val="008212EC"/>
    <w:rsid w:val="0082267A"/>
    <w:rsid w:val="008248FA"/>
    <w:rsid w:val="0083086D"/>
    <w:rsid w:val="0083442C"/>
    <w:rsid w:val="00843379"/>
    <w:rsid w:val="008671DA"/>
    <w:rsid w:val="008750EC"/>
    <w:rsid w:val="00884FBE"/>
    <w:rsid w:val="0089116A"/>
    <w:rsid w:val="00894811"/>
    <w:rsid w:val="008A43CB"/>
    <w:rsid w:val="008C052D"/>
    <w:rsid w:val="008D7C50"/>
    <w:rsid w:val="008F09DC"/>
    <w:rsid w:val="00905591"/>
    <w:rsid w:val="00905A71"/>
    <w:rsid w:val="00907A19"/>
    <w:rsid w:val="00910B03"/>
    <w:rsid w:val="009146C3"/>
    <w:rsid w:val="00915878"/>
    <w:rsid w:val="00926535"/>
    <w:rsid w:val="00933D98"/>
    <w:rsid w:val="00942C88"/>
    <w:rsid w:val="009519E3"/>
    <w:rsid w:val="00980EB9"/>
    <w:rsid w:val="00991B13"/>
    <w:rsid w:val="009C461A"/>
    <w:rsid w:val="009C661E"/>
    <w:rsid w:val="009D6ECD"/>
    <w:rsid w:val="009E2A2E"/>
    <w:rsid w:val="00A06EEF"/>
    <w:rsid w:val="00A10E61"/>
    <w:rsid w:val="00A1438B"/>
    <w:rsid w:val="00A22B78"/>
    <w:rsid w:val="00A23D1D"/>
    <w:rsid w:val="00A30551"/>
    <w:rsid w:val="00A32A40"/>
    <w:rsid w:val="00A56467"/>
    <w:rsid w:val="00A73C16"/>
    <w:rsid w:val="00A8718A"/>
    <w:rsid w:val="00A94465"/>
    <w:rsid w:val="00A96D9C"/>
    <w:rsid w:val="00AA2916"/>
    <w:rsid w:val="00AA4457"/>
    <w:rsid w:val="00AA4A0D"/>
    <w:rsid w:val="00AC4AB1"/>
    <w:rsid w:val="00AC50E5"/>
    <w:rsid w:val="00AC5BEE"/>
    <w:rsid w:val="00AE42CC"/>
    <w:rsid w:val="00AE4830"/>
    <w:rsid w:val="00AE5F57"/>
    <w:rsid w:val="00AF3762"/>
    <w:rsid w:val="00B061F7"/>
    <w:rsid w:val="00B15922"/>
    <w:rsid w:val="00B17D67"/>
    <w:rsid w:val="00B21E79"/>
    <w:rsid w:val="00B40A5D"/>
    <w:rsid w:val="00B52466"/>
    <w:rsid w:val="00B6128A"/>
    <w:rsid w:val="00B615EB"/>
    <w:rsid w:val="00B73E77"/>
    <w:rsid w:val="00B8465A"/>
    <w:rsid w:val="00B8508E"/>
    <w:rsid w:val="00B90A7E"/>
    <w:rsid w:val="00B9213C"/>
    <w:rsid w:val="00B93E75"/>
    <w:rsid w:val="00B975D0"/>
    <w:rsid w:val="00BA74BA"/>
    <w:rsid w:val="00BB5C1D"/>
    <w:rsid w:val="00BD5FA0"/>
    <w:rsid w:val="00BF4948"/>
    <w:rsid w:val="00BF5314"/>
    <w:rsid w:val="00C03CA2"/>
    <w:rsid w:val="00C1367D"/>
    <w:rsid w:val="00C168A8"/>
    <w:rsid w:val="00C20248"/>
    <w:rsid w:val="00C25ACB"/>
    <w:rsid w:val="00C36D0F"/>
    <w:rsid w:val="00C71271"/>
    <w:rsid w:val="00C81D97"/>
    <w:rsid w:val="00C83338"/>
    <w:rsid w:val="00C85FC2"/>
    <w:rsid w:val="00C927AA"/>
    <w:rsid w:val="00CA3C0B"/>
    <w:rsid w:val="00CA4A25"/>
    <w:rsid w:val="00CB0F22"/>
    <w:rsid w:val="00CB7F04"/>
    <w:rsid w:val="00CC6B81"/>
    <w:rsid w:val="00CE469C"/>
    <w:rsid w:val="00CF4748"/>
    <w:rsid w:val="00D02287"/>
    <w:rsid w:val="00D07E9F"/>
    <w:rsid w:val="00D1769E"/>
    <w:rsid w:val="00D228DC"/>
    <w:rsid w:val="00D24D2C"/>
    <w:rsid w:val="00D46BFC"/>
    <w:rsid w:val="00D55790"/>
    <w:rsid w:val="00D5679E"/>
    <w:rsid w:val="00D71CBC"/>
    <w:rsid w:val="00D76810"/>
    <w:rsid w:val="00D76F60"/>
    <w:rsid w:val="00D81D67"/>
    <w:rsid w:val="00D92AF7"/>
    <w:rsid w:val="00D96B90"/>
    <w:rsid w:val="00D973A6"/>
    <w:rsid w:val="00DB181A"/>
    <w:rsid w:val="00DB6D48"/>
    <w:rsid w:val="00DD26EC"/>
    <w:rsid w:val="00DE5517"/>
    <w:rsid w:val="00DE7F29"/>
    <w:rsid w:val="00DF18EC"/>
    <w:rsid w:val="00DF1ED1"/>
    <w:rsid w:val="00DF2FB7"/>
    <w:rsid w:val="00E00C6F"/>
    <w:rsid w:val="00E04BE7"/>
    <w:rsid w:val="00E06A37"/>
    <w:rsid w:val="00E12D13"/>
    <w:rsid w:val="00E37693"/>
    <w:rsid w:val="00E42304"/>
    <w:rsid w:val="00E43769"/>
    <w:rsid w:val="00E43A91"/>
    <w:rsid w:val="00E453FA"/>
    <w:rsid w:val="00E45D8E"/>
    <w:rsid w:val="00E56590"/>
    <w:rsid w:val="00E64D21"/>
    <w:rsid w:val="00E719EC"/>
    <w:rsid w:val="00E74735"/>
    <w:rsid w:val="00E805E5"/>
    <w:rsid w:val="00E84CBE"/>
    <w:rsid w:val="00E851F1"/>
    <w:rsid w:val="00E959B7"/>
    <w:rsid w:val="00EA08ED"/>
    <w:rsid w:val="00EA2698"/>
    <w:rsid w:val="00EC025D"/>
    <w:rsid w:val="00EC3697"/>
    <w:rsid w:val="00EC73B8"/>
    <w:rsid w:val="00EC7BA4"/>
    <w:rsid w:val="00ED16B4"/>
    <w:rsid w:val="00F0583E"/>
    <w:rsid w:val="00F06F2B"/>
    <w:rsid w:val="00F130CD"/>
    <w:rsid w:val="00F17FEB"/>
    <w:rsid w:val="00F21914"/>
    <w:rsid w:val="00F40205"/>
    <w:rsid w:val="00F64418"/>
    <w:rsid w:val="00F665CE"/>
    <w:rsid w:val="00F858CB"/>
    <w:rsid w:val="00F872FE"/>
    <w:rsid w:val="00F929B7"/>
    <w:rsid w:val="00F949BD"/>
    <w:rsid w:val="00FA2A3A"/>
    <w:rsid w:val="00FA532F"/>
    <w:rsid w:val="00FD2D28"/>
    <w:rsid w:val="00FE304B"/>
    <w:rsid w:val="00FE629A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685C0F5"/>
  <w15:docId w15:val="{D5D8A67B-9F10-4FC2-A4B3-0F31E32D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2DBC"/>
    <w:pPr>
      <w:suppressAutoHyphens/>
      <w:autoSpaceDE w:val="0"/>
    </w:pPr>
    <w:rPr>
      <w:rFonts w:ascii="Arial" w:hAnsi="Arial" w:cs="Arial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eastAsia="Times New Roman" w:hAnsi="Arial" w:cs="Aria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2"/>
      <w:szCs w:val="22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hAnsi="Arial" w:cs="Arial"/>
      <w:b/>
      <w:bCs/>
      <w:kern w:val="1"/>
      <w:sz w:val="32"/>
      <w:szCs w:val="32"/>
      <w:lang w:val="de-DE" w:eastAsia="ar-SA" w:bidi="ar-SA"/>
    </w:rPr>
  </w:style>
  <w:style w:type="character" w:customStyle="1" w:styleId="KopfzeileZchn">
    <w:name w:val="Kopfzeile Zchn"/>
    <w:rPr>
      <w:rFonts w:ascii="Arial" w:hAnsi="Arial" w:cs="Arial"/>
    </w:rPr>
  </w:style>
  <w:style w:type="character" w:customStyle="1" w:styleId="FuzeileZchn">
    <w:name w:val="Fußzeile Zchn"/>
    <w:uiPriority w:val="99"/>
    <w:rPr>
      <w:rFonts w:ascii="Arial" w:hAnsi="Arial" w:cs="Arial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Arial" w:hAnsi="Arial" w:cs="Arial"/>
    </w:rPr>
  </w:style>
  <w:style w:type="character" w:customStyle="1" w:styleId="KommentarthemaZchn">
    <w:name w:val="Kommentarthema Zchn"/>
    <w:rPr>
      <w:rFonts w:ascii="Arial" w:hAnsi="Arial" w:cs="Arial"/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next w:val="Standard"/>
    <w:rPr>
      <w:b/>
      <w:b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pPr>
      <w:widowControl w:val="0"/>
      <w:suppressLineNumbers/>
      <w:autoSpaceDE/>
    </w:pPr>
    <w:rPr>
      <w:color w:val="000000"/>
      <w:sz w:val="24"/>
      <w:szCs w:val="24"/>
    </w:rPr>
  </w:style>
  <w:style w:type="paragraph" w:customStyle="1" w:styleId="RRL-Tabellentext">
    <w:name w:val="RRL-Tabellentext"/>
    <w:basedOn w:val="Standard"/>
    <w:pPr>
      <w:autoSpaceDE/>
      <w:spacing w:line="360" w:lineRule="auto"/>
      <w:jc w:val="center"/>
    </w:pPr>
    <w:rPr>
      <w:sz w:val="22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027E52"/>
    <w:pPr>
      <w:ind w:left="708"/>
    </w:pPr>
  </w:style>
  <w:style w:type="character" w:styleId="Hyperlink">
    <w:name w:val="Hyperlink"/>
    <w:uiPriority w:val="99"/>
    <w:unhideWhenUsed/>
    <w:rsid w:val="00D228DC"/>
    <w:rPr>
      <w:color w:val="0563C1"/>
      <w:u w:val="single"/>
    </w:rPr>
  </w:style>
  <w:style w:type="character" w:customStyle="1" w:styleId="BesuchterHyperlink1">
    <w:name w:val="BesuchterHyperlink1"/>
    <w:uiPriority w:val="99"/>
    <w:semiHidden/>
    <w:unhideWhenUsed/>
    <w:rsid w:val="007E4053"/>
    <w:rPr>
      <w:color w:val="954F72"/>
      <w:u w:val="single"/>
    </w:rPr>
  </w:style>
  <w:style w:type="paragraph" w:customStyle="1" w:styleId="VorgeschlageneExperimenteMaterialienAuerschulische">
    <w:name w:val="Vorgeschlagene Experimente/Materialien/ Außerschulische ..."/>
    <w:basedOn w:val="Standard"/>
    <w:link w:val="VorgeschlageneExperimenteMaterialienAuerschulischeZchn"/>
    <w:qFormat/>
    <w:rsid w:val="00F665CE"/>
    <w:pPr>
      <w:numPr>
        <w:numId w:val="9"/>
      </w:numPr>
      <w:jc w:val="both"/>
    </w:pPr>
    <w:rPr>
      <w:sz w:val="22"/>
      <w:szCs w:val="22"/>
    </w:rPr>
  </w:style>
  <w:style w:type="paragraph" w:customStyle="1" w:styleId="GroberVerlauf">
    <w:name w:val="Grober Verlauf"/>
    <w:basedOn w:val="Standard"/>
    <w:link w:val="GroberVerlaufZchn"/>
    <w:qFormat/>
    <w:rsid w:val="005312E0"/>
    <w:pPr>
      <w:suppressAutoHyphens w:val="0"/>
      <w:spacing w:before="120" w:after="120"/>
      <w:jc w:val="both"/>
    </w:pPr>
    <w:rPr>
      <w:b/>
      <w:sz w:val="22"/>
      <w:szCs w:val="22"/>
    </w:rPr>
  </w:style>
  <w:style w:type="character" w:customStyle="1" w:styleId="VorgeschlageneExperimenteMaterialienAuerschulischeZchn">
    <w:name w:val="Vorgeschlagene Experimente/Materialien/ Außerschulische ... Zchn"/>
    <w:link w:val="VorgeschlageneExperimenteMaterialienAuerschulische"/>
    <w:rsid w:val="00F665CE"/>
    <w:rPr>
      <w:rFonts w:ascii="Arial" w:hAnsi="Arial" w:cs="Arial"/>
      <w:sz w:val="22"/>
      <w:szCs w:val="22"/>
      <w:lang w:eastAsia="ar-SA"/>
    </w:rPr>
  </w:style>
  <w:style w:type="paragraph" w:customStyle="1" w:styleId="Schlagworte">
    <w:name w:val="Schlagworte"/>
    <w:basedOn w:val="GroberVerlauf"/>
    <w:link w:val="SchlagworteZchn"/>
    <w:qFormat/>
    <w:rsid w:val="00506288"/>
    <w:pPr>
      <w:ind w:left="360"/>
    </w:pPr>
    <w:rPr>
      <w:b w:val="0"/>
    </w:rPr>
  </w:style>
  <w:style w:type="character" w:customStyle="1" w:styleId="GroberVerlaufZchn">
    <w:name w:val="Grober Verlauf Zchn"/>
    <w:link w:val="GroberVerlauf"/>
    <w:rsid w:val="005312E0"/>
    <w:rPr>
      <w:rFonts w:ascii="Arial" w:hAnsi="Arial" w:cs="Arial"/>
      <w:b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506288"/>
    <w:rPr>
      <w:sz w:val="16"/>
      <w:szCs w:val="16"/>
    </w:rPr>
  </w:style>
  <w:style w:type="character" w:customStyle="1" w:styleId="SchlagworteZchn">
    <w:name w:val="Schlagworte Zchn"/>
    <w:link w:val="Schlagworte"/>
    <w:rsid w:val="00506288"/>
    <w:rPr>
      <w:rFonts w:ascii="Arial" w:hAnsi="Arial" w:cs="Arial"/>
      <w:b w:val="0"/>
      <w:sz w:val="22"/>
      <w:szCs w:val="22"/>
      <w:lang w:eastAsia="ar-SA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506288"/>
  </w:style>
  <w:style w:type="character" w:customStyle="1" w:styleId="KommentartextZchn1">
    <w:name w:val="Kommentartext Zchn1"/>
    <w:link w:val="Kommentartext"/>
    <w:uiPriority w:val="99"/>
    <w:semiHidden/>
    <w:rsid w:val="00506288"/>
    <w:rPr>
      <w:rFonts w:ascii="Arial" w:hAnsi="Arial" w:cs="Arial"/>
      <w:lang w:eastAsia="ar-SA"/>
    </w:rPr>
  </w:style>
  <w:style w:type="paragraph" w:customStyle="1" w:styleId="Vortexte">
    <w:name w:val="Vortexte"/>
    <w:basedOn w:val="Standard"/>
    <w:link w:val="VortexteZchn"/>
    <w:qFormat/>
    <w:rsid w:val="00DF2FB7"/>
    <w:pPr>
      <w:spacing w:before="120" w:after="120" w:line="360" w:lineRule="auto"/>
      <w:jc w:val="both"/>
    </w:pPr>
    <w:rPr>
      <w:sz w:val="22"/>
    </w:rPr>
  </w:style>
  <w:style w:type="paragraph" w:customStyle="1" w:styleId="Kompetenzen">
    <w:name w:val="Kompetenzen"/>
    <w:basedOn w:val="Standard"/>
    <w:link w:val="KompetenzenZchn"/>
    <w:qFormat/>
    <w:rsid w:val="0064771F"/>
    <w:pPr>
      <w:numPr>
        <w:numId w:val="12"/>
      </w:numPr>
      <w:autoSpaceDE/>
      <w:spacing w:before="120" w:line="252" w:lineRule="auto"/>
      <w:ind w:left="714" w:hanging="357"/>
    </w:pPr>
    <w:rPr>
      <w:rFonts w:eastAsia="Arial"/>
      <w:sz w:val="22"/>
      <w:szCs w:val="22"/>
    </w:rPr>
  </w:style>
  <w:style w:type="character" w:customStyle="1" w:styleId="VortexteZchn">
    <w:name w:val="Vortexte Zchn"/>
    <w:link w:val="Vortexte"/>
    <w:rsid w:val="00DF2FB7"/>
    <w:rPr>
      <w:rFonts w:ascii="Arial" w:hAnsi="Arial" w:cs="Arial"/>
      <w:sz w:val="22"/>
      <w:lang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43A91"/>
    <w:pPr>
      <w:spacing w:after="120" w:line="480" w:lineRule="auto"/>
    </w:pPr>
  </w:style>
  <w:style w:type="character" w:customStyle="1" w:styleId="KompetenzenZchn">
    <w:name w:val="Kompetenzen Zchn"/>
    <w:link w:val="Kompetenzen"/>
    <w:rsid w:val="0064771F"/>
    <w:rPr>
      <w:rFonts w:ascii="Arial" w:eastAsia="Arial" w:hAnsi="Arial" w:cs="Arial"/>
      <w:sz w:val="22"/>
      <w:szCs w:val="22"/>
      <w:lang w:eastAsia="ar-SA"/>
    </w:rPr>
  </w:style>
  <w:style w:type="character" w:customStyle="1" w:styleId="Textkrper2Zchn">
    <w:name w:val="Textkörper 2 Zchn"/>
    <w:link w:val="Textkrper2"/>
    <w:rsid w:val="00E43A91"/>
    <w:rPr>
      <w:rFonts w:ascii="Arial" w:hAnsi="Arial" w:cs="Arial"/>
      <w:lang w:eastAsia="ar-SA"/>
    </w:rPr>
  </w:style>
  <w:style w:type="paragraph" w:customStyle="1" w:styleId="KCTabelleAufzhlung">
    <w:name w:val="KC_Tabelle_Aufzählung"/>
    <w:basedOn w:val="Listenabsatz"/>
    <w:qFormat/>
    <w:rsid w:val="00E43A91"/>
    <w:pPr>
      <w:numPr>
        <w:numId w:val="14"/>
      </w:numPr>
      <w:tabs>
        <w:tab w:val="left" w:pos="389"/>
      </w:tabs>
      <w:suppressAutoHyphens w:val="0"/>
      <w:autoSpaceDE/>
      <w:spacing w:after="40" w:line="238" w:lineRule="auto"/>
      <w:ind w:right="62"/>
    </w:pPr>
    <w:rPr>
      <w:rFonts w:eastAsia="Calibri" w:cs="Times New Roman"/>
      <w:spacing w:val="-1"/>
      <w:szCs w:val="22"/>
      <w:lang w:eastAsia="en-US"/>
    </w:rPr>
  </w:style>
  <w:style w:type="paragraph" w:customStyle="1" w:styleId="KC3GrundschriftFett">
    <w:name w:val="KC_Ü3_GrundschriftFett"/>
    <w:basedOn w:val="Standard"/>
    <w:qFormat/>
    <w:rsid w:val="00F21914"/>
    <w:pPr>
      <w:tabs>
        <w:tab w:val="left" w:pos="709"/>
      </w:tabs>
      <w:suppressAutoHyphens w:val="0"/>
      <w:autoSpaceDE/>
      <w:spacing w:after="120" w:line="340" w:lineRule="exact"/>
    </w:pPr>
    <w:rPr>
      <w:rFonts w:eastAsia="Calibri"/>
      <w:b/>
      <w:lang w:eastAsia="en-US"/>
    </w:rPr>
  </w:style>
  <w:style w:type="paragraph" w:customStyle="1" w:styleId="KCIGSVortext">
    <w:name w:val="KC_IGS_Vortext"/>
    <w:basedOn w:val="Standard"/>
    <w:qFormat/>
    <w:rsid w:val="001D7D66"/>
    <w:pPr>
      <w:suppressAutoHyphens w:val="0"/>
      <w:autoSpaceDE/>
      <w:spacing w:after="120" w:line="360" w:lineRule="auto"/>
      <w:jc w:val="both"/>
    </w:pPr>
    <w:rPr>
      <w:rFonts w:eastAsia="Calibri"/>
      <w:lang w:eastAsia="en-US"/>
    </w:rPr>
  </w:style>
  <w:style w:type="paragraph" w:customStyle="1" w:styleId="KCTextnormal">
    <w:name w:val="KC_Text_normal"/>
    <w:basedOn w:val="Standard"/>
    <w:rsid w:val="00C36D0F"/>
    <w:pPr>
      <w:tabs>
        <w:tab w:val="center" w:pos="5256"/>
        <w:tab w:val="right" w:pos="9792"/>
      </w:tabs>
      <w:suppressAutoHyphens w:val="0"/>
      <w:autoSpaceDN w:val="0"/>
      <w:spacing w:line="360" w:lineRule="auto"/>
      <w:jc w:val="both"/>
    </w:pPr>
    <w:rPr>
      <w:szCs w:val="22"/>
      <w:lang w:eastAsia="de-DE"/>
    </w:rPr>
  </w:style>
  <w:style w:type="table" w:styleId="Tabellenraster">
    <w:name w:val="Table Grid"/>
    <w:basedOn w:val="NormaleTabelle"/>
    <w:uiPriority w:val="39"/>
    <w:rsid w:val="00304B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5679E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679E"/>
    <w:rPr>
      <w:rFonts w:ascii="Arial" w:hAnsi="Arial" w:cs="Arial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D5679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eval.nibis.de/nibis.php?menid=13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u-bbs.nline.nibis.d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ucu-bbs.nline.nibis.d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C36B6C936464BA1B76515451F441F" ma:contentTypeVersion="8" ma:contentTypeDescription="Ein neues Dokument erstellen." ma:contentTypeScope="" ma:versionID="ad9a59acb9b80a9f2d39980c2fd390f1">
  <xsd:schema xmlns:xsd="http://www.w3.org/2001/XMLSchema" xmlns:xs="http://www.w3.org/2001/XMLSchema" xmlns:p="http://schemas.microsoft.com/office/2006/metadata/properties" xmlns:ns3="e7fccae0-46e6-4354-9b63-c83c14b53d8e" targetNamespace="http://schemas.microsoft.com/office/2006/metadata/properties" ma:root="true" ma:fieldsID="fe2c56778697cedad3dfe0de33ad9e57" ns3:_="">
    <xsd:import namespace="e7fccae0-46e6-4354-9b63-c83c14b53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cae0-46e6-4354-9b63-c83c14b53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D89F-A68E-438D-9FA4-26775533E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4DB40-8B38-4F96-92D0-7C02C15C82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fccae0-46e6-4354-9b63-c83c14b53d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AA25AB-8B00-4578-A050-04254A1B5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ccae0-46e6-4354-9b63-c83c14b53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6FBE1-5E68-44BA-A90A-129DF26C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Niedersachsen</dc:creator>
  <cp:keywords/>
  <dc:description/>
  <cp:lastModifiedBy>Referat 42</cp:lastModifiedBy>
  <cp:revision>3</cp:revision>
  <cp:lastPrinted>2022-09-21T08:33:00Z</cp:lastPrinted>
  <dcterms:created xsi:type="dcterms:W3CDTF">2023-08-16T14:13:00Z</dcterms:created>
  <dcterms:modified xsi:type="dcterms:W3CDTF">2023-08-16T14:14:00Z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0x010100FAFC36B6C936464BA1B76515451F441F</vt:lpwstr>
  </property>
</Properties>
</file>