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98" w:type="dxa"/>
        <w:tblBorders>
          <w:top w:val="single" w:sz="8" w:space="0" w:color="000000"/>
          <w:left w:val="single" w:sz="8" w:space="0" w:color="000000"/>
          <w:bottom w:val="single" w:sz="8" w:space="0" w:color="000000"/>
        </w:tblBorders>
        <w:tblCellMar>
          <w:left w:w="10" w:type="dxa"/>
          <w:right w:w="10" w:type="dxa"/>
        </w:tblCellMar>
        <w:tblLook w:val="0000" w:firstRow="0" w:lastRow="0" w:firstColumn="0" w:lastColumn="0" w:noHBand="0" w:noVBand="0"/>
      </w:tblPr>
      <w:tblGrid>
        <w:gridCol w:w="1795"/>
        <w:gridCol w:w="1314"/>
        <w:gridCol w:w="1276"/>
        <w:gridCol w:w="1196"/>
        <w:gridCol w:w="847"/>
        <w:gridCol w:w="3170"/>
      </w:tblGrid>
      <w:tr w:rsidR="00396C70" w:rsidRPr="00396C70" w14:paraId="33AF835C" w14:textId="77777777" w:rsidTr="00670BCC">
        <w:trPr>
          <w:trHeight w:val="814"/>
        </w:trPr>
        <w:tc>
          <w:tcPr>
            <w:tcW w:w="6428" w:type="dxa"/>
            <w:gridSpan w:val="5"/>
            <w:tcBorders>
              <w:top w:val="single" w:sz="8" w:space="0" w:color="000000"/>
              <w:left w:val="single" w:sz="8" w:space="0" w:color="000000"/>
              <w:bottom w:val="single" w:sz="8" w:space="0" w:color="000000"/>
            </w:tcBorders>
            <w:shd w:val="clear" w:color="auto" w:fill="FFFFFF"/>
            <w:tcMar>
              <w:top w:w="100" w:type="dxa"/>
              <w:left w:w="100" w:type="dxa"/>
              <w:bottom w:w="100" w:type="dxa"/>
              <w:right w:w="100" w:type="dxa"/>
            </w:tcMar>
          </w:tcPr>
          <w:p w14:paraId="02327D41" w14:textId="77777777" w:rsidR="00396C70" w:rsidRPr="00396C70" w:rsidRDefault="00396C70" w:rsidP="00396C70">
            <w:pPr>
              <w:widowControl w:val="0"/>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rPr>
                <w:rFonts w:ascii="Arial" w:eastAsia="Times New Roman" w:hAnsi="Arial" w:cs="Arial"/>
                <w:b/>
                <w:lang w:eastAsia="zh-CN"/>
              </w:rPr>
            </w:pPr>
            <w:bookmarkStart w:id="0" w:name="_Hlk51224516"/>
          </w:p>
          <w:p w14:paraId="65FBCA34" w14:textId="77777777" w:rsidR="00396C70" w:rsidRPr="00396C70" w:rsidRDefault="00396C70" w:rsidP="00396C70">
            <w:pPr>
              <w:widowControl w:val="0"/>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rPr>
                <w:rFonts w:ascii="Arial" w:eastAsia="Times New Roman" w:hAnsi="Arial" w:cs="Arial"/>
                <w:b/>
                <w:lang w:eastAsia="zh-CN"/>
              </w:rPr>
            </w:pPr>
            <w:r w:rsidRPr="00396C70">
              <w:rPr>
                <w:rFonts w:ascii="Arial" w:eastAsia="Times New Roman" w:hAnsi="Arial" w:cs="Arial"/>
                <w:b/>
                <w:lang w:eastAsia="zh-CN"/>
              </w:rPr>
              <w:t>Fachschule – Sozialpädagogik – Klasse 2</w:t>
            </w:r>
          </w:p>
        </w:tc>
        <w:tc>
          <w:tcPr>
            <w:tcW w:w="3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7891173" w14:textId="77777777" w:rsidR="00396C70" w:rsidRPr="00396C70" w:rsidRDefault="00396C70" w:rsidP="00396C70">
            <w:pPr>
              <w:widowControl w:val="0"/>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center"/>
              <w:rPr>
                <w:rFonts w:ascii="Arial" w:eastAsia="Times New Roman" w:hAnsi="Arial" w:cs="Arial"/>
                <w:lang w:eastAsia="zh-CN"/>
              </w:rPr>
            </w:pPr>
          </w:p>
          <w:p w14:paraId="306F2A1E" w14:textId="77777777" w:rsidR="00396C70" w:rsidRPr="00396C70" w:rsidRDefault="00396C70" w:rsidP="00396C70">
            <w:pPr>
              <w:widowControl w:val="0"/>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center"/>
              <w:rPr>
                <w:rFonts w:ascii="Times New Roman" w:eastAsia="Times New Roman" w:hAnsi="Times New Roman" w:cs="Times New Roman"/>
                <w:lang w:eastAsia="zh-CN"/>
              </w:rPr>
            </w:pPr>
            <w:r w:rsidRPr="00396C70">
              <w:rPr>
                <w:rFonts w:ascii="Arial" w:eastAsia="Times New Roman" w:hAnsi="Arial" w:cs="Arial"/>
                <w:lang w:eastAsia="zh-CN"/>
              </w:rPr>
              <w:t>BBS Musterhausen</w:t>
            </w:r>
          </w:p>
        </w:tc>
      </w:tr>
      <w:tr w:rsidR="00396C70" w:rsidRPr="00396C70" w14:paraId="6A442A1A" w14:textId="77777777" w:rsidTr="00670BCC">
        <w:tc>
          <w:tcPr>
            <w:tcW w:w="1795" w:type="dxa"/>
            <w:tcBorders>
              <w:top w:val="single" w:sz="8" w:space="0" w:color="000000"/>
              <w:left w:val="single" w:sz="8" w:space="0" w:color="000000"/>
              <w:bottom w:val="single" w:sz="8" w:space="0" w:color="000000"/>
            </w:tcBorders>
            <w:shd w:val="clear" w:color="auto" w:fill="FFFFFF"/>
            <w:tcMar>
              <w:top w:w="100" w:type="dxa"/>
              <w:left w:w="100" w:type="dxa"/>
              <w:bottom w:w="100" w:type="dxa"/>
              <w:right w:w="100" w:type="dxa"/>
            </w:tcMar>
          </w:tcPr>
          <w:p w14:paraId="6F4F3EAE" w14:textId="77777777" w:rsidR="00396C70" w:rsidRPr="00396C70" w:rsidRDefault="00396C70" w:rsidP="00396C70">
            <w:pPr>
              <w:widowControl w:val="0"/>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rPr>
                <w:rFonts w:ascii="Arial" w:eastAsia="Times New Roman" w:hAnsi="Arial" w:cs="Arial"/>
                <w:lang w:eastAsia="zh-CN"/>
              </w:rPr>
            </w:pPr>
            <w:r w:rsidRPr="00396C70">
              <w:rPr>
                <w:rFonts w:ascii="Arial" w:eastAsia="Times New Roman" w:hAnsi="Arial" w:cs="Arial"/>
                <w:b/>
                <w:bCs/>
                <w:lang w:eastAsia="zh-CN"/>
              </w:rPr>
              <w:t>Modul</w:t>
            </w:r>
          </w:p>
        </w:tc>
        <w:tc>
          <w:tcPr>
            <w:tcW w:w="7803" w:type="dxa"/>
            <w:gridSpan w:val="5"/>
            <w:tcBorders>
              <w:top w:val="single" w:sz="8" w:space="0" w:color="000000"/>
              <w:left w:val="single" w:sz="4" w:space="0" w:color="000000"/>
              <w:bottom w:val="single" w:sz="8" w:space="0" w:color="000000"/>
              <w:right w:val="single" w:sz="8" w:space="0" w:color="000000"/>
            </w:tcBorders>
            <w:shd w:val="clear" w:color="auto" w:fill="FFFFFF"/>
            <w:tcMar>
              <w:top w:w="0" w:type="dxa"/>
              <w:left w:w="108" w:type="dxa"/>
              <w:bottom w:w="0" w:type="dxa"/>
              <w:right w:w="108" w:type="dxa"/>
            </w:tcMar>
          </w:tcPr>
          <w:p w14:paraId="4E248662" w14:textId="77777777" w:rsidR="00396C70" w:rsidRPr="00396C70" w:rsidRDefault="00396C70" w:rsidP="00396C70">
            <w:pPr>
              <w:widowControl w:val="0"/>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rPr>
                <w:rFonts w:ascii="Arial" w:eastAsia="Times New Roman" w:hAnsi="Arial" w:cs="Arial"/>
                <w:lang w:eastAsia="zh-CN"/>
              </w:rPr>
            </w:pPr>
            <w:bookmarkStart w:id="1" w:name="_Hlk54536843"/>
            <w:r w:rsidRPr="00396C70">
              <w:rPr>
                <w:rFonts w:ascii="Arial" w:eastAsia="Times New Roman" w:hAnsi="Arial" w:cs="Arial"/>
                <w:lang w:eastAsia="zh-CN"/>
              </w:rPr>
              <w:t>Professionelle Gestaltung von Bildungsprozessen II</w:t>
            </w:r>
            <w:bookmarkEnd w:id="1"/>
          </w:p>
        </w:tc>
      </w:tr>
      <w:tr w:rsidR="00396C70" w:rsidRPr="00396C70" w14:paraId="67E5D4B6" w14:textId="77777777" w:rsidTr="00670BCC">
        <w:tc>
          <w:tcPr>
            <w:tcW w:w="1795" w:type="dxa"/>
            <w:tcBorders>
              <w:top w:val="single" w:sz="8" w:space="0" w:color="000000"/>
              <w:left w:val="single" w:sz="8" w:space="0" w:color="000000"/>
              <w:bottom w:val="single" w:sz="8" w:space="0" w:color="000000"/>
            </w:tcBorders>
            <w:shd w:val="clear" w:color="auto" w:fill="FFFFFF"/>
            <w:tcMar>
              <w:top w:w="100" w:type="dxa"/>
              <w:left w:w="100" w:type="dxa"/>
              <w:bottom w:w="100" w:type="dxa"/>
              <w:right w:w="100" w:type="dxa"/>
            </w:tcMar>
          </w:tcPr>
          <w:p w14:paraId="541012BE" w14:textId="77777777" w:rsidR="00396C70" w:rsidRPr="00396C70" w:rsidRDefault="00396C70" w:rsidP="00396C70">
            <w:pPr>
              <w:widowControl w:val="0"/>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rPr>
                <w:rFonts w:ascii="Arial" w:eastAsia="Times New Roman" w:hAnsi="Arial" w:cs="Arial"/>
                <w:lang w:eastAsia="zh-CN"/>
              </w:rPr>
            </w:pPr>
            <w:r w:rsidRPr="00396C70">
              <w:rPr>
                <w:rFonts w:ascii="Arial" w:eastAsia="Times New Roman" w:hAnsi="Arial" w:cs="Arial"/>
                <w:b/>
                <w:bCs/>
                <w:lang w:eastAsia="zh-CN"/>
              </w:rPr>
              <w:t xml:space="preserve">Lernsituation </w:t>
            </w:r>
          </w:p>
        </w:tc>
        <w:tc>
          <w:tcPr>
            <w:tcW w:w="780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7ABE110" w14:textId="6E87B433" w:rsidR="00396C70" w:rsidRPr="00396C70" w:rsidRDefault="00396C70" w:rsidP="00396C70">
            <w:pPr>
              <w:widowControl w:val="0"/>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rPr>
                <w:rFonts w:ascii="Arial" w:eastAsia="Times New Roman" w:hAnsi="Arial" w:cs="Arial"/>
                <w:lang w:eastAsia="zh-CN"/>
              </w:rPr>
            </w:pPr>
            <w:bookmarkStart w:id="2" w:name="_Hlk51842235"/>
            <w:r w:rsidRPr="00396C70">
              <w:rPr>
                <w:rFonts w:ascii="Arial" w:eastAsia="Times New Roman" w:hAnsi="Arial" w:cs="Arial"/>
                <w:lang w:eastAsia="zh-CN"/>
              </w:rPr>
              <w:t>Sprachbildung und Sprachförderung gestalten</w:t>
            </w:r>
            <w:bookmarkEnd w:id="2"/>
            <w:r w:rsidR="00314304">
              <w:rPr>
                <w:rFonts w:ascii="Arial" w:eastAsia="Times New Roman" w:hAnsi="Arial" w:cs="Arial"/>
                <w:lang w:eastAsia="zh-CN"/>
              </w:rPr>
              <w:t xml:space="preserve"> </w:t>
            </w:r>
            <w:r w:rsidR="00314304" w:rsidRPr="00314304">
              <w:rPr>
                <w:rFonts w:ascii="Arial" w:eastAsia="Times New Roman" w:hAnsi="Arial" w:cs="Arial"/>
                <w:color w:val="FF0000"/>
                <w:lang w:eastAsia="zh-CN"/>
              </w:rPr>
              <w:t>(Distanzunterricht)</w:t>
            </w:r>
            <w:r w:rsidR="00314304">
              <w:rPr>
                <w:rStyle w:val="Funotenzeichen"/>
                <w:rFonts w:ascii="Arial" w:eastAsia="Times New Roman" w:hAnsi="Arial" w:cs="Arial"/>
                <w:color w:val="FF0000"/>
                <w:lang w:eastAsia="zh-CN"/>
              </w:rPr>
              <w:footnoteReference w:id="1"/>
            </w:r>
          </w:p>
        </w:tc>
      </w:tr>
      <w:tr w:rsidR="00396C70" w:rsidRPr="00396C70" w14:paraId="23A26818" w14:textId="77777777" w:rsidTr="00670BCC">
        <w:tc>
          <w:tcPr>
            <w:tcW w:w="1795" w:type="dxa"/>
            <w:tcBorders>
              <w:top w:val="single" w:sz="8" w:space="0" w:color="000000"/>
              <w:left w:val="single" w:sz="8" w:space="0" w:color="000000"/>
              <w:bottom w:val="single" w:sz="8" w:space="0" w:color="000000"/>
            </w:tcBorders>
            <w:shd w:val="clear" w:color="auto" w:fill="FFFFFF"/>
            <w:tcMar>
              <w:top w:w="100" w:type="dxa"/>
              <w:left w:w="100" w:type="dxa"/>
              <w:bottom w:w="100" w:type="dxa"/>
              <w:right w:w="100" w:type="dxa"/>
            </w:tcMar>
          </w:tcPr>
          <w:p w14:paraId="771E4944" w14:textId="77777777" w:rsidR="00396C70" w:rsidRPr="00396C70" w:rsidRDefault="00396C70" w:rsidP="00396C70">
            <w:pPr>
              <w:widowControl w:val="0"/>
              <w:tabs>
                <w:tab w:val="left" w:pos="708"/>
                <w:tab w:val="right" w:pos="9632"/>
              </w:tabs>
              <w:autoSpaceDE w:val="0"/>
              <w:spacing w:after="0" w:line="276" w:lineRule="auto"/>
              <w:rPr>
                <w:rFonts w:ascii="Arial" w:eastAsia="Times New Roman" w:hAnsi="Arial" w:cs="Arial"/>
                <w:lang w:eastAsia="zh-CN"/>
              </w:rPr>
            </w:pPr>
            <w:r w:rsidRPr="00396C70">
              <w:rPr>
                <w:rFonts w:ascii="Arial" w:eastAsia="Times New Roman" w:hAnsi="Arial" w:cs="Arial"/>
                <w:b/>
                <w:bCs/>
                <w:lang w:eastAsia="zh-CN"/>
              </w:rPr>
              <w:t>Zeitrichtwert</w:t>
            </w:r>
          </w:p>
        </w:tc>
        <w:tc>
          <w:tcPr>
            <w:tcW w:w="1314" w:type="dxa"/>
            <w:tcBorders>
              <w:top w:val="single" w:sz="8" w:space="0" w:color="000000"/>
              <w:left w:val="single" w:sz="8" w:space="0" w:color="000000"/>
              <w:bottom w:val="single" w:sz="8" w:space="0" w:color="000000"/>
            </w:tcBorders>
            <w:shd w:val="clear" w:color="auto" w:fill="FFFFFF"/>
            <w:tcMar>
              <w:top w:w="0" w:type="dxa"/>
              <w:left w:w="108" w:type="dxa"/>
              <w:bottom w:w="0" w:type="dxa"/>
              <w:right w:w="108" w:type="dxa"/>
            </w:tcMar>
          </w:tcPr>
          <w:p w14:paraId="5FEDBF45" w14:textId="77777777" w:rsidR="00396C70" w:rsidRPr="00396C70" w:rsidRDefault="00396C70" w:rsidP="00396C70">
            <w:pPr>
              <w:widowControl w:val="0"/>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rPr>
                <w:rFonts w:ascii="Arial" w:eastAsia="Times New Roman" w:hAnsi="Arial" w:cs="Arial"/>
                <w:lang w:eastAsia="zh-CN"/>
              </w:rPr>
            </w:pPr>
            <w:r w:rsidRPr="00396C70">
              <w:rPr>
                <w:rFonts w:ascii="Arial" w:eastAsia="Times New Roman" w:hAnsi="Arial" w:cs="Arial"/>
                <w:lang w:eastAsia="zh-CN"/>
              </w:rPr>
              <w:t xml:space="preserve">32 </w:t>
            </w:r>
            <w:proofErr w:type="spellStart"/>
            <w:r w:rsidRPr="00396C70">
              <w:rPr>
                <w:rFonts w:ascii="Arial" w:eastAsia="Times New Roman" w:hAnsi="Arial" w:cs="Arial"/>
                <w:lang w:eastAsia="zh-CN"/>
              </w:rPr>
              <w:t>UStd</w:t>
            </w:r>
            <w:proofErr w:type="spellEnd"/>
            <w:r w:rsidRPr="00396C70">
              <w:rPr>
                <w:rFonts w:ascii="Arial" w:eastAsia="Times New Roman" w:hAnsi="Arial" w:cs="Arial"/>
                <w:lang w:eastAsia="zh-CN"/>
              </w:rPr>
              <w:t>.</w:t>
            </w:r>
          </w:p>
        </w:tc>
        <w:tc>
          <w:tcPr>
            <w:tcW w:w="1276" w:type="dxa"/>
            <w:tcBorders>
              <w:top w:val="single" w:sz="8" w:space="0" w:color="000000"/>
              <w:left w:val="single" w:sz="8" w:space="0" w:color="000000"/>
              <w:bottom w:val="single" w:sz="8" w:space="0" w:color="000000"/>
            </w:tcBorders>
            <w:shd w:val="clear" w:color="auto" w:fill="FFFFFF"/>
            <w:tcMar>
              <w:top w:w="0" w:type="dxa"/>
              <w:left w:w="108" w:type="dxa"/>
              <w:bottom w:w="0" w:type="dxa"/>
              <w:right w:w="108" w:type="dxa"/>
            </w:tcMar>
          </w:tcPr>
          <w:p w14:paraId="3ECFA6CA" w14:textId="77777777" w:rsidR="00396C70" w:rsidRPr="00396C70" w:rsidRDefault="00396C70" w:rsidP="00396C70">
            <w:pPr>
              <w:widowControl w:val="0"/>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rPr>
                <w:rFonts w:ascii="Arial" w:eastAsia="Times New Roman" w:hAnsi="Arial" w:cs="Arial"/>
                <w:lang w:eastAsia="zh-CN"/>
              </w:rPr>
            </w:pPr>
            <w:r w:rsidRPr="00396C70">
              <w:rPr>
                <w:rFonts w:ascii="Arial" w:eastAsia="Times New Roman" w:hAnsi="Arial" w:cs="Arial"/>
                <w:b/>
                <w:lang w:eastAsia="zh-CN"/>
              </w:rPr>
              <w:t>Lehrkraft</w:t>
            </w:r>
          </w:p>
        </w:tc>
        <w:tc>
          <w:tcPr>
            <w:tcW w:w="11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F3E5C5D" w14:textId="77777777" w:rsidR="00396C70" w:rsidRPr="00396C70" w:rsidRDefault="00396C70" w:rsidP="00396C70">
            <w:pPr>
              <w:widowControl w:val="0"/>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napToGrid w:val="0"/>
              <w:spacing w:after="0" w:line="276" w:lineRule="auto"/>
              <w:rPr>
                <w:rFonts w:ascii="Arial" w:eastAsia="Times New Roman" w:hAnsi="Arial" w:cs="Arial"/>
                <w:lang w:eastAsia="zh-CN"/>
              </w:rPr>
            </w:pPr>
          </w:p>
        </w:tc>
        <w:tc>
          <w:tcPr>
            <w:tcW w:w="847" w:type="dxa"/>
            <w:tcBorders>
              <w:top w:val="single" w:sz="8" w:space="0" w:color="000000"/>
              <w:left w:val="single" w:sz="8" w:space="0" w:color="000000"/>
              <w:bottom w:val="single" w:sz="8" w:space="0" w:color="000000"/>
              <w:right w:val="single" w:sz="8" w:space="0" w:color="000000"/>
            </w:tcBorders>
            <w:shd w:val="clear" w:color="auto" w:fill="FFFFFF"/>
          </w:tcPr>
          <w:p w14:paraId="566A327A" w14:textId="77777777" w:rsidR="00396C70" w:rsidRPr="00396C70" w:rsidRDefault="00396C70" w:rsidP="00396C70">
            <w:pPr>
              <w:widowControl w:val="0"/>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76" w:lineRule="auto"/>
              <w:jc w:val="center"/>
              <w:rPr>
                <w:rFonts w:ascii="Arial" w:eastAsia="Times New Roman" w:hAnsi="Arial" w:cs="Arial"/>
                <w:lang w:eastAsia="zh-CN"/>
              </w:rPr>
            </w:pPr>
            <w:r w:rsidRPr="00396C70">
              <w:rPr>
                <w:rFonts w:ascii="Arial" w:eastAsia="Times New Roman" w:hAnsi="Arial" w:cs="Arial"/>
                <w:b/>
                <w:lang w:eastAsia="zh-CN"/>
              </w:rPr>
              <w:t>Datum</w:t>
            </w:r>
          </w:p>
        </w:tc>
        <w:tc>
          <w:tcPr>
            <w:tcW w:w="3170" w:type="dxa"/>
            <w:tcBorders>
              <w:top w:val="single" w:sz="8" w:space="0" w:color="000000"/>
              <w:left w:val="single" w:sz="8" w:space="0" w:color="000000"/>
              <w:bottom w:val="single" w:sz="8" w:space="0" w:color="000000"/>
              <w:right w:val="single" w:sz="8" w:space="0" w:color="000000"/>
            </w:tcBorders>
            <w:shd w:val="clear" w:color="auto" w:fill="FFFFFF"/>
          </w:tcPr>
          <w:p w14:paraId="431F523B" w14:textId="77777777" w:rsidR="00396C70" w:rsidRPr="00396C70" w:rsidRDefault="00396C70" w:rsidP="00396C70">
            <w:pPr>
              <w:widowControl w:val="0"/>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napToGrid w:val="0"/>
              <w:spacing w:after="0" w:line="276" w:lineRule="auto"/>
              <w:rPr>
                <w:rFonts w:ascii="Times New Roman" w:eastAsia="Times New Roman" w:hAnsi="Times New Roman" w:cs="Times New Roman"/>
                <w:lang w:eastAsia="zh-CN"/>
              </w:rPr>
            </w:pPr>
          </w:p>
        </w:tc>
      </w:tr>
    </w:tbl>
    <w:bookmarkEnd w:id="0"/>
    <w:p w14:paraId="28801F36" w14:textId="77777777" w:rsidR="00396C70" w:rsidRPr="00396C70" w:rsidRDefault="00396C70" w:rsidP="00396C70">
      <w:pPr>
        <w:tabs>
          <w:tab w:val="left" w:pos="708"/>
        </w:tabs>
        <w:spacing w:before="120" w:after="200" w:line="276" w:lineRule="auto"/>
        <w:rPr>
          <w:rFonts w:ascii="Arial" w:eastAsia="Times New Roman" w:hAnsi="Arial" w:cs="Times New Roman"/>
          <w:b/>
          <w:color w:val="000000"/>
          <w:szCs w:val="24"/>
          <w:lang w:eastAsia="de-DE"/>
        </w:rPr>
      </w:pPr>
      <w:r w:rsidRPr="00396C70">
        <w:rPr>
          <w:rFonts w:ascii="Arial" w:eastAsia="Times New Roman" w:hAnsi="Arial" w:cs="Times New Roman"/>
          <w:b/>
          <w:color w:val="000000"/>
          <w:szCs w:val="24"/>
          <w:lang w:eastAsia="de-DE"/>
        </w:rPr>
        <w:t>Handlungssituation:</w:t>
      </w:r>
    </w:p>
    <w:p w14:paraId="563A20D3" w14:textId="77777777" w:rsidR="00396C70" w:rsidRPr="00396C70" w:rsidRDefault="00396C70" w:rsidP="00396C70">
      <w:pPr>
        <w:tabs>
          <w:tab w:val="left" w:pos="708"/>
        </w:tabs>
        <w:spacing w:after="200" w:line="276" w:lineRule="auto"/>
        <w:rPr>
          <w:rFonts w:ascii="Arial" w:eastAsia="Times New Roman" w:hAnsi="Arial" w:cs="Times New Roman"/>
          <w:strike/>
          <w:color w:val="000000"/>
          <w:szCs w:val="24"/>
          <w:lang w:eastAsia="de-DE"/>
        </w:rPr>
      </w:pPr>
      <w:r w:rsidRPr="00396C70">
        <w:rPr>
          <w:rFonts w:ascii="Arial" w:eastAsia="Times New Roman" w:hAnsi="Arial" w:cs="Times New Roman"/>
          <w:color w:val="000000"/>
          <w:szCs w:val="24"/>
          <w:lang w:eastAsia="de-DE"/>
        </w:rPr>
        <w:t>Seit etwa zwei Monaten arbeiten Sie als Erzieherin in der altersübergreifenden Mäusegruppe der Kindertagesstätte Tausendfüßler. Bezogen auf das Sprachverhalten der Kinder fällt Ihnen schon nach Kurzem einiges auf.</w:t>
      </w:r>
    </w:p>
    <w:p w14:paraId="0F0A2010" w14:textId="77777777" w:rsidR="00396C70" w:rsidRPr="00396C70" w:rsidRDefault="00396C70" w:rsidP="00396C70">
      <w:pPr>
        <w:tabs>
          <w:tab w:val="left" w:pos="708"/>
        </w:tabs>
        <w:spacing w:after="200" w:line="276" w:lineRule="auto"/>
        <w:rPr>
          <w:rFonts w:ascii="Arial" w:eastAsia="Times New Roman" w:hAnsi="Arial" w:cs="Times New Roman"/>
          <w:color w:val="000000"/>
          <w:szCs w:val="24"/>
          <w:lang w:eastAsia="de-DE"/>
        </w:rPr>
      </w:pPr>
      <w:r w:rsidRPr="00396C70">
        <w:rPr>
          <w:rFonts w:ascii="Arial" w:eastAsia="Times New Roman" w:hAnsi="Arial" w:cs="Times New Roman"/>
          <w:color w:val="000000"/>
          <w:szCs w:val="24"/>
          <w:lang w:eastAsia="de-DE"/>
        </w:rPr>
        <w:t xml:space="preserve">Einmal beobachten sie in Ihrer Gruppe eine Szene, in der Anna (4,6 Jahre) und Gül (5,2 Jahre) versuchen, miteinander zu spielen. Gül lebt erst seit drei Monaten in Deutschland, wirkt aber sehr aufgeweckt und neugierig. Anna versucht Gül zu erklären, wie man Mutter und Kind spielt. Aber Gül versteht nicht, wenn sie ihr sagt: „Du bist die Mutter, ja? Du musst das Kind im Arm halten…“. Gül fragt „Anne [türkisch: Mutter]?“ „Ja, so heiße ich… Aber Du sollst die Mutter sein…!“ Nach mehreren vergeblichen Verständigungsversuchen bricht Anna das Spiel ab und geht zu einer anderen Gruppe von Kindern. „Die will nicht hören, was ich sage…“, ist ihr Kommentar zu der verunglückten Spielsituation. Gül wirkt daraufhin traurig. </w:t>
      </w:r>
    </w:p>
    <w:p w14:paraId="127CBE63" w14:textId="77777777" w:rsidR="00396C70" w:rsidRPr="00396C70" w:rsidRDefault="00396C70" w:rsidP="00396C70">
      <w:pPr>
        <w:tabs>
          <w:tab w:val="left" w:pos="708"/>
        </w:tabs>
        <w:spacing w:after="200" w:line="276" w:lineRule="auto"/>
        <w:rPr>
          <w:rFonts w:ascii="Arial" w:eastAsia="Times New Roman" w:hAnsi="Arial" w:cs="Times New Roman"/>
          <w:color w:val="000000"/>
          <w:szCs w:val="24"/>
          <w:lang w:eastAsia="de-DE"/>
        </w:rPr>
      </w:pPr>
      <w:r w:rsidRPr="00396C70">
        <w:rPr>
          <w:rFonts w:ascii="Arial" w:eastAsia="Times New Roman" w:hAnsi="Arial" w:cs="Times New Roman"/>
          <w:color w:val="000000"/>
          <w:szCs w:val="24"/>
          <w:lang w:eastAsia="de-DE"/>
        </w:rPr>
        <w:t xml:space="preserve">Ihnen ist klar, wie wichtig eingehende Kenntnisse über den Spracherwerb von Kindern sind. Nur so können Sie Abweichungen von einer regelhaften Entwicklung feststellen und die Mädchen und Jungen in Ihrer Kindergruppe in der Sprachentwicklung unterstützen. Das erfolgt in Form von Sprachbildung und Sprachförderung. In Absprache mit Ihrer Gruppenleiterin achten Sie nun genauer auf Güls Sprachentwicklung. Diese Beobachtungen wollen Sie auch in einem Elterngespräch mit den Eltern des Mädchens zugrunde legen.   </w:t>
      </w:r>
    </w:p>
    <w:p w14:paraId="56A094C2" w14:textId="77777777" w:rsidR="00396C70" w:rsidRPr="00396C70" w:rsidRDefault="00396C70" w:rsidP="00396C70">
      <w:pPr>
        <w:tabs>
          <w:tab w:val="left" w:pos="708"/>
        </w:tabs>
        <w:spacing w:after="200" w:line="276" w:lineRule="auto"/>
        <w:rPr>
          <w:rFonts w:ascii="Arial" w:eastAsia="Times New Roman" w:hAnsi="Arial" w:cs="Times New Roman"/>
          <w:color w:val="000000"/>
          <w:szCs w:val="24"/>
          <w:lang w:eastAsia="de-DE"/>
        </w:rPr>
      </w:pPr>
      <w:r w:rsidRPr="00396C70">
        <w:rPr>
          <w:rFonts w:ascii="Arial" w:eastAsia="Times New Roman" w:hAnsi="Arial" w:cs="Times New Roman"/>
          <w:color w:val="000000"/>
          <w:szCs w:val="24"/>
          <w:lang w:eastAsia="de-DE"/>
        </w:rPr>
        <w:t xml:space="preserve">Güls Mutter ist sehr bemüht, für ihre Tochter einen guten Start in das Bildungssystem zu unterstützen. Sie nimmt an dem Entwicklungsgespräch zu Beginn des letzten Kitajahres vor der Einschulung mit ihrer Schwester teil, die seit Jahren in Deutschland lebt und über gute Sprachkenntnisse verfügt. Sie haben Gül in ihrer Sprachentwicklung beobachtet und ihre Sprachkompetenz mit Hilfe eines Beobachtungsbogens eingeschätzt. Auch wenn Gül große Fortschritte macht, schlagen Sie in Absprache mit Ihrer Gruppenleitung vor, dass sie eine Sprachförderung vor der Einschulung als Ergänzung zu ihren Lern- und Bildungsprozessen im pädagogischen Alltag erfährt.  </w:t>
      </w:r>
    </w:p>
    <w:p w14:paraId="6977CA8A" w14:textId="598BA6CE" w:rsidR="00396C70" w:rsidRPr="00396C70" w:rsidRDefault="00396C70" w:rsidP="00396C70">
      <w:pPr>
        <w:tabs>
          <w:tab w:val="left" w:pos="708"/>
        </w:tabs>
        <w:spacing w:after="200" w:line="276" w:lineRule="auto"/>
        <w:rPr>
          <w:rFonts w:ascii="Arial" w:eastAsia="Times New Roman" w:hAnsi="Arial" w:cs="Arial"/>
          <w:lang w:eastAsia="zh-CN"/>
        </w:rPr>
      </w:pPr>
      <w:r w:rsidRPr="00396C70">
        <w:rPr>
          <w:rFonts w:ascii="Arial" w:eastAsia="Times New Roman" w:hAnsi="Arial" w:cs="Times New Roman"/>
          <w:color w:val="000000"/>
          <w:szCs w:val="24"/>
          <w:lang w:eastAsia="de-DE"/>
        </w:rPr>
        <w:t>Seit den PISA-Studien ist das Bewusstsein für die Bedeutung von Sprachbildung und Sprachförderung als pädagogische Aufgabe der Tageseinrichtungen für Kinder in der Öffentlichkeit erheblich gewachsen. Was inzwischen in der öffentlichen Debatte Konsens ist, ist in der Fa</w:t>
      </w:r>
      <w:r w:rsidR="004B453E">
        <w:rPr>
          <w:rFonts w:ascii="Arial" w:eastAsia="Times New Roman" w:hAnsi="Arial" w:cs="Times New Roman"/>
          <w:color w:val="000000"/>
          <w:szCs w:val="24"/>
          <w:lang w:eastAsia="de-DE"/>
        </w:rPr>
        <w:t xml:space="preserve">chdiskussion schon seit Langem </w:t>
      </w:r>
      <w:r w:rsidRPr="00396C70">
        <w:rPr>
          <w:rFonts w:ascii="Arial" w:eastAsia="Times New Roman" w:hAnsi="Arial" w:cs="Times New Roman"/>
          <w:color w:val="000000"/>
          <w:szCs w:val="24"/>
          <w:lang w:eastAsia="de-DE"/>
        </w:rPr>
        <w:t>unbestritten: Sozialpädagogische Fachkräfte müssen über umfassende Kompetenzen in diesem Bereich verfügen. Von besonderer Relevanz ist hierbei das Wissen über die Sprachentwicklung, sei es im Zusammenhang mit dem Erwerb der Muttersprache in den ersten Lebensjahren oder dem Lernen von Deutsch als Zweitsprache zum Beisp</w:t>
      </w:r>
      <w:r w:rsidR="004B453E">
        <w:rPr>
          <w:rFonts w:ascii="Arial" w:eastAsia="Times New Roman" w:hAnsi="Arial" w:cs="Times New Roman"/>
          <w:color w:val="000000"/>
          <w:szCs w:val="24"/>
          <w:lang w:eastAsia="de-DE"/>
        </w:rPr>
        <w:t xml:space="preserve">iel im Kindergarten. Natürlich </w:t>
      </w:r>
      <w:r w:rsidRPr="00396C70">
        <w:rPr>
          <w:rFonts w:ascii="Arial" w:eastAsia="Times New Roman" w:hAnsi="Arial" w:cs="Times New Roman"/>
          <w:color w:val="000000"/>
          <w:szCs w:val="24"/>
          <w:lang w:eastAsia="de-DE"/>
        </w:rPr>
        <w:t xml:space="preserve">geht die Entwicklung der Sprache danach weiter – wenn auch nicht mit der Dynamik der ersten Lebensjahre.   </w:t>
      </w:r>
      <w:r w:rsidRPr="00396C70">
        <w:rPr>
          <w:rFonts w:ascii="Arial" w:eastAsia="Times New Roman" w:hAnsi="Arial" w:cs="Arial"/>
          <w:lang w:eastAsia="zh-CN"/>
        </w:rPr>
        <w:br w:type="page"/>
      </w:r>
    </w:p>
    <w:p w14:paraId="33A1F7D6" w14:textId="6C886A9A" w:rsidR="00396C70" w:rsidRPr="0083416C" w:rsidRDefault="00396C70" w:rsidP="00396C70">
      <w:pPr>
        <w:tabs>
          <w:tab w:val="left" w:pos="708"/>
        </w:tabs>
        <w:spacing w:after="0" w:line="276" w:lineRule="auto"/>
        <w:rPr>
          <w:rFonts w:ascii="Arial" w:eastAsia="Times New Roman" w:hAnsi="Arial" w:cs="Times New Roman"/>
          <w:b/>
          <w:color w:val="FF0000"/>
          <w:szCs w:val="24"/>
          <w:lang w:eastAsia="de-DE"/>
        </w:rPr>
      </w:pPr>
      <w:bookmarkStart w:id="3" w:name="_Hlk11582847"/>
      <w:r w:rsidRPr="00396C70">
        <w:rPr>
          <w:rFonts w:ascii="Arial" w:eastAsia="Times New Roman" w:hAnsi="Arial" w:cs="Times New Roman"/>
          <w:b/>
          <w:color w:val="000000"/>
          <w:szCs w:val="24"/>
          <w:lang w:eastAsia="de-DE"/>
        </w:rPr>
        <w:lastRenderedPageBreak/>
        <w:t>Handlungskompetenz:</w:t>
      </w:r>
      <w:r w:rsidR="007B7CAB">
        <w:rPr>
          <w:rFonts w:ascii="Arial" w:eastAsia="Times New Roman" w:hAnsi="Arial" w:cs="Times New Roman"/>
          <w:b/>
          <w:color w:val="000000"/>
          <w:szCs w:val="24"/>
          <w:lang w:eastAsia="de-DE"/>
        </w:rPr>
        <w:t xml:space="preserve"> </w:t>
      </w:r>
      <w:r w:rsidR="007B7CAB" w:rsidRPr="0083416C">
        <w:rPr>
          <w:rFonts w:ascii="Arial" w:eastAsia="Times New Roman" w:hAnsi="Arial" w:cs="Times New Roman"/>
          <w:b/>
          <w:color w:val="FF0000"/>
          <w:szCs w:val="24"/>
          <w:lang w:eastAsia="de-DE"/>
        </w:rPr>
        <w:t xml:space="preserve">(Hinweis zum Distanzunterricht: Es sind keine </w:t>
      </w:r>
      <w:r w:rsidR="0083416C" w:rsidRPr="0083416C">
        <w:rPr>
          <w:rFonts w:ascii="Arial" w:eastAsia="Times New Roman" w:hAnsi="Arial" w:cs="Times New Roman"/>
          <w:b/>
          <w:color w:val="FF0000"/>
          <w:szCs w:val="24"/>
          <w:lang w:eastAsia="de-DE"/>
        </w:rPr>
        <w:t xml:space="preserve">generellen </w:t>
      </w:r>
      <w:r w:rsidR="007B7CAB" w:rsidRPr="0083416C">
        <w:rPr>
          <w:rFonts w:ascii="Arial" w:eastAsia="Times New Roman" w:hAnsi="Arial" w:cs="Times New Roman"/>
          <w:b/>
          <w:color w:val="FF0000"/>
          <w:szCs w:val="24"/>
          <w:lang w:eastAsia="de-DE"/>
        </w:rPr>
        <w:t>Veränderungen erforderlich</w:t>
      </w:r>
      <w:r w:rsidR="0083416C" w:rsidRPr="0083416C">
        <w:rPr>
          <w:rFonts w:ascii="Arial" w:eastAsia="Times New Roman" w:hAnsi="Arial" w:cs="Times New Roman"/>
          <w:b/>
          <w:color w:val="FF0000"/>
          <w:szCs w:val="24"/>
          <w:lang w:eastAsia="de-DE"/>
        </w:rPr>
        <w:t>)</w:t>
      </w:r>
    </w:p>
    <w:p w14:paraId="67AD8F34" w14:textId="77777777" w:rsidR="00396C70" w:rsidRPr="00396C70" w:rsidRDefault="00396C70" w:rsidP="00396C70">
      <w:pPr>
        <w:tabs>
          <w:tab w:val="left" w:pos="708"/>
        </w:tabs>
        <w:spacing w:after="0" w:line="276" w:lineRule="auto"/>
        <w:rPr>
          <w:rFonts w:ascii="Arial" w:eastAsia="Times New Roman" w:hAnsi="Arial" w:cs="Times New Roman"/>
          <w:b/>
          <w:color w:val="000000"/>
          <w:szCs w:val="24"/>
          <w:lang w:eastAsia="de-DE"/>
        </w:rPr>
      </w:pPr>
    </w:p>
    <w:p w14:paraId="085B9C27" w14:textId="77777777" w:rsidR="00396C70" w:rsidRPr="00396C70" w:rsidRDefault="00396C70" w:rsidP="00396C70">
      <w:pPr>
        <w:tabs>
          <w:tab w:val="left" w:pos="708"/>
        </w:tabs>
        <w:spacing w:after="0" w:line="276" w:lineRule="auto"/>
        <w:rPr>
          <w:rFonts w:ascii="Arial" w:eastAsia="Times New Roman" w:hAnsi="Arial" w:cs="Times New Roman"/>
          <w:b/>
          <w:color w:val="000000"/>
          <w:szCs w:val="24"/>
          <w:lang w:eastAsia="de-DE"/>
        </w:rPr>
      </w:pPr>
      <w:r w:rsidRPr="00396C70">
        <w:rPr>
          <w:rFonts w:ascii="Arial" w:eastAsia="Times New Roman" w:hAnsi="Arial" w:cs="Times New Roman"/>
          <w:b/>
          <w:color w:val="000000"/>
          <w:szCs w:val="24"/>
          <w:lang w:eastAsia="de-DE"/>
        </w:rPr>
        <w:t>Personale Kompetenz (RRL)</w:t>
      </w:r>
    </w:p>
    <w:p w14:paraId="3D824AFA" w14:textId="77777777" w:rsidR="00396C70" w:rsidRPr="00396C70" w:rsidRDefault="00396C70" w:rsidP="00396C70">
      <w:pPr>
        <w:tabs>
          <w:tab w:val="left" w:pos="708"/>
        </w:tabs>
        <w:spacing w:after="0" w:line="276" w:lineRule="auto"/>
        <w:rPr>
          <w:rFonts w:ascii="Arial" w:eastAsia="Times New Roman" w:hAnsi="Arial" w:cs="Arial"/>
          <w:lang w:eastAsia="zh-CN"/>
        </w:rPr>
      </w:pPr>
      <w:r w:rsidRPr="00396C70">
        <w:rPr>
          <w:rFonts w:ascii="Arial" w:eastAsia="Times New Roman" w:hAnsi="Arial" w:cs="Arial"/>
          <w:lang w:eastAsia="zh-CN"/>
        </w:rPr>
        <w:t xml:space="preserve">Die Schülerinnen und Schüler </w:t>
      </w:r>
    </w:p>
    <w:p w14:paraId="4A83253F" w14:textId="77777777"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pPr>
      <w:bookmarkStart w:id="4" w:name="_Hlk55622766"/>
      <w:r w:rsidRPr="00396C70">
        <w:rPr>
          <w:rFonts w:ascii="Arial" w:eastAsia="Times New Roman" w:hAnsi="Arial" w:cs="Arial"/>
          <w:lang w:eastAsia="zh-CN"/>
        </w:rPr>
        <w:t xml:space="preserve">fühlen sich konzeptionell mitverantwortlich </w:t>
      </w:r>
      <w:bookmarkEnd w:id="4"/>
      <w:r w:rsidRPr="00396C70">
        <w:rPr>
          <w:rFonts w:ascii="Arial" w:eastAsia="Times New Roman" w:hAnsi="Arial" w:cs="Arial"/>
          <w:lang w:eastAsia="zh-CN"/>
        </w:rPr>
        <w:t xml:space="preserve">für gelingende Bildungsprozesse der Kinder, Jugendlichen und jungen Erwachsenen in ihrer sozialpädagogischen Einrichtung. </w:t>
      </w:r>
    </w:p>
    <w:p w14:paraId="2438C638" w14:textId="77777777"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pPr>
      <w:r w:rsidRPr="00396C70">
        <w:rPr>
          <w:rFonts w:ascii="Arial" w:eastAsia="Times New Roman" w:hAnsi="Arial" w:cs="Arial"/>
          <w:lang w:eastAsia="zh-CN"/>
        </w:rPr>
        <w:t>betrachten Sprache und Kommunikation als zentrale Dimension ihres professionellen Handelns.</w:t>
      </w:r>
    </w:p>
    <w:p w14:paraId="31190E23" w14:textId="77777777"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pPr>
      <w:r w:rsidRPr="00396C70">
        <w:rPr>
          <w:rFonts w:ascii="Arial" w:eastAsia="Times New Roman" w:hAnsi="Arial" w:cs="Arial"/>
          <w:lang w:eastAsia="zh-CN"/>
        </w:rPr>
        <w:t>sind bereit, sich kontinuierlich mit der fachlichen und fachwissenschaftlichen Diskussion zu befassen und sich, bezogen auf die eigenen pädagogischen Kompetenzen weiterzuentwickeln.</w:t>
      </w:r>
    </w:p>
    <w:p w14:paraId="29402C9C" w14:textId="77777777" w:rsidR="00396C70" w:rsidRPr="00396C70" w:rsidRDefault="00396C70" w:rsidP="00396C70">
      <w:pPr>
        <w:tabs>
          <w:tab w:val="left" w:pos="708"/>
        </w:tabs>
        <w:spacing w:after="0" w:line="276" w:lineRule="auto"/>
        <w:rPr>
          <w:rFonts w:ascii="Arial" w:eastAsia="Times New Roman" w:hAnsi="Arial" w:cs="Arial"/>
          <w:lang w:eastAsia="zh-CN"/>
        </w:rPr>
      </w:pPr>
    </w:p>
    <w:p w14:paraId="1DFC129F" w14:textId="77777777" w:rsidR="00396C70" w:rsidRPr="00396C70" w:rsidRDefault="00396C70" w:rsidP="00396C70">
      <w:pPr>
        <w:tabs>
          <w:tab w:val="left" w:pos="708"/>
        </w:tabs>
        <w:spacing w:after="0" w:line="276" w:lineRule="auto"/>
        <w:rPr>
          <w:rFonts w:ascii="Arial" w:eastAsia="Times New Roman" w:hAnsi="Arial" w:cs="Times New Roman"/>
          <w:b/>
          <w:color w:val="000000"/>
          <w:szCs w:val="24"/>
          <w:lang w:eastAsia="de-DE"/>
        </w:rPr>
      </w:pPr>
      <w:r w:rsidRPr="00396C70">
        <w:rPr>
          <w:rFonts w:ascii="Arial" w:eastAsia="Times New Roman" w:hAnsi="Arial" w:cs="Times New Roman"/>
          <w:b/>
          <w:color w:val="000000"/>
          <w:szCs w:val="24"/>
          <w:lang w:eastAsia="de-DE"/>
        </w:rPr>
        <w:t>Personale Kompetenz (LS)</w:t>
      </w:r>
    </w:p>
    <w:p w14:paraId="6A632F35" w14:textId="77777777" w:rsidR="00396C70" w:rsidRPr="00396C70" w:rsidRDefault="00396C70" w:rsidP="00396C70">
      <w:pPr>
        <w:tabs>
          <w:tab w:val="left" w:pos="708"/>
        </w:tabs>
        <w:spacing w:after="0" w:line="276" w:lineRule="auto"/>
        <w:rPr>
          <w:rFonts w:ascii="Arial" w:eastAsia="Times New Roman" w:hAnsi="Arial" w:cs="Arial"/>
          <w:lang w:eastAsia="zh-CN"/>
        </w:rPr>
      </w:pPr>
      <w:r w:rsidRPr="00396C70">
        <w:rPr>
          <w:rFonts w:ascii="Arial" w:eastAsia="Times New Roman" w:hAnsi="Arial" w:cs="Arial"/>
          <w:lang w:eastAsia="zh-CN"/>
        </w:rPr>
        <w:t xml:space="preserve">Die Schülerinnen und Schüler </w:t>
      </w:r>
    </w:p>
    <w:p w14:paraId="7A16EF19" w14:textId="77777777"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pPr>
      <w:r w:rsidRPr="00396C70">
        <w:rPr>
          <w:rFonts w:ascii="Arial" w:eastAsia="Times New Roman" w:hAnsi="Arial" w:cs="Arial"/>
          <w:lang w:eastAsia="zh-CN"/>
        </w:rPr>
        <w:t>fühlen sich konzeptionell mitverantwortlich für gelingende Sprachbildung und -förderung.</w:t>
      </w:r>
    </w:p>
    <w:p w14:paraId="5CDF9308" w14:textId="77777777"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pPr>
      <w:r w:rsidRPr="00396C70">
        <w:rPr>
          <w:rFonts w:ascii="Arial" w:eastAsia="Times New Roman" w:hAnsi="Arial" w:cs="Arial"/>
          <w:lang w:eastAsia="zh-CN"/>
        </w:rPr>
        <w:t>betrachten Sprache und Kommunikation als zentrale Dimension ihres professionellen Handelns.</w:t>
      </w:r>
    </w:p>
    <w:p w14:paraId="08188AFA" w14:textId="77777777"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pPr>
      <w:r w:rsidRPr="00396C70">
        <w:rPr>
          <w:rFonts w:ascii="Arial" w:eastAsia="Times New Roman" w:hAnsi="Arial" w:cs="Arial"/>
          <w:lang w:eastAsia="zh-CN"/>
        </w:rPr>
        <w:t>sind bereit, sich kontinuierlich mit der fachlichen und fachwissenschaftlichen Diskussion im Bereich der Sprachentwicklung sowie Sprachbildung und -förderung zu befassen und ihr eigenes pädagogisches Handeln weiterzuentwickeln.</w:t>
      </w:r>
    </w:p>
    <w:p w14:paraId="30984FF8" w14:textId="77777777" w:rsidR="00396C70" w:rsidRPr="00396C70" w:rsidRDefault="00396C70" w:rsidP="00396C70">
      <w:pPr>
        <w:tabs>
          <w:tab w:val="left" w:pos="708"/>
        </w:tabs>
        <w:spacing w:after="0" w:line="276" w:lineRule="auto"/>
        <w:rPr>
          <w:rFonts w:ascii="Arial" w:eastAsia="Times New Roman" w:hAnsi="Arial" w:cs="Arial"/>
          <w:lang w:eastAsia="zh-CN"/>
        </w:rPr>
      </w:pPr>
    </w:p>
    <w:p w14:paraId="5E40AAF1" w14:textId="77777777" w:rsidR="00396C70" w:rsidRPr="00396C70" w:rsidRDefault="00396C70" w:rsidP="00396C70">
      <w:pPr>
        <w:tabs>
          <w:tab w:val="left" w:pos="708"/>
        </w:tabs>
        <w:spacing w:after="0" w:line="276" w:lineRule="auto"/>
        <w:rPr>
          <w:rFonts w:ascii="Arial" w:eastAsia="Times New Roman" w:hAnsi="Arial" w:cs="Times New Roman"/>
          <w:b/>
          <w:color w:val="000000"/>
          <w:szCs w:val="24"/>
          <w:lang w:eastAsia="de-DE"/>
        </w:rPr>
      </w:pPr>
      <w:r w:rsidRPr="00396C70">
        <w:rPr>
          <w:rFonts w:ascii="Arial" w:eastAsia="Times New Roman" w:hAnsi="Arial" w:cs="Times New Roman"/>
          <w:b/>
          <w:color w:val="000000"/>
          <w:szCs w:val="24"/>
          <w:lang w:eastAsia="de-DE"/>
        </w:rPr>
        <w:t>Fachkompetenz (RRL)</w:t>
      </w:r>
    </w:p>
    <w:p w14:paraId="71EAD52F" w14:textId="77777777" w:rsidR="00396C70" w:rsidRPr="00396C70" w:rsidRDefault="00396C70" w:rsidP="00396C70">
      <w:pPr>
        <w:tabs>
          <w:tab w:val="left" w:pos="708"/>
        </w:tabs>
        <w:spacing w:after="0" w:line="276" w:lineRule="auto"/>
        <w:rPr>
          <w:rFonts w:ascii="Arial" w:eastAsia="Times New Roman" w:hAnsi="Arial" w:cs="Arial"/>
          <w:lang w:eastAsia="zh-CN"/>
        </w:rPr>
      </w:pPr>
      <w:bookmarkStart w:id="5" w:name="_Hlk10637031"/>
      <w:bookmarkEnd w:id="3"/>
      <w:r w:rsidRPr="00396C70">
        <w:rPr>
          <w:rFonts w:ascii="Arial" w:eastAsia="Times New Roman" w:hAnsi="Arial" w:cs="Arial"/>
          <w:lang w:eastAsia="zh-CN"/>
        </w:rPr>
        <w:t>Die Schülerinnen und Schüler</w:t>
      </w:r>
    </w:p>
    <w:bookmarkEnd w:id="5"/>
    <w:p w14:paraId="59017305" w14:textId="77777777"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pPr>
      <w:r w:rsidRPr="00396C70">
        <w:rPr>
          <w:rFonts w:ascii="Arial" w:eastAsia="Times New Roman" w:hAnsi="Arial" w:cs="Arial"/>
          <w:lang w:eastAsia="zh-CN"/>
        </w:rPr>
        <w:t xml:space="preserve">begründen Sprachbildung und -förderung als konzeptionelle Querschnittsaufgabe.  </w:t>
      </w:r>
    </w:p>
    <w:p w14:paraId="27A665E7" w14:textId="77777777"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pPr>
      <w:r w:rsidRPr="00396C70">
        <w:rPr>
          <w:rFonts w:ascii="Arial" w:eastAsia="Times New Roman" w:hAnsi="Arial" w:cs="Arial"/>
          <w:lang w:eastAsia="zh-CN"/>
        </w:rPr>
        <w:t xml:space="preserve">diskutieren unterschiedliche Sprachförderprogramme und -ansätze. </w:t>
      </w:r>
    </w:p>
    <w:p w14:paraId="35A015A7" w14:textId="38E813E4"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pPr>
      <w:r w:rsidRPr="00396C70">
        <w:rPr>
          <w:rFonts w:ascii="Arial" w:eastAsia="Times New Roman" w:hAnsi="Arial" w:cs="Arial"/>
          <w:lang w:eastAsia="zh-CN"/>
        </w:rPr>
        <w:t>entwickeln gezielte Aktivitäten zur Sprachbildun</w:t>
      </w:r>
      <w:r w:rsidR="004B453E">
        <w:rPr>
          <w:rFonts w:ascii="Arial" w:eastAsia="Times New Roman" w:hAnsi="Arial" w:cs="Arial"/>
          <w:lang w:eastAsia="zh-CN"/>
        </w:rPr>
        <w:t>g von ein- und mehrsprachig auf</w:t>
      </w:r>
      <w:r w:rsidRPr="00396C70">
        <w:rPr>
          <w:rFonts w:ascii="Arial" w:eastAsia="Times New Roman" w:hAnsi="Arial" w:cs="Arial"/>
          <w:lang w:eastAsia="zh-CN"/>
        </w:rPr>
        <w:t xml:space="preserve">wachsenden Kindern und gestalten Bildungssituationen.  </w:t>
      </w:r>
    </w:p>
    <w:p w14:paraId="596B6D20" w14:textId="77777777"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pPr>
      <w:r w:rsidRPr="00396C70">
        <w:rPr>
          <w:rFonts w:ascii="Arial" w:eastAsia="Times New Roman" w:hAnsi="Arial" w:cs="Arial"/>
          <w:lang w:eastAsia="zh-CN"/>
        </w:rPr>
        <w:t>binden Sprachförderkonzepte und alltagsintegrierte Sprachförderung in die Bildungsarbeit ein.</w:t>
      </w:r>
    </w:p>
    <w:p w14:paraId="09464D14" w14:textId="77777777" w:rsidR="00396C70" w:rsidRPr="00396C70" w:rsidRDefault="00396C70" w:rsidP="00396C70">
      <w:pPr>
        <w:tabs>
          <w:tab w:val="left" w:pos="708"/>
        </w:tabs>
        <w:spacing w:after="200" w:line="276" w:lineRule="auto"/>
        <w:ind w:left="360"/>
        <w:contextualSpacing/>
        <w:rPr>
          <w:rFonts w:ascii="Arial" w:eastAsia="Times New Roman" w:hAnsi="Arial" w:cs="Arial"/>
          <w:lang w:eastAsia="zh-CN"/>
        </w:rPr>
      </w:pPr>
    </w:p>
    <w:p w14:paraId="6907B3AE" w14:textId="77777777" w:rsidR="00396C70" w:rsidRPr="00396C70" w:rsidRDefault="00396C70" w:rsidP="00396C70">
      <w:pPr>
        <w:tabs>
          <w:tab w:val="left" w:pos="708"/>
        </w:tabs>
        <w:spacing w:after="0" w:line="276" w:lineRule="auto"/>
        <w:rPr>
          <w:rFonts w:ascii="Arial" w:eastAsia="Times New Roman" w:hAnsi="Arial" w:cs="Times New Roman"/>
          <w:b/>
          <w:color w:val="000000"/>
          <w:szCs w:val="24"/>
          <w:lang w:eastAsia="de-DE"/>
        </w:rPr>
      </w:pPr>
      <w:bookmarkStart w:id="6" w:name="_Hlk10637521"/>
      <w:bookmarkStart w:id="7" w:name="_Hlk10637502"/>
      <w:r w:rsidRPr="00396C70">
        <w:rPr>
          <w:rFonts w:ascii="Arial" w:eastAsia="Times New Roman" w:hAnsi="Arial" w:cs="Times New Roman"/>
          <w:b/>
          <w:color w:val="000000"/>
          <w:szCs w:val="24"/>
          <w:lang w:eastAsia="de-DE"/>
        </w:rPr>
        <w:t>Fachkompetenz (LS)</w:t>
      </w:r>
    </w:p>
    <w:p w14:paraId="67851BFC" w14:textId="77777777" w:rsidR="00396C70" w:rsidRPr="00396C70" w:rsidRDefault="00396C70" w:rsidP="00396C70">
      <w:pPr>
        <w:tabs>
          <w:tab w:val="left" w:pos="708"/>
        </w:tabs>
        <w:spacing w:after="0" w:line="276" w:lineRule="auto"/>
        <w:rPr>
          <w:rFonts w:ascii="Arial" w:eastAsia="Times New Roman" w:hAnsi="Arial" w:cs="Arial"/>
          <w:lang w:eastAsia="zh-CN"/>
        </w:rPr>
      </w:pPr>
      <w:r w:rsidRPr="00396C70">
        <w:rPr>
          <w:rFonts w:ascii="Arial" w:eastAsia="Times New Roman" w:hAnsi="Arial" w:cs="Arial"/>
          <w:lang w:eastAsia="zh-CN"/>
        </w:rPr>
        <w:t xml:space="preserve">Die </w:t>
      </w:r>
      <w:bookmarkEnd w:id="6"/>
      <w:bookmarkEnd w:id="7"/>
      <w:r w:rsidRPr="00396C70">
        <w:rPr>
          <w:rFonts w:ascii="Arial" w:eastAsia="Times New Roman" w:hAnsi="Arial" w:cs="Arial"/>
          <w:lang w:eastAsia="zh-CN"/>
        </w:rPr>
        <w:t>Schülerinnen und Schüler</w:t>
      </w:r>
    </w:p>
    <w:p w14:paraId="788F8376" w14:textId="77777777"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pPr>
      <w:r w:rsidRPr="00396C70">
        <w:rPr>
          <w:rFonts w:ascii="Arial" w:eastAsia="Times New Roman" w:hAnsi="Arial" w:cs="Arial"/>
          <w:lang w:eastAsia="zh-CN"/>
        </w:rPr>
        <w:t>erläutern zusammenfassend den Erstspracherwerb Deutsch auf den unterschiedlichen Sprachebenen (Lautbildung, Wortschatz, Satzbau, Pragmatik) und unterscheiden dabei unterschiedliche Arten des Spracherwerbs (Erst-, früher Zweit-, später Zweitspracherwerb).</w:t>
      </w:r>
    </w:p>
    <w:p w14:paraId="34B33BCE" w14:textId="77777777"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pPr>
      <w:r w:rsidRPr="00396C70">
        <w:rPr>
          <w:rFonts w:ascii="Arial" w:eastAsia="Times New Roman" w:hAnsi="Arial" w:cs="Arial"/>
          <w:lang w:eastAsia="zh-CN"/>
        </w:rPr>
        <w:t>unterscheiden Sprachbildung und Sprachförderung in Niedersachsen und stellen deren rechtliche und fachliche Grundlagen dar.</w:t>
      </w:r>
    </w:p>
    <w:p w14:paraId="5B0A2414" w14:textId="77777777"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pPr>
      <w:r w:rsidRPr="00396C70">
        <w:rPr>
          <w:rFonts w:ascii="Arial" w:eastAsia="Times New Roman" w:hAnsi="Arial" w:cs="Arial"/>
          <w:lang w:eastAsia="zh-CN"/>
        </w:rPr>
        <w:t>berücksichtigen in ihrem pädagogischen Handeln die Querschnittsaufgabe einer durchgehenden Sprachbildung.</w:t>
      </w:r>
    </w:p>
    <w:p w14:paraId="2F16EFBA" w14:textId="77777777"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pPr>
      <w:r w:rsidRPr="00396C70">
        <w:rPr>
          <w:rFonts w:ascii="Arial" w:eastAsia="Times New Roman" w:hAnsi="Arial" w:cs="Arial"/>
          <w:lang w:eastAsia="zh-CN"/>
        </w:rPr>
        <w:t>stellen ein ausgewähltes alltagsintegriertes Sprachförderkonzept umfassend dar (siehe Anlage).</w:t>
      </w:r>
    </w:p>
    <w:p w14:paraId="1DF791F5" w14:textId="77777777"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pPr>
      <w:r w:rsidRPr="00396C70">
        <w:rPr>
          <w:rFonts w:ascii="Arial" w:eastAsia="Times New Roman" w:hAnsi="Arial" w:cs="Arial"/>
          <w:lang w:eastAsia="zh-CN"/>
        </w:rPr>
        <w:t>vergleichen verschiedene Sprachförderkonzepte und wägen Vor- und Nachteile ab (insbesondere von alltagsintegrierten versus programmorientierten Konzepten).</w:t>
      </w:r>
    </w:p>
    <w:p w14:paraId="3DA7203F" w14:textId="77777777"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pPr>
      <w:r w:rsidRPr="00396C70">
        <w:rPr>
          <w:rFonts w:ascii="Arial" w:eastAsia="Times New Roman" w:hAnsi="Arial" w:cs="Arial"/>
          <w:lang w:eastAsia="zh-CN"/>
        </w:rPr>
        <w:t>geben Impulse für Sprachbildung und -förderung auf der Basis des Fachwissens über den Erwerbsverlauf.</w:t>
      </w:r>
    </w:p>
    <w:p w14:paraId="4F8CEC39" w14:textId="77777777" w:rsidR="00396C70" w:rsidRPr="00396C70" w:rsidRDefault="00396C70" w:rsidP="00396C70">
      <w:pPr>
        <w:numPr>
          <w:ilvl w:val="0"/>
          <w:numId w:val="2"/>
        </w:numPr>
        <w:tabs>
          <w:tab w:val="left" w:pos="708"/>
        </w:tabs>
        <w:spacing w:after="200" w:line="276" w:lineRule="auto"/>
        <w:contextualSpacing/>
        <w:rPr>
          <w:rFonts w:ascii="Arial" w:eastAsia="Times New Roman" w:hAnsi="Arial" w:cs="Arial"/>
          <w:lang w:eastAsia="zh-CN"/>
        </w:rPr>
        <w:sectPr w:rsidR="00396C70" w:rsidRPr="00396C70" w:rsidSect="000448FA">
          <w:headerReference w:type="default" r:id="rId8"/>
          <w:headerReference w:type="first" r:id="rId9"/>
          <w:pgSz w:w="11906" w:h="16838"/>
          <w:pgMar w:top="1276" w:right="1134" w:bottom="426" w:left="1418" w:header="567" w:footer="721" w:gutter="0"/>
          <w:cols w:space="720"/>
          <w:formProt w:val="0"/>
          <w:titlePg/>
          <w:docGrid w:linePitch="360"/>
        </w:sectPr>
      </w:pPr>
      <w:r w:rsidRPr="00396C70">
        <w:rPr>
          <w:rFonts w:ascii="Arial" w:eastAsia="Times New Roman" w:hAnsi="Arial" w:cs="Arial"/>
          <w:lang w:eastAsia="zh-CN"/>
        </w:rPr>
        <w:t xml:space="preserve">nutzen pädagogisch begründet Sprachförderkonzepte.   </w:t>
      </w:r>
    </w:p>
    <w:tbl>
      <w:tblPr>
        <w:tblW w:w="0" w:type="auto"/>
        <w:tblInd w:w="-75" w:type="dxa"/>
        <w:tblBorders>
          <w:top w:val="single" w:sz="4" w:space="0" w:color="000000"/>
          <w:left w:val="single" w:sz="4" w:space="0" w:color="000000"/>
          <w:bottom w:val="single" w:sz="4" w:space="0" w:color="000000"/>
        </w:tblBorders>
        <w:tblLayout w:type="fixed"/>
        <w:tblCellMar>
          <w:left w:w="10" w:type="dxa"/>
          <w:right w:w="10" w:type="dxa"/>
        </w:tblCellMar>
        <w:tblLook w:val="0000" w:firstRow="0" w:lastRow="0" w:firstColumn="0" w:lastColumn="0" w:noHBand="0" w:noVBand="0"/>
      </w:tblPr>
      <w:tblGrid>
        <w:gridCol w:w="2023"/>
        <w:gridCol w:w="3717"/>
        <w:gridCol w:w="2835"/>
        <w:gridCol w:w="5918"/>
      </w:tblGrid>
      <w:tr w:rsidR="00396C70" w:rsidRPr="00396C70" w14:paraId="6DA479CC" w14:textId="77777777" w:rsidTr="005D6BAD">
        <w:trPr>
          <w:cantSplit/>
        </w:trPr>
        <w:tc>
          <w:tcPr>
            <w:tcW w:w="5740" w:type="dxa"/>
            <w:gridSpan w:val="2"/>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C4F30A7" w14:textId="77777777" w:rsidR="00396C70" w:rsidRPr="00396C70" w:rsidRDefault="00396C70" w:rsidP="00396C70">
            <w:pPr>
              <w:tabs>
                <w:tab w:val="left" w:pos="708"/>
              </w:tabs>
              <w:spacing w:before="60" w:after="60" w:line="276" w:lineRule="auto"/>
              <w:rPr>
                <w:rFonts w:ascii="Times New Roman" w:eastAsia="Times New Roman" w:hAnsi="Times New Roman" w:cs="Times New Roman"/>
                <w:sz w:val="24"/>
                <w:szCs w:val="24"/>
                <w:lang w:eastAsia="zh-CN"/>
              </w:rPr>
            </w:pPr>
            <w:r w:rsidRPr="00396C70">
              <w:rPr>
                <w:rFonts w:ascii="Arial" w:eastAsia="Times New Roman" w:hAnsi="Arial" w:cs="Arial"/>
                <w:b/>
                <w:sz w:val="24"/>
                <w:szCs w:val="20"/>
                <w:u w:val="single"/>
                <w:lang w:eastAsia="zh-CN"/>
              </w:rPr>
              <w:lastRenderedPageBreak/>
              <w:t>Handlungsphasen der Lerngruppe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0A70BA" w14:textId="2EAE82B6" w:rsidR="00396C70" w:rsidRPr="00396C70" w:rsidRDefault="00396C70" w:rsidP="00396C70">
            <w:pPr>
              <w:keepNext/>
              <w:tabs>
                <w:tab w:val="left" w:pos="708"/>
              </w:tabs>
              <w:spacing w:before="60" w:after="60" w:line="276" w:lineRule="auto"/>
              <w:rPr>
                <w:rFonts w:ascii="Times New Roman" w:eastAsia="Times New Roman" w:hAnsi="Times New Roman" w:cs="Times New Roman"/>
                <w:sz w:val="24"/>
                <w:szCs w:val="24"/>
                <w:lang w:eastAsia="zh-CN"/>
              </w:rPr>
            </w:pPr>
            <w:r w:rsidRPr="00396C70">
              <w:rPr>
                <w:rFonts w:ascii="Arial" w:eastAsia="Times New Roman" w:hAnsi="Arial" w:cs="Arial"/>
                <w:b/>
                <w:sz w:val="24"/>
                <w:szCs w:val="20"/>
                <w:u w:val="single"/>
                <w:lang w:eastAsia="zh-CN"/>
              </w:rPr>
              <w:t>Methoden</w:t>
            </w:r>
            <w:r w:rsidR="007B7CAB">
              <w:rPr>
                <w:rFonts w:ascii="Arial" w:eastAsia="Times New Roman" w:hAnsi="Arial" w:cs="Arial"/>
                <w:b/>
                <w:sz w:val="24"/>
                <w:szCs w:val="20"/>
                <w:u w:val="single"/>
                <w:lang w:eastAsia="zh-CN"/>
              </w:rPr>
              <w:t xml:space="preserve">, </w:t>
            </w:r>
            <w:r w:rsidR="007B7CAB" w:rsidRPr="007B7CAB">
              <w:rPr>
                <w:rFonts w:ascii="Arial" w:eastAsia="Times New Roman" w:hAnsi="Arial" w:cs="Arial"/>
                <w:b/>
                <w:color w:val="FF0000"/>
                <w:sz w:val="24"/>
                <w:szCs w:val="20"/>
                <w:u w:val="single"/>
                <w:lang w:eastAsia="zh-CN"/>
              </w:rPr>
              <w:t>Hinweise zum Distanzunterricht</w:t>
            </w:r>
          </w:p>
        </w:tc>
        <w:tc>
          <w:tcPr>
            <w:tcW w:w="5918" w:type="dxa"/>
            <w:tcBorders>
              <w:top w:val="single" w:sz="4" w:space="0" w:color="000000"/>
              <w:left w:val="single" w:sz="4" w:space="0" w:color="000000"/>
              <w:bottom w:val="single" w:sz="4" w:space="0" w:color="000000"/>
              <w:right w:val="single" w:sz="4" w:space="0" w:color="000000"/>
            </w:tcBorders>
          </w:tcPr>
          <w:p w14:paraId="6C93655C" w14:textId="23489FE3" w:rsidR="00396C70" w:rsidRPr="00396C70" w:rsidRDefault="00396C70" w:rsidP="00396C70">
            <w:pPr>
              <w:keepNext/>
              <w:tabs>
                <w:tab w:val="left" w:pos="708"/>
              </w:tabs>
              <w:spacing w:before="60" w:after="60" w:line="276" w:lineRule="auto"/>
              <w:rPr>
                <w:rFonts w:ascii="Arial" w:eastAsia="Times New Roman" w:hAnsi="Arial" w:cs="Arial"/>
                <w:b/>
                <w:sz w:val="24"/>
                <w:szCs w:val="20"/>
                <w:u w:val="single"/>
                <w:lang w:eastAsia="zh-CN"/>
              </w:rPr>
            </w:pPr>
            <w:r w:rsidRPr="00396C70">
              <w:rPr>
                <w:rFonts w:ascii="Arial" w:eastAsia="Times New Roman" w:hAnsi="Arial" w:cs="Arial"/>
                <w:b/>
                <w:sz w:val="24"/>
                <w:szCs w:val="20"/>
                <w:u w:val="single"/>
                <w:lang w:eastAsia="zh-CN"/>
              </w:rPr>
              <w:t>Didaktisch-methodische Hinweise, Medien</w:t>
            </w:r>
            <w:r w:rsidR="005D6BAD">
              <w:rPr>
                <w:rFonts w:ascii="Arial" w:eastAsia="Times New Roman" w:hAnsi="Arial" w:cs="Arial"/>
                <w:b/>
                <w:sz w:val="24"/>
                <w:szCs w:val="20"/>
                <w:u w:val="single"/>
                <w:lang w:eastAsia="zh-CN"/>
              </w:rPr>
              <w:t>,</w:t>
            </w:r>
            <w:r w:rsidR="005D6BAD">
              <w:t xml:space="preserve"> </w:t>
            </w:r>
            <w:r w:rsidR="005D6BAD" w:rsidRPr="007B7CAB">
              <w:rPr>
                <w:rFonts w:ascii="Arial" w:eastAsia="Times New Roman" w:hAnsi="Arial" w:cs="Arial"/>
                <w:b/>
                <w:color w:val="FF0000"/>
                <w:sz w:val="24"/>
                <w:szCs w:val="20"/>
                <w:u w:val="single"/>
                <w:lang w:eastAsia="zh-CN"/>
              </w:rPr>
              <w:t>Hinweise zum Distanzunterricht</w:t>
            </w:r>
          </w:p>
        </w:tc>
      </w:tr>
      <w:tr w:rsidR="00396C70" w:rsidRPr="00396C70" w14:paraId="0E15F7A9" w14:textId="77777777" w:rsidTr="005D6BAD">
        <w:trPr>
          <w:cantSplit/>
        </w:trPr>
        <w:tc>
          <w:tcPr>
            <w:tcW w:w="202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59E17F38" w14:textId="77777777" w:rsidR="00396C70" w:rsidRPr="00396C70" w:rsidRDefault="00396C70" w:rsidP="00396C70">
            <w:pPr>
              <w:tabs>
                <w:tab w:val="left" w:pos="708"/>
              </w:tabs>
              <w:spacing w:before="60" w:after="60" w:line="276" w:lineRule="auto"/>
              <w:rPr>
                <w:rFonts w:ascii="Times New Roman" w:eastAsia="Times New Roman" w:hAnsi="Times New Roman" w:cs="Times New Roman"/>
                <w:sz w:val="24"/>
                <w:szCs w:val="24"/>
                <w:lang w:eastAsia="zh-CN"/>
              </w:rPr>
            </w:pPr>
            <w:r w:rsidRPr="00396C70">
              <w:rPr>
                <w:rFonts w:ascii="Arial" w:eastAsia="Times New Roman" w:hAnsi="Arial" w:cs="Arial"/>
                <w:szCs w:val="20"/>
                <w:lang w:eastAsia="zh-CN"/>
              </w:rPr>
              <w:t>Das Problem erfassen und analysieren</w:t>
            </w:r>
            <w:r w:rsidRPr="00396C70">
              <w:rPr>
                <w:rFonts w:ascii="Arial" w:eastAsia="Times New Roman" w:hAnsi="Arial" w:cs="Arial"/>
                <w:szCs w:val="20"/>
                <w:lang w:eastAsia="zh-CN"/>
              </w:rPr>
              <w:br/>
              <w:t xml:space="preserve">(2 </w:t>
            </w:r>
            <w:proofErr w:type="spellStart"/>
            <w:r w:rsidRPr="00396C70">
              <w:rPr>
                <w:rFonts w:ascii="Arial" w:eastAsia="Times New Roman" w:hAnsi="Arial" w:cs="Arial"/>
                <w:szCs w:val="20"/>
                <w:lang w:eastAsia="zh-CN"/>
              </w:rPr>
              <w:t>UStd</w:t>
            </w:r>
            <w:proofErr w:type="spellEnd"/>
            <w:r w:rsidRPr="00396C70">
              <w:rPr>
                <w:rFonts w:ascii="Arial" w:eastAsia="Times New Roman" w:hAnsi="Arial" w:cs="Arial"/>
                <w:szCs w:val="20"/>
                <w:lang w:eastAsia="zh-CN"/>
              </w:rPr>
              <w:t>.)</w:t>
            </w:r>
          </w:p>
        </w:tc>
        <w:tc>
          <w:tcPr>
            <w:tcW w:w="371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ADA67C7"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Handlungssituation analysieren</w:t>
            </w:r>
          </w:p>
          <w:p w14:paraId="67CC0E5D"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Problem- bzw. Aufgabenstellung definieren</w:t>
            </w:r>
          </w:p>
          <w:p w14:paraId="1A4FF428"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Sich mit dem eigenen Wissen bezogen auf Spracherwerb auseinandersetzen.</w:t>
            </w:r>
          </w:p>
          <w:p w14:paraId="08566B5E"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Die Bedingungen, Ziele und Aufgaben der KiTa im Hinblick auf das Problem analysieren</w:t>
            </w:r>
          </w:p>
          <w:p w14:paraId="7661978A"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Interessen und Motive maßgeblicher Akteure (Kinder, Kolleginnen, Eltern ...) analysieren</w:t>
            </w:r>
          </w:p>
          <w:p w14:paraId="18FF7149"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Reflexion der eigenen Rolle als Fachkraft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16DBD5" w14:textId="73BEFA0D" w:rsidR="007B7CAB" w:rsidRPr="007B7CAB" w:rsidRDefault="007B7CAB" w:rsidP="00396C70">
            <w:pPr>
              <w:numPr>
                <w:ilvl w:val="0"/>
                <w:numId w:val="1"/>
              </w:numPr>
              <w:tabs>
                <w:tab w:val="left" w:pos="708"/>
              </w:tabs>
              <w:spacing w:before="60" w:after="60" w:line="276" w:lineRule="auto"/>
              <w:rPr>
                <w:rFonts w:ascii="Arial" w:eastAsia="Times New Roman" w:hAnsi="Arial" w:cs="Times New Roman"/>
                <w:color w:val="FF0000"/>
                <w:szCs w:val="24"/>
                <w:lang w:eastAsia="zh-CN"/>
              </w:rPr>
            </w:pPr>
            <w:r w:rsidRPr="007B7CAB">
              <w:rPr>
                <w:rFonts w:ascii="Arial" w:eastAsia="Times New Roman" w:hAnsi="Arial" w:cs="Times New Roman"/>
                <w:color w:val="FF0000"/>
                <w:szCs w:val="24"/>
                <w:lang w:eastAsia="zh-CN"/>
              </w:rPr>
              <w:t xml:space="preserve">Lehrervortrag </w:t>
            </w:r>
          </w:p>
          <w:p w14:paraId="1AA9C395" w14:textId="4664978D"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Unterrichtsgespräch</w:t>
            </w:r>
          </w:p>
          <w:p w14:paraId="7DC0D83B"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Einzelarbeit</w:t>
            </w:r>
          </w:p>
          <w:p w14:paraId="26876ECE" w14:textId="77777777" w:rsidR="007B7CAB" w:rsidRDefault="007B7CAB"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7B7CAB">
              <w:rPr>
                <w:rFonts w:ascii="Arial" w:eastAsia="Times New Roman" w:hAnsi="Arial" w:cs="Times New Roman"/>
                <w:color w:val="FF0000"/>
                <w:szCs w:val="24"/>
                <w:lang w:eastAsia="zh-CN"/>
              </w:rPr>
              <w:t>Gruppenarbeit</w:t>
            </w:r>
            <w:r>
              <w:rPr>
                <w:rFonts w:ascii="Arial" w:eastAsia="Times New Roman" w:hAnsi="Arial" w:cs="Times New Roman"/>
                <w:szCs w:val="24"/>
                <w:lang w:eastAsia="zh-CN"/>
              </w:rPr>
              <w:t xml:space="preserve"> </w:t>
            </w:r>
          </w:p>
          <w:p w14:paraId="6A345CF9" w14:textId="121764EC"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w:t>
            </w:r>
          </w:p>
        </w:tc>
        <w:tc>
          <w:tcPr>
            <w:tcW w:w="5918" w:type="dxa"/>
            <w:tcBorders>
              <w:top w:val="single" w:sz="4" w:space="0" w:color="000000"/>
              <w:left w:val="single" w:sz="4" w:space="0" w:color="000000"/>
              <w:bottom w:val="single" w:sz="4" w:space="0" w:color="000000"/>
              <w:right w:val="single" w:sz="4" w:space="0" w:color="000000"/>
            </w:tcBorders>
          </w:tcPr>
          <w:p w14:paraId="75DF9AF0"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Anknüpfungen an Wissen und Erfahrungen aus der BFS</w:t>
            </w:r>
          </w:p>
          <w:p w14:paraId="1E47EB44" w14:textId="4BEC0432" w:rsid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Praxiserfahrungen mit Handlungssituation vergleichen und erörtern</w:t>
            </w:r>
          </w:p>
          <w:p w14:paraId="3869C5B6" w14:textId="449C8175" w:rsidR="007B7CAB" w:rsidRPr="007B7CAB" w:rsidRDefault="007B7CAB" w:rsidP="00396C70">
            <w:pPr>
              <w:numPr>
                <w:ilvl w:val="0"/>
                <w:numId w:val="1"/>
              </w:numPr>
              <w:tabs>
                <w:tab w:val="left" w:pos="708"/>
              </w:tabs>
              <w:spacing w:before="60" w:after="60" w:line="276" w:lineRule="auto"/>
              <w:rPr>
                <w:rFonts w:ascii="Arial" w:eastAsia="Times New Roman" w:hAnsi="Arial" w:cs="Times New Roman"/>
                <w:color w:val="FF0000"/>
                <w:szCs w:val="24"/>
                <w:lang w:eastAsia="zh-CN"/>
              </w:rPr>
            </w:pPr>
            <w:r w:rsidRPr="007B7CAB">
              <w:rPr>
                <w:rFonts w:ascii="Arial" w:eastAsia="Times New Roman" w:hAnsi="Arial" w:cs="Times New Roman"/>
                <w:color w:val="FF0000"/>
                <w:szCs w:val="24"/>
                <w:lang w:eastAsia="zh-CN"/>
              </w:rPr>
              <w:t>Videokonferenzsystem: Einstieg über Lehrer*innenvortrag</w:t>
            </w:r>
          </w:p>
          <w:p w14:paraId="04A49672" w14:textId="767D428D" w:rsidR="007B7CAB" w:rsidRPr="007B7CAB" w:rsidRDefault="007B7CAB" w:rsidP="00396C70">
            <w:pPr>
              <w:numPr>
                <w:ilvl w:val="0"/>
                <w:numId w:val="1"/>
              </w:numPr>
              <w:tabs>
                <w:tab w:val="left" w:pos="708"/>
              </w:tabs>
              <w:spacing w:before="60" w:after="60" w:line="276" w:lineRule="auto"/>
              <w:rPr>
                <w:rFonts w:ascii="Arial" w:eastAsia="Times New Roman" w:hAnsi="Arial" w:cs="Times New Roman"/>
                <w:color w:val="FF0000"/>
                <w:szCs w:val="24"/>
                <w:lang w:eastAsia="zh-CN"/>
              </w:rPr>
            </w:pPr>
            <w:r w:rsidRPr="007B7CAB">
              <w:rPr>
                <w:rFonts w:ascii="Arial" w:eastAsia="Times New Roman" w:hAnsi="Arial" w:cs="Times New Roman"/>
                <w:color w:val="FF0000"/>
                <w:szCs w:val="24"/>
                <w:lang w:eastAsia="zh-CN"/>
              </w:rPr>
              <w:t>Handlungssituation den Schülern*innen vorweg als Datei zusenden</w:t>
            </w:r>
          </w:p>
          <w:p w14:paraId="3E6F064C" w14:textId="4A24D8A2" w:rsidR="007B7CAB" w:rsidRPr="007B7CAB" w:rsidRDefault="007B7CAB" w:rsidP="00396C70">
            <w:pPr>
              <w:numPr>
                <w:ilvl w:val="0"/>
                <w:numId w:val="1"/>
              </w:numPr>
              <w:tabs>
                <w:tab w:val="left" w:pos="708"/>
              </w:tabs>
              <w:spacing w:before="60" w:after="60" w:line="276" w:lineRule="auto"/>
              <w:rPr>
                <w:rFonts w:ascii="Arial" w:eastAsia="Times New Roman" w:hAnsi="Arial" w:cs="Times New Roman"/>
                <w:color w:val="FF0000"/>
                <w:szCs w:val="24"/>
                <w:lang w:eastAsia="zh-CN"/>
              </w:rPr>
            </w:pPr>
            <w:r w:rsidRPr="007B7CAB">
              <w:rPr>
                <w:rFonts w:ascii="Arial" w:eastAsia="Times New Roman" w:hAnsi="Arial" w:cs="Times New Roman"/>
                <w:color w:val="FF0000"/>
                <w:szCs w:val="24"/>
                <w:lang w:eastAsia="zh-CN"/>
              </w:rPr>
              <w:t xml:space="preserve">Handlungsschritte der Problemerfassung und -analyse in Gruppenarbeit im Videokonferenzsystem: </w:t>
            </w:r>
            <w:proofErr w:type="spellStart"/>
            <w:r w:rsidRPr="007B7CAB">
              <w:rPr>
                <w:rFonts w:ascii="Arial" w:eastAsia="Times New Roman" w:hAnsi="Arial" w:cs="Times New Roman"/>
                <w:color w:val="FF0000"/>
                <w:szCs w:val="24"/>
                <w:lang w:eastAsia="zh-CN"/>
              </w:rPr>
              <w:t>Breakout</w:t>
            </w:r>
            <w:proofErr w:type="spellEnd"/>
            <w:r w:rsidRPr="007B7CAB">
              <w:rPr>
                <w:rFonts w:ascii="Arial" w:eastAsia="Times New Roman" w:hAnsi="Arial" w:cs="Times New Roman"/>
                <w:color w:val="FF0000"/>
                <w:szCs w:val="24"/>
                <w:lang w:eastAsia="zh-CN"/>
              </w:rPr>
              <w:t xml:space="preserve"> </w:t>
            </w:r>
            <w:proofErr w:type="spellStart"/>
            <w:r w:rsidRPr="007B7CAB">
              <w:rPr>
                <w:rFonts w:ascii="Arial" w:eastAsia="Times New Roman" w:hAnsi="Arial" w:cs="Times New Roman"/>
                <w:color w:val="FF0000"/>
                <w:szCs w:val="24"/>
                <w:lang w:eastAsia="zh-CN"/>
              </w:rPr>
              <w:t>Rooms</w:t>
            </w:r>
            <w:proofErr w:type="spellEnd"/>
            <w:r w:rsidRPr="007B7CAB">
              <w:rPr>
                <w:rFonts w:ascii="Arial" w:eastAsia="Times New Roman" w:hAnsi="Arial" w:cs="Times New Roman"/>
                <w:color w:val="FF0000"/>
                <w:szCs w:val="24"/>
                <w:lang w:eastAsia="zh-CN"/>
              </w:rPr>
              <w:t xml:space="preserve"> oder Gruppenräume </w:t>
            </w:r>
            <w:r w:rsidRPr="007B7CAB">
              <w:rPr>
                <w:rFonts w:ascii="Arial" w:eastAsia="Times New Roman" w:hAnsi="Arial" w:cs="Times New Roman"/>
                <w:color w:val="FF0000"/>
                <w:szCs w:val="24"/>
                <w:lang w:eastAsia="zh-CN"/>
              </w:rPr>
              <w:sym w:font="Wingdings" w:char="F0E0"/>
            </w:r>
            <w:r w:rsidRPr="007B7CAB">
              <w:rPr>
                <w:rFonts w:ascii="Arial" w:eastAsia="Times New Roman" w:hAnsi="Arial" w:cs="Times New Roman"/>
                <w:color w:val="FF0000"/>
                <w:szCs w:val="24"/>
                <w:lang w:eastAsia="zh-CN"/>
              </w:rPr>
              <w:t xml:space="preserve">Ergebnisse über öffentlichen Chat oder gemeinsam bearbeitbare Texte </w:t>
            </w:r>
            <w:r w:rsidR="0083416C">
              <w:rPr>
                <w:rFonts w:ascii="Arial" w:eastAsia="Times New Roman" w:hAnsi="Arial" w:cs="Times New Roman"/>
                <w:color w:val="FF0000"/>
                <w:szCs w:val="24"/>
                <w:lang w:eastAsia="zh-CN"/>
              </w:rPr>
              <w:t>dokumentieren lassen</w:t>
            </w:r>
          </w:p>
          <w:p w14:paraId="48194FC4" w14:textId="77777777" w:rsidR="00396C70" w:rsidRPr="00396C70" w:rsidRDefault="00396C70" w:rsidP="00396C70">
            <w:pPr>
              <w:tabs>
                <w:tab w:val="left" w:pos="708"/>
              </w:tabs>
              <w:spacing w:after="200" w:line="276" w:lineRule="auto"/>
              <w:ind w:left="360"/>
              <w:contextualSpacing/>
              <w:rPr>
                <w:rFonts w:ascii="Arial" w:eastAsia="Times New Roman" w:hAnsi="Arial" w:cs="Times New Roman"/>
                <w:szCs w:val="24"/>
                <w:lang w:eastAsia="zh-CN"/>
              </w:rPr>
            </w:pPr>
          </w:p>
        </w:tc>
      </w:tr>
      <w:tr w:rsidR="00396C70" w:rsidRPr="00396C70" w14:paraId="19E5B573" w14:textId="77777777" w:rsidTr="005D6BAD">
        <w:trPr>
          <w:cantSplit/>
        </w:trPr>
        <w:tc>
          <w:tcPr>
            <w:tcW w:w="202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BCABF9E" w14:textId="77777777" w:rsidR="00396C70" w:rsidRPr="00396C70" w:rsidRDefault="00396C70" w:rsidP="00396C70">
            <w:pPr>
              <w:tabs>
                <w:tab w:val="left" w:pos="708"/>
              </w:tabs>
              <w:spacing w:before="60" w:after="60" w:line="276" w:lineRule="auto"/>
              <w:rPr>
                <w:rFonts w:ascii="Arial" w:eastAsia="Times New Roman" w:hAnsi="Arial" w:cs="Arial"/>
                <w:szCs w:val="20"/>
                <w:lang w:eastAsia="zh-CN"/>
              </w:rPr>
            </w:pPr>
            <w:r w:rsidRPr="00396C70">
              <w:rPr>
                <w:rFonts w:ascii="Arial" w:eastAsia="Times New Roman" w:hAnsi="Arial" w:cs="Arial"/>
                <w:szCs w:val="20"/>
                <w:lang w:eastAsia="zh-CN"/>
              </w:rPr>
              <w:lastRenderedPageBreak/>
              <w:t>Fachsystematische Lernphase</w:t>
            </w:r>
          </w:p>
          <w:p w14:paraId="2C261D91" w14:textId="77777777" w:rsidR="00396C70" w:rsidRPr="00396C70" w:rsidRDefault="00396C70" w:rsidP="00396C70">
            <w:pPr>
              <w:tabs>
                <w:tab w:val="left" w:pos="708"/>
              </w:tabs>
              <w:spacing w:before="60" w:after="60" w:line="276" w:lineRule="auto"/>
              <w:rPr>
                <w:rFonts w:ascii="Arial" w:eastAsia="Times New Roman" w:hAnsi="Arial" w:cs="Arial"/>
                <w:szCs w:val="20"/>
                <w:lang w:eastAsia="zh-CN"/>
              </w:rPr>
            </w:pPr>
            <w:r w:rsidRPr="00396C70">
              <w:rPr>
                <w:rFonts w:ascii="Arial" w:eastAsia="Times New Roman" w:hAnsi="Arial" w:cs="Arial"/>
                <w:szCs w:val="20"/>
                <w:lang w:eastAsia="zh-CN"/>
              </w:rPr>
              <w:t xml:space="preserve">(8 </w:t>
            </w:r>
            <w:proofErr w:type="spellStart"/>
            <w:r w:rsidRPr="00396C70">
              <w:rPr>
                <w:rFonts w:ascii="Arial" w:eastAsia="Times New Roman" w:hAnsi="Arial" w:cs="Arial"/>
                <w:szCs w:val="20"/>
                <w:lang w:eastAsia="zh-CN"/>
              </w:rPr>
              <w:t>UStd</w:t>
            </w:r>
            <w:proofErr w:type="spellEnd"/>
            <w:r w:rsidRPr="00396C70">
              <w:rPr>
                <w:rFonts w:ascii="Arial" w:eastAsia="Times New Roman" w:hAnsi="Arial" w:cs="Arial"/>
                <w:szCs w:val="20"/>
                <w:lang w:eastAsia="zh-CN"/>
              </w:rPr>
              <w:t>.)</w:t>
            </w:r>
          </w:p>
        </w:tc>
        <w:tc>
          <w:tcPr>
            <w:tcW w:w="371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D48FF3E"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Kurze Wiederholung:</w:t>
            </w:r>
          </w:p>
          <w:p w14:paraId="0474D6E0" w14:textId="77777777" w:rsidR="00396C70" w:rsidRPr="00396C70" w:rsidRDefault="00396C70" w:rsidP="00396C70">
            <w:pPr>
              <w:numPr>
                <w:ilvl w:val="0"/>
                <w:numId w:val="1"/>
              </w:numPr>
              <w:tabs>
                <w:tab w:val="left" w:pos="708"/>
              </w:tabs>
              <w:spacing w:after="0" w:line="276" w:lineRule="auto"/>
              <w:ind w:left="1068"/>
              <w:rPr>
                <w:rFonts w:ascii="Arial" w:eastAsia="Times New Roman" w:hAnsi="Arial" w:cs="Times New Roman"/>
                <w:szCs w:val="24"/>
                <w:lang w:eastAsia="zh-CN"/>
              </w:rPr>
            </w:pPr>
            <w:r w:rsidRPr="00396C70">
              <w:rPr>
                <w:rFonts w:ascii="Arial" w:eastAsia="Times New Roman" w:hAnsi="Arial" w:cs="Times New Roman"/>
                <w:szCs w:val="24"/>
                <w:lang w:eastAsia="zh-CN"/>
              </w:rPr>
              <w:t xml:space="preserve">Erstspracherwerb und früher Zweitspracherwerb (Lauterwerb, Wortschatz, Grammatik, Pragmatik) Mehrsprachigkeit, sowie </w:t>
            </w:r>
            <w:proofErr w:type="spellStart"/>
            <w:r w:rsidRPr="00396C70">
              <w:rPr>
                <w:rFonts w:ascii="Arial" w:eastAsia="Times New Roman" w:hAnsi="Arial" w:cs="Times New Roman"/>
                <w:szCs w:val="24"/>
                <w:lang w:eastAsia="zh-CN"/>
              </w:rPr>
              <w:t>Sprachstandsfeststellung</w:t>
            </w:r>
            <w:proofErr w:type="spellEnd"/>
            <w:r w:rsidRPr="00396C70">
              <w:rPr>
                <w:rFonts w:ascii="Arial" w:eastAsia="Times New Roman" w:hAnsi="Arial" w:cs="Times New Roman"/>
                <w:szCs w:val="24"/>
                <w:lang w:eastAsia="zh-CN"/>
              </w:rPr>
              <w:t xml:space="preserve"> (</w:t>
            </w:r>
            <w:proofErr w:type="spellStart"/>
            <w:r w:rsidRPr="00396C70">
              <w:rPr>
                <w:rFonts w:ascii="Arial" w:eastAsia="Times New Roman" w:hAnsi="Arial" w:cs="Times New Roman"/>
                <w:szCs w:val="24"/>
                <w:lang w:eastAsia="zh-CN"/>
              </w:rPr>
              <w:t>Sismik</w:t>
            </w:r>
            <w:proofErr w:type="spellEnd"/>
            <w:r w:rsidRPr="00396C70">
              <w:rPr>
                <w:rFonts w:ascii="Arial" w:eastAsia="Times New Roman" w:hAnsi="Arial" w:cs="Times New Roman"/>
                <w:szCs w:val="24"/>
                <w:lang w:eastAsia="zh-CN"/>
              </w:rPr>
              <w:t>/</w:t>
            </w:r>
            <w:proofErr w:type="spellStart"/>
            <w:r w:rsidRPr="00396C70">
              <w:rPr>
                <w:rFonts w:ascii="Arial" w:eastAsia="Times New Roman" w:hAnsi="Arial" w:cs="Times New Roman"/>
                <w:szCs w:val="24"/>
                <w:lang w:eastAsia="zh-CN"/>
              </w:rPr>
              <w:t>Seldak</w:t>
            </w:r>
            <w:proofErr w:type="spellEnd"/>
            <w:r w:rsidRPr="00396C70">
              <w:rPr>
                <w:rFonts w:ascii="Arial" w:eastAsia="Times New Roman" w:hAnsi="Arial" w:cs="Times New Roman"/>
                <w:szCs w:val="24"/>
                <w:lang w:eastAsia="zh-CN"/>
              </w:rPr>
              <w:t xml:space="preserve"> und andere)</w:t>
            </w:r>
          </w:p>
          <w:p w14:paraId="116411B1"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Grundsätze der Sprachbildung und Sprachförderung in Niedersachsen (Handlungsempfehlungen: Sprachbildung und Sprachförderung)</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075D43"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Fachtexte</w:t>
            </w:r>
          </w:p>
          <w:p w14:paraId="0091A265"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Unterrichtsgespräch</w:t>
            </w:r>
          </w:p>
          <w:p w14:paraId="6E0FA201"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Gruppenarbeit</w:t>
            </w:r>
          </w:p>
          <w:p w14:paraId="68C6EBBC" w14:textId="77777777" w:rsidR="00396C70" w:rsidRPr="0083416C" w:rsidRDefault="00396C70" w:rsidP="00396C70">
            <w:pPr>
              <w:numPr>
                <w:ilvl w:val="0"/>
                <w:numId w:val="1"/>
              </w:numPr>
              <w:tabs>
                <w:tab w:val="left" w:pos="708"/>
              </w:tabs>
              <w:spacing w:before="60" w:after="60" w:line="276" w:lineRule="auto"/>
              <w:rPr>
                <w:rFonts w:ascii="Arial" w:eastAsia="Times New Roman" w:hAnsi="Arial" w:cs="Times New Roman"/>
                <w:color w:val="FF0000"/>
                <w:szCs w:val="24"/>
                <w:lang w:eastAsia="zh-CN"/>
              </w:rPr>
            </w:pPr>
            <w:r w:rsidRPr="0083416C">
              <w:rPr>
                <w:rFonts w:ascii="Arial" w:eastAsia="Times New Roman" w:hAnsi="Arial" w:cs="Times New Roman"/>
                <w:color w:val="FF0000"/>
                <w:szCs w:val="24"/>
                <w:lang w:eastAsia="zh-CN"/>
              </w:rPr>
              <w:t>Lehrervortrag</w:t>
            </w:r>
          </w:p>
          <w:p w14:paraId="324E7BEA"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w:t>
            </w:r>
          </w:p>
        </w:tc>
        <w:tc>
          <w:tcPr>
            <w:tcW w:w="5918" w:type="dxa"/>
            <w:tcBorders>
              <w:top w:val="single" w:sz="4" w:space="0" w:color="000000"/>
              <w:left w:val="single" w:sz="4" w:space="0" w:color="000000"/>
              <w:bottom w:val="single" w:sz="4" w:space="0" w:color="000000"/>
              <w:right w:val="single" w:sz="4" w:space="0" w:color="000000"/>
            </w:tcBorders>
          </w:tcPr>
          <w:p w14:paraId="07F49A13" w14:textId="77777777" w:rsidR="00396C70" w:rsidRPr="00396C70" w:rsidRDefault="00396C70" w:rsidP="00396C70">
            <w:pPr>
              <w:numPr>
                <w:ilvl w:val="0"/>
                <w:numId w:val="1"/>
              </w:numPr>
              <w:tabs>
                <w:tab w:val="left" w:pos="708"/>
              </w:tabs>
              <w:spacing w:after="200" w:line="276" w:lineRule="auto"/>
              <w:contextualSpacing/>
              <w:rPr>
                <w:rFonts w:ascii="Arial" w:eastAsia="Times New Roman" w:hAnsi="Arial" w:cs="Times New Roman"/>
                <w:szCs w:val="24"/>
                <w:lang w:eastAsia="zh-CN"/>
              </w:rPr>
            </w:pPr>
            <w:r w:rsidRPr="00396C70">
              <w:rPr>
                <w:rFonts w:ascii="Arial" w:eastAsia="Times New Roman" w:hAnsi="Arial" w:cs="Times New Roman"/>
                <w:szCs w:val="24"/>
                <w:lang w:eastAsia="zh-CN"/>
              </w:rPr>
              <w:t>Alltagsintegrierte Sprachförderung und additive Sprachförderprogramme, Gegenüberstellung, Studienergebnisse, Beispiele…</w:t>
            </w:r>
          </w:p>
          <w:p w14:paraId="4DC78B1E" w14:textId="77777777" w:rsidR="00396C70" w:rsidRPr="00396C70" w:rsidRDefault="00396C70" w:rsidP="00396C70">
            <w:pPr>
              <w:numPr>
                <w:ilvl w:val="0"/>
                <w:numId w:val="1"/>
              </w:numPr>
              <w:tabs>
                <w:tab w:val="left" w:pos="708"/>
              </w:tabs>
              <w:spacing w:after="200" w:line="276" w:lineRule="auto"/>
              <w:contextualSpacing/>
              <w:rPr>
                <w:rFonts w:ascii="Arial" w:eastAsia="Times New Roman" w:hAnsi="Arial" w:cs="Times New Roman"/>
                <w:szCs w:val="24"/>
                <w:lang w:eastAsia="zh-CN"/>
              </w:rPr>
            </w:pPr>
            <w:r w:rsidRPr="00396C70">
              <w:rPr>
                <w:rFonts w:ascii="Arial" w:eastAsia="Times New Roman" w:hAnsi="Arial" w:cs="Times New Roman"/>
                <w:szCs w:val="24"/>
                <w:lang w:eastAsia="zh-CN"/>
              </w:rPr>
              <w:t>Lebenswelten und Lebenslagen als relevanter Faktor (Vernetzung mit Modul „Individuelle Lebenslagen“)</w:t>
            </w:r>
          </w:p>
          <w:p w14:paraId="1897AFFB" w14:textId="77777777" w:rsidR="00396C70" w:rsidRDefault="00396C70" w:rsidP="00396C70">
            <w:pPr>
              <w:numPr>
                <w:ilvl w:val="0"/>
                <w:numId w:val="1"/>
              </w:numPr>
              <w:tabs>
                <w:tab w:val="left" w:pos="708"/>
              </w:tabs>
              <w:spacing w:after="200" w:line="276" w:lineRule="auto"/>
              <w:contextualSpacing/>
              <w:rPr>
                <w:rFonts w:ascii="Arial" w:eastAsia="Times New Roman" w:hAnsi="Arial" w:cs="Times New Roman"/>
                <w:szCs w:val="24"/>
                <w:lang w:eastAsia="zh-CN"/>
              </w:rPr>
            </w:pPr>
            <w:r w:rsidRPr="00396C70">
              <w:rPr>
                <w:rFonts w:ascii="Arial" w:eastAsia="Times New Roman" w:hAnsi="Arial" w:cs="Times New Roman"/>
                <w:szCs w:val="24"/>
                <w:lang w:eastAsia="zh-CN"/>
              </w:rPr>
              <w:t>Alltagsintegrierte Sprachbildung wurde schon in der BFS thematisiert. Hier geht es nur um eine Wiederholung der Grundsätze und Handlungsansätze einer Sprachbildung als Querschnittsaufgabe</w:t>
            </w:r>
          </w:p>
          <w:p w14:paraId="51419FC1" w14:textId="5A7BB1D8" w:rsidR="0083416C" w:rsidRPr="00314304" w:rsidRDefault="0083416C" w:rsidP="00396C70">
            <w:pPr>
              <w:numPr>
                <w:ilvl w:val="0"/>
                <w:numId w:val="1"/>
              </w:numPr>
              <w:tabs>
                <w:tab w:val="left" w:pos="708"/>
              </w:tabs>
              <w:spacing w:after="200" w:line="276" w:lineRule="auto"/>
              <w:contextualSpacing/>
              <w:rPr>
                <w:rFonts w:ascii="Arial" w:eastAsia="Times New Roman" w:hAnsi="Arial" w:cs="Times New Roman"/>
                <w:szCs w:val="24"/>
                <w:lang w:eastAsia="zh-CN"/>
              </w:rPr>
            </w:pPr>
            <w:r>
              <w:rPr>
                <w:rFonts w:ascii="Arial" w:eastAsia="Times New Roman" w:hAnsi="Arial" w:cs="Times New Roman"/>
                <w:color w:val="FF0000"/>
                <w:szCs w:val="24"/>
                <w:lang w:eastAsia="zh-CN"/>
              </w:rPr>
              <w:t>Fachtexte über Aufgabento</w:t>
            </w:r>
            <w:r w:rsidR="00314304">
              <w:rPr>
                <w:rFonts w:ascii="Arial" w:eastAsia="Times New Roman" w:hAnsi="Arial" w:cs="Times New Roman"/>
                <w:color w:val="FF0000"/>
                <w:szCs w:val="24"/>
                <w:lang w:eastAsia="zh-CN"/>
              </w:rPr>
              <w:t>ol</w:t>
            </w:r>
            <w:r>
              <w:rPr>
                <w:rFonts w:ascii="Arial" w:eastAsia="Times New Roman" w:hAnsi="Arial" w:cs="Times New Roman"/>
                <w:color w:val="FF0000"/>
                <w:szCs w:val="24"/>
                <w:lang w:eastAsia="zh-CN"/>
              </w:rPr>
              <w:t xml:space="preserve"> der benutzten Lernplattform zur Verfügung stellen </w:t>
            </w:r>
            <w:r w:rsidR="00314304">
              <w:rPr>
                <w:rFonts w:ascii="Arial" w:eastAsia="Times New Roman" w:hAnsi="Arial" w:cs="Times New Roman"/>
                <w:color w:val="FF0000"/>
                <w:szCs w:val="24"/>
                <w:lang w:eastAsia="zh-CN"/>
              </w:rPr>
              <w:t>mit texterschließenden Arbeitsaufträgen</w:t>
            </w:r>
          </w:p>
          <w:p w14:paraId="4A300D4A" w14:textId="77777777" w:rsidR="00314304" w:rsidRPr="007B7CAB" w:rsidRDefault="00314304" w:rsidP="00314304">
            <w:pPr>
              <w:numPr>
                <w:ilvl w:val="0"/>
                <w:numId w:val="1"/>
              </w:numPr>
              <w:tabs>
                <w:tab w:val="left" w:pos="708"/>
              </w:tabs>
              <w:spacing w:before="60" w:after="60" w:line="276" w:lineRule="auto"/>
              <w:rPr>
                <w:rFonts w:ascii="Arial" w:eastAsia="Times New Roman" w:hAnsi="Arial" w:cs="Times New Roman"/>
                <w:color w:val="FF0000"/>
                <w:szCs w:val="24"/>
                <w:lang w:eastAsia="zh-CN"/>
              </w:rPr>
            </w:pPr>
            <w:r>
              <w:rPr>
                <w:rFonts w:ascii="Arial" w:eastAsia="Times New Roman" w:hAnsi="Arial" w:cs="Times New Roman"/>
                <w:color w:val="FF0000"/>
                <w:szCs w:val="24"/>
                <w:lang w:eastAsia="zh-CN"/>
              </w:rPr>
              <w:t xml:space="preserve">Austausch und Zusammenfassungen über </w:t>
            </w:r>
            <w:r w:rsidRPr="007B7CAB">
              <w:rPr>
                <w:rFonts w:ascii="Arial" w:eastAsia="Times New Roman" w:hAnsi="Arial" w:cs="Times New Roman"/>
                <w:color w:val="FF0000"/>
                <w:szCs w:val="24"/>
                <w:lang w:eastAsia="zh-CN"/>
              </w:rPr>
              <w:t xml:space="preserve">Gruppenarbeit im Videokonferenzsystem: </w:t>
            </w:r>
            <w:proofErr w:type="spellStart"/>
            <w:r w:rsidRPr="007B7CAB">
              <w:rPr>
                <w:rFonts w:ascii="Arial" w:eastAsia="Times New Roman" w:hAnsi="Arial" w:cs="Times New Roman"/>
                <w:color w:val="FF0000"/>
                <w:szCs w:val="24"/>
                <w:lang w:eastAsia="zh-CN"/>
              </w:rPr>
              <w:t>Breakout</w:t>
            </w:r>
            <w:proofErr w:type="spellEnd"/>
            <w:r w:rsidRPr="007B7CAB">
              <w:rPr>
                <w:rFonts w:ascii="Arial" w:eastAsia="Times New Roman" w:hAnsi="Arial" w:cs="Times New Roman"/>
                <w:color w:val="FF0000"/>
                <w:szCs w:val="24"/>
                <w:lang w:eastAsia="zh-CN"/>
              </w:rPr>
              <w:t xml:space="preserve"> </w:t>
            </w:r>
            <w:proofErr w:type="spellStart"/>
            <w:r w:rsidRPr="007B7CAB">
              <w:rPr>
                <w:rFonts w:ascii="Arial" w:eastAsia="Times New Roman" w:hAnsi="Arial" w:cs="Times New Roman"/>
                <w:color w:val="FF0000"/>
                <w:szCs w:val="24"/>
                <w:lang w:eastAsia="zh-CN"/>
              </w:rPr>
              <w:t>Rooms</w:t>
            </w:r>
            <w:proofErr w:type="spellEnd"/>
            <w:r w:rsidRPr="007B7CAB">
              <w:rPr>
                <w:rFonts w:ascii="Arial" w:eastAsia="Times New Roman" w:hAnsi="Arial" w:cs="Times New Roman"/>
                <w:color w:val="FF0000"/>
                <w:szCs w:val="24"/>
                <w:lang w:eastAsia="zh-CN"/>
              </w:rPr>
              <w:t xml:space="preserve"> oder Gruppenräume </w:t>
            </w:r>
            <w:r w:rsidRPr="007B7CAB">
              <w:rPr>
                <w:rFonts w:ascii="Arial" w:eastAsia="Times New Roman" w:hAnsi="Arial" w:cs="Times New Roman"/>
                <w:color w:val="FF0000"/>
                <w:szCs w:val="24"/>
                <w:lang w:eastAsia="zh-CN"/>
              </w:rPr>
              <w:sym w:font="Wingdings" w:char="F0E0"/>
            </w:r>
            <w:r w:rsidRPr="007B7CAB">
              <w:rPr>
                <w:rFonts w:ascii="Arial" w:eastAsia="Times New Roman" w:hAnsi="Arial" w:cs="Times New Roman"/>
                <w:color w:val="FF0000"/>
                <w:szCs w:val="24"/>
                <w:lang w:eastAsia="zh-CN"/>
              </w:rPr>
              <w:t xml:space="preserve">Ergebnisse über öffentlichen Chat oder gemeinsam bearbeitbare Texte </w:t>
            </w:r>
            <w:r>
              <w:rPr>
                <w:rFonts w:ascii="Arial" w:eastAsia="Times New Roman" w:hAnsi="Arial" w:cs="Times New Roman"/>
                <w:color w:val="FF0000"/>
                <w:szCs w:val="24"/>
                <w:lang w:eastAsia="zh-CN"/>
              </w:rPr>
              <w:t>dokumentieren lassen</w:t>
            </w:r>
          </w:p>
          <w:p w14:paraId="7B30CAEC" w14:textId="3CB138AD" w:rsidR="005D6BAD" w:rsidRPr="00396C70" w:rsidRDefault="00314304" w:rsidP="00314304">
            <w:pPr>
              <w:numPr>
                <w:ilvl w:val="0"/>
                <w:numId w:val="1"/>
              </w:numPr>
              <w:tabs>
                <w:tab w:val="left" w:pos="708"/>
              </w:tabs>
              <w:spacing w:before="60" w:after="60" w:line="276" w:lineRule="auto"/>
              <w:rPr>
                <w:rFonts w:ascii="Arial" w:eastAsia="Times New Roman" w:hAnsi="Arial" w:cs="Times New Roman"/>
                <w:szCs w:val="24"/>
                <w:lang w:eastAsia="zh-CN"/>
              </w:rPr>
            </w:pPr>
            <w:r w:rsidRPr="00314304">
              <w:rPr>
                <w:rFonts w:ascii="Arial" w:eastAsia="Times New Roman" w:hAnsi="Arial" w:cs="Times New Roman"/>
                <w:color w:val="FF0000"/>
                <w:szCs w:val="24"/>
                <w:lang w:eastAsia="zh-CN"/>
              </w:rPr>
              <w:t xml:space="preserve">Moderation der fachlichen Lernschritte über Lehrervortrag im </w:t>
            </w:r>
            <w:r w:rsidR="005D6BAD" w:rsidRPr="005D6BAD">
              <w:rPr>
                <w:rFonts w:ascii="Arial" w:eastAsia="Times New Roman" w:hAnsi="Arial" w:cs="Times New Roman"/>
                <w:color w:val="FF0000"/>
                <w:szCs w:val="24"/>
                <w:lang w:eastAsia="zh-CN"/>
              </w:rPr>
              <w:t>Videokonferenzsystem</w:t>
            </w:r>
            <w:r w:rsidR="005D6BAD">
              <w:rPr>
                <w:rFonts w:ascii="Arial" w:eastAsia="Times New Roman" w:hAnsi="Arial" w:cs="Times New Roman"/>
                <w:color w:val="FF0000"/>
                <w:szCs w:val="24"/>
                <w:lang w:eastAsia="zh-CN"/>
              </w:rPr>
              <w:t xml:space="preserve"> </w:t>
            </w:r>
          </w:p>
        </w:tc>
      </w:tr>
      <w:tr w:rsidR="00396C70" w:rsidRPr="00396C70" w14:paraId="19FD8220" w14:textId="77777777" w:rsidTr="005D6BAD">
        <w:trPr>
          <w:cantSplit/>
        </w:trPr>
        <w:tc>
          <w:tcPr>
            <w:tcW w:w="202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C6EBE0B" w14:textId="77777777" w:rsidR="00396C70" w:rsidRPr="00396C70" w:rsidRDefault="00396C70" w:rsidP="00396C70">
            <w:pPr>
              <w:tabs>
                <w:tab w:val="left" w:pos="708"/>
              </w:tabs>
              <w:spacing w:before="60" w:after="60" w:line="276" w:lineRule="auto"/>
              <w:rPr>
                <w:rFonts w:ascii="Arial" w:eastAsia="Times New Roman" w:hAnsi="Arial" w:cs="Arial"/>
                <w:szCs w:val="20"/>
                <w:lang w:eastAsia="zh-CN"/>
              </w:rPr>
            </w:pPr>
          </w:p>
        </w:tc>
        <w:tc>
          <w:tcPr>
            <w:tcW w:w="371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5F7D677D"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Vermittlung fachlicher Grundlagen</w:t>
            </w:r>
          </w:p>
          <w:p w14:paraId="68F808CA" w14:textId="77777777" w:rsidR="00396C70" w:rsidRPr="00396C70" w:rsidRDefault="00396C70" w:rsidP="00396C70">
            <w:pPr>
              <w:numPr>
                <w:ilvl w:val="0"/>
                <w:numId w:val="1"/>
              </w:numPr>
              <w:tabs>
                <w:tab w:val="left" w:pos="708"/>
              </w:tabs>
              <w:spacing w:after="0" w:line="276" w:lineRule="auto"/>
              <w:ind w:left="1068"/>
              <w:rPr>
                <w:rFonts w:ascii="Arial" w:eastAsia="Times New Roman" w:hAnsi="Arial" w:cs="Times New Roman"/>
                <w:szCs w:val="24"/>
                <w:lang w:eastAsia="zh-CN"/>
              </w:rPr>
            </w:pPr>
            <w:r w:rsidRPr="00396C70">
              <w:rPr>
                <w:rFonts w:ascii="Arial" w:eastAsia="Times New Roman" w:hAnsi="Arial" w:cs="Times New Roman"/>
                <w:szCs w:val="24"/>
                <w:lang w:eastAsia="zh-CN"/>
              </w:rPr>
              <w:t>zur alltagsintegrierten Sprachförderung sowie additiver Sprachförderprogramme</w:t>
            </w:r>
          </w:p>
          <w:p w14:paraId="0E761A2F" w14:textId="77777777" w:rsidR="00396C70" w:rsidRPr="00396C70" w:rsidRDefault="00396C70" w:rsidP="00396C70">
            <w:pPr>
              <w:numPr>
                <w:ilvl w:val="0"/>
                <w:numId w:val="1"/>
              </w:numPr>
              <w:tabs>
                <w:tab w:val="left" w:pos="708"/>
              </w:tabs>
              <w:spacing w:after="0" w:line="276" w:lineRule="auto"/>
              <w:ind w:left="1068"/>
              <w:rPr>
                <w:rFonts w:ascii="Arial" w:eastAsia="Times New Roman" w:hAnsi="Arial" w:cs="Times New Roman"/>
                <w:szCs w:val="24"/>
                <w:lang w:eastAsia="zh-CN"/>
              </w:rPr>
            </w:pPr>
            <w:r w:rsidRPr="00396C70">
              <w:rPr>
                <w:rFonts w:ascii="Arial" w:eastAsia="Times New Roman" w:hAnsi="Arial" w:cs="Times New Roman"/>
                <w:szCs w:val="24"/>
                <w:lang w:eastAsia="zh-CN"/>
              </w:rPr>
              <w:t>zur Sprachförderung vor der Einschulung</w:t>
            </w:r>
          </w:p>
          <w:p w14:paraId="63D726A8" w14:textId="77777777" w:rsidR="00396C70" w:rsidRPr="00396C70" w:rsidRDefault="00396C70" w:rsidP="00396C70">
            <w:pPr>
              <w:numPr>
                <w:ilvl w:val="0"/>
                <w:numId w:val="1"/>
              </w:numPr>
              <w:tabs>
                <w:tab w:val="left" w:pos="708"/>
              </w:tabs>
              <w:spacing w:after="0" w:line="276" w:lineRule="auto"/>
              <w:ind w:left="1068"/>
              <w:rPr>
                <w:rFonts w:ascii="Arial" w:eastAsia="Times New Roman" w:hAnsi="Arial" w:cs="Times New Roman"/>
                <w:szCs w:val="24"/>
                <w:lang w:eastAsia="zh-CN"/>
              </w:rPr>
            </w:pPr>
            <w:r w:rsidRPr="00396C70">
              <w:rPr>
                <w:rFonts w:ascii="Arial" w:eastAsia="Times New Roman" w:hAnsi="Arial" w:cs="Times New Roman"/>
                <w:szCs w:val="24"/>
                <w:lang w:eastAsia="zh-CN"/>
              </w:rPr>
              <w:t>zu Lebenswelten und Lebenslagen als relevanter Faktor für Sprachförderung</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F2F3F7"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Fachtexte</w:t>
            </w:r>
          </w:p>
          <w:p w14:paraId="36862B04"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Unterrichtsgespräch</w:t>
            </w:r>
          </w:p>
          <w:p w14:paraId="542CFB97"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Gruppenarbeit</w:t>
            </w:r>
          </w:p>
          <w:p w14:paraId="5CBCA01A"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Lehrervortrag</w:t>
            </w:r>
          </w:p>
          <w:p w14:paraId="4B56F3E4"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w:t>
            </w:r>
          </w:p>
        </w:tc>
        <w:tc>
          <w:tcPr>
            <w:tcW w:w="5918" w:type="dxa"/>
            <w:tcBorders>
              <w:top w:val="single" w:sz="4" w:space="0" w:color="000000"/>
              <w:left w:val="single" w:sz="4" w:space="0" w:color="000000"/>
              <w:bottom w:val="single" w:sz="4" w:space="0" w:color="000000"/>
              <w:right w:val="single" w:sz="4" w:space="0" w:color="000000"/>
            </w:tcBorders>
          </w:tcPr>
          <w:p w14:paraId="6E57DB59" w14:textId="77777777" w:rsidR="00396C70" w:rsidRPr="00314304" w:rsidRDefault="00396C70" w:rsidP="00396C70">
            <w:pPr>
              <w:numPr>
                <w:ilvl w:val="0"/>
                <w:numId w:val="1"/>
              </w:numPr>
              <w:tabs>
                <w:tab w:val="left" w:pos="708"/>
              </w:tabs>
              <w:spacing w:before="60" w:after="60" w:line="276" w:lineRule="auto"/>
              <w:rPr>
                <w:rFonts w:ascii="Arial" w:eastAsia="Times New Roman" w:hAnsi="Arial" w:cs="Times New Roman"/>
                <w:color w:val="FF0000"/>
                <w:szCs w:val="24"/>
                <w:lang w:eastAsia="zh-CN"/>
              </w:rPr>
            </w:pPr>
            <w:r w:rsidRPr="00396C70">
              <w:rPr>
                <w:rFonts w:ascii="Arial" w:eastAsia="Times New Roman" w:hAnsi="Arial" w:cs="Times New Roman"/>
                <w:szCs w:val="24"/>
                <w:lang w:eastAsia="zh-CN"/>
              </w:rPr>
              <w:t xml:space="preserve">Sprachförderung als eine intensivierte und vertiefende Unterstützung im Falle spezifischer Bedarfe (vgl. Handlungsempfehlungen: Sprachbildung und Sprachförderung, S.12f) ist eine allgemeine päd. Aufgabe bezogen auf alle Kinder, die einen solchen Bedarf haben. Ist aber zusätzlich gerade eine im </w:t>
            </w:r>
            <w:proofErr w:type="spellStart"/>
            <w:r w:rsidRPr="00396C70">
              <w:rPr>
                <w:rFonts w:ascii="Arial" w:eastAsia="Times New Roman" w:hAnsi="Arial" w:cs="Times New Roman"/>
                <w:szCs w:val="24"/>
                <w:lang w:eastAsia="zh-CN"/>
              </w:rPr>
              <w:t>KitaG</w:t>
            </w:r>
            <w:proofErr w:type="spellEnd"/>
            <w:r w:rsidRPr="00396C70">
              <w:rPr>
                <w:rFonts w:ascii="Arial" w:eastAsia="Times New Roman" w:hAnsi="Arial" w:cs="Times New Roman"/>
                <w:szCs w:val="24"/>
                <w:lang w:eastAsia="zh-CN"/>
              </w:rPr>
              <w:t xml:space="preserve"> § 3 geregelte Aufgabe für Kinder vor der Einschulung, die der Sprachförderung bedürfen.</w:t>
            </w:r>
          </w:p>
          <w:p w14:paraId="47AB861B" w14:textId="77777777" w:rsidR="00314304" w:rsidRPr="00314304" w:rsidRDefault="00314304" w:rsidP="00314304">
            <w:pPr>
              <w:numPr>
                <w:ilvl w:val="0"/>
                <w:numId w:val="1"/>
              </w:numPr>
              <w:tabs>
                <w:tab w:val="left" w:pos="708"/>
              </w:tabs>
              <w:spacing w:after="200" w:line="276" w:lineRule="auto"/>
              <w:contextualSpacing/>
              <w:rPr>
                <w:rFonts w:ascii="Arial" w:eastAsia="Times New Roman" w:hAnsi="Arial" w:cs="Times New Roman"/>
                <w:color w:val="FF0000"/>
                <w:szCs w:val="24"/>
                <w:lang w:eastAsia="zh-CN"/>
              </w:rPr>
            </w:pPr>
            <w:r w:rsidRPr="00314304">
              <w:rPr>
                <w:rFonts w:ascii="Arial" w:eastAsia="Times New Roman" w:hAnsi="Arial" w:cs="Times New Roman"/>
                <w:color w:val="FF0000"/>
                <w:szCs w:val="24"/>
                <w:lang w:eastAsia="zh-CN"/>
              </w:rPr>
              <w:t>Fachtexte über Aufgabentool der benutzten Lernplattform zur Verfügung stellen mit texterschließenden Arbeitsaufträgen</w:t>
            </w:r>
          </w:p>
          <w:p w14:paraId="62379DCD" w14:textId="77777777" w:rsidR="00314304" w:rsidRDefault="00314304" w:rsidP="00314304">
            <w:pPr>
              <w:numPr>
                <w:ilvl w:val="0"/>
                <w:numId w:val="1"/>
              </w:numPr>
              <w:tabs>
                <w:tab w:val="left" w:pos="708"/>
              </w:tabs>
              <w:spacing w:before="60" w:after="60" w:line="276" w:lineRule="auto"/>
              <w:rPr>
                <w:rFonts w:ascii="Arial" w:eastAsia="Times New Roman" w:hAnsi="Arial" w:cs="Times New Roman"/>
                <w:color w:val="FF0000"/>
                <w:szCs w:val="24"/>
                <w:lang w:eastAsia="zh-CN"/>
              </w:rPr>
            </w:pPr>
            <w:r w:rsidRPr="00314304">
              <w:rPr>
                <w:rFonts w:ascii="Arial" w:eastAsia="Times New Roman" w:hAnsi="Arial" w:cs="Times New Roman"/>
                <w:color w:val="FF0000"/>
                <w:szCs w:val="24"/>
                <w:lang w:eastAsia="zh-CN"/>
              </w:rPr>
              <w:t xml:space="preserve">Austausch und Zusammenfassungen über Gruppenarbeit im Videokonferenzsystem: </w:t>
            </w:r>
            <w:proofErr w:type="spellStart"/>
            <w:r w:rsidRPr="00314304">
              <w:rPr>
                <w:rFonts w:ascii="Arial" w:eastAsia="Times New Roman" w:hAnsi="Arial" w:cs="Times New Roman"/>
                <w:color w:val="FF0000"/>
                <w:szCs w:val="24"/>
                <w:lang w:eastAsia="zh-CN"/>
              </w:rPr>
              <w:t>Breakout</w:t>
            </w:r>
            <w:proofErr w:type="spellEnd"/>
            <w:r w:rsidRPr="00314304">
              <w:rPr>
                <w:rFonts w:ascii="Arial" w:eastAsia="Times New Roman" w:hAnsi="Arial" w:cs="Times New Roman"/>
                <w:color w:val="FF0000"/>
                <w:szCs w:val="24"/>
                <w:lang w:eastAsia="zh-CN"/>
              </w:rPr>
              <w:t xml:space="preserve"> </w:t>
            </w:r>
            <w:proofErr w:type="spellStart"/>
            <w:r w:rsidRPr="00314304">
              <w:rPr>
                <w:rFonts w:ascii="Arial" w:eastAsia="Times New Roman" w:hAnsi="Arial" w:cs="Times New Roman"/>
                <w:color w:val="FF0000"/>
                <w:szCs w:val="24"/>
                <w:lang w:eastAsia="zh-CN"/>
              </w:rPr>
              <w:t>Rooms</w:t>
            </w:r>
            <w:proofErr w:type="spellEnd"/>
            <w:r w:rsidRPr="00314304">
              <w:rPr>
                <w:rFonts w:ascii="Arial" w:eastAsia="Times New Roman" w:hAnsi="Arial" w:cs="Times New Roman"/>
                <w:color w:val="FF0000"/>
                <w:szCs w:val="24"/>
                <w:lang w:eastAsia="zh-CN"/>
              </w:rPr>
              <w:t xml:space="preserve"> oder Gruppenräume </w:t>
            </w:r>
            <w:r w:rsidRPr="00314304">
              <w:rPr>
                <w:rFonts w:ascii="Arial" w:eastAsia="Times New Roman" w:hAnsi="Arial" w:cs="Times New Roman"/>
                <w:color w:val="FF0000"/>
                <w:szCs w:val="24"/>
                <w:lang w:eastAsia="zh-CN"/>
              </w:rPr>
              <w:sym w:font="Wingdings" w:char="F0E0"/>
            </w:r>
            <w:r w:rsidRPr="00314304">
              <w:rPr>
                <w:rFonts w:ascii="Arial" w:eastAsia="Times New Roman" w:hAnsi="Arial" w:cs="Times New Roman"/>
                <w:color w:val="FF0000"/>
                <w:szCs w:val="24"/>
                <w:lang w:eastAsia="zh-CN"/>
              </w:rPr>
              <w:t>Ergebnisse über öffentlichen Chat oder gemeinsam bearbeitbare Texte dokumentieren lassen</w:t>
            </w:r>
          </w:p>
          <w:p w14:paraId="61D741A0" w14:textId="10C7F611" w:rsidR="00314304" w:rsidRPr="00314304" w:rsidRDefault="00314304" w:rsidP="00314304">
            <w:pPr>
              <w:numPr>
                <w:ilvl w:val="0"/>
                <w:numId w:val="1"/>
              </w:numPr>
              <w:tabs>
                <w:tab w:val="left" w:pos="708"/>
              </w:tabs>
              <w:spacing w:before="60" w:after="60" w:line="276" w:lineRule="auto"/>
              <w:rPr>
                <w:rFonts w:ascii="Arial" w:eastAsia="Times New Roman" w:hAnsi="Arial" w:cs="Times New Roman"/>
                <w:color w:val="FF0000"/>
                <w:szCs w:val="24"/>
                <w:lang w:eastAsia="zh-CN"/>
              </w:rPr>
            </w:pPr>
            <w:r w:rsidRPr="00314304">
              <w:rPr>
                <w:rFonts w:ascii="Arial" w:eastAsia="Times New Roman" w:hAnsi="Arial" w:cs="Times New Roman"/>
                <w:color w:val="FF0000"/>
                <w:szCs w:val="24"/>
                <w:lang w:eastAsia="zh-CN"/>
              </w:rPr>
              <w:t>Moderation der fachlichen Lernschritte über Lehrervortrag im Videokonferenzsystem</w:t>
            </w:r>
          </w:p>
        </w:tc>
      </w:tr>
      <w:tr w:rsidR="00396C70" w:rsidRPr="00396C70" w14:paraId="652103EA" w14:textId="77777777" w:rsidTr="005D6BAD">
        <w:trPr>
          <w:cantSplit/>
        </w:trPr>
        <w:tc>
          <w:tcPr>
            <w:tcW w:w="202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D75C7CA" w14:textId="77777777" w:rsidR="00396C70" w:rsidRPr="00396C70" w:rsidRDefault="00396C70" w:rsidP="00396C70">
            <w:pPr>
              <w:tabs>
                <w:tab w:val="left" w:pos="708"/>
              </w:tabs>
              <w:spacing w:before="60" w:after="60" w:line="276" w:lineRule="auto"/>
              <w:rPr>
                <w:rFonts w:ascii="Arial" w:eastAsia="Times New Roman" w:hAnsi="Arial" w:cs="Arial"/>
                <w:szCs w:val="20"/>
                <w:lang w:eastAsia="zh-CN"/>
              </w:rPr>
            </w:pPr>
            <w:r w:rsidRPr="00396C70">
              <w:rPr>
                <w:rFonts w:ascii="Arial" w:eastAsia="Times New Roman" w:hAnsi="Arial" w:cs="Arial"/>
                <w:szCs w:val="20"/>
                <w:lang w:eastAsia="zh-CN"/>
              </w:rPr>
              <w:t>Ziele</w:t>
            </w:r>
          </w:p>
          <w:p w14:paraId="1A7E52C6" w14:textId="77777777" w:rsidR="00396C70" w:rsidRPr="00396C70" w:rsidRDefault="00396C70" w:rsidP="00396C70">
            <w:pPr>
              <w:tabs>
                <w:tab w:val="left" w:pos="708"/>
              </w:tabs>
              <w:spacing w:before="60" w:after="60" w:line="276" w:lineRule="auto"/>
              <w:rPr>
                <w:rFonts w:ascii="Arial" w:eastAsia="Times New Roman" w:hAnsi="Arial" w:cs="Arial"/>
                <w:szCs w:val="20"/>
                <w:lang w:eastAsia="zh-CN"/>
              </w:rPr>
            </w:pPr>
            <w:r w:rsidRPr="00396C70">
              <w:rPr>
                <w:rFonts w:ascii="Arial" w:eastAsia="Times New Roman" w:hAnsi="Arial" w:cs="Arial"/>
                <w:szCs w:val="20"/>
                <w:lang w:eastAsia="zh-CN"/>
              </w:rPr>
              <w:t>formulieren</w:t>
            </w:r>
          </w:p>
          <w:p w14:paraId="7B3A26DB" w14:textId="77777777" w:rsidR="00396C70" w:rsidRPr="00396C70" w:rsidRDefault="00396C70" w:rsidP="00396C70">
            <w:pPr>
              <w:tabs>
                <w:tab w:val="left" w:pos="708"/>
              </w:tabs>
              <w:spacing w:before="60" w:after="60" w:line="276" w:lineRule="auto"/>
              <w:rPr>
                <w:rFonts w:ascii="Arial" w:eastAsia="Times New Roman" w:hAnsi="Arial" w:cs="Arial"/>
                <w:szCs w:val="20"/>
                <w:lang w:eastAsia="zh-CN"/>
              </w:rPr>
            </w:pPr>
            <w:r w:rsidRPr="00396C70">
              <w:rPr>
                <w:rFonts w:ascii="Arial" w:eastAsia="Times New Roman" w:hAnsi="Arial" w:cs="Arial"/>
                <w:szCs w:val="20"/>
                <w:lang w:eastAsia="zh-CN"/>
              </w:rPr>
              <w:t xml:space="preserve">(1-2 </w:t>
            </w:r>
            <w:proofErr w:type="spellStart"/>
            <w:r w:rsidRPr="00396C70">
              <w:rPr>
                <w:rFonts w:ascii="Arial" w:eastAsia="Times New Roman" w:hAnsi="Arial" w:cs="Arial"/>
                <w:szCs w:val="20"/>
                <w:lang w:eastAsia="zh-CN"/>
              </w:rPr>
              <w:t>Utd</w:t>
            </w:r>
            <w:proofErr w:type="spellEnd"/>
            <w:r w:rsidRPr="00396C70">
              <w:rPr>
                <w:rFonts w:ascii="Arial" w:eastAsia="Times New Roman" w:hAnsi="Arial" w:cs="Arial"/>
                <w:szCs w:val="20"/>
                <w:lang w:eastAsia="zh-CN"/>
              </w:rPr>
              <w:t>.)</w:t>
            </w:r>
          </w:p>
        </w:tc>
        <w:tc>
          <w:tcPr>
            <w:tcW w:w="371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0F190DB"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Aufgabenstellung: Auseinandersetzung mit einem ausgewählten alltagsintegrativen Sprachförderkonzept (WWW, Kitas vor Ort) und dessen Präsentation und Diskussion in der Klasse</w:t>
            </w:r>
          </w:p>
          <w:p w14:paraId="4E4EC73F"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Konkrete Handlungsziele (Teilziele) für den Problemlösungsprozess formulieren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3EA3BD"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Unterrichtsgespräch</w:t>
            </w:r>
          </w:p>
          <w:p w14:paraId="611C6585"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Gruppenarbeit</w:t>
            </w:r>
          </w:p>
          <w:p w14:paraId="6881576B" w14:textId="5EF3AD2C" w:rsidR="00396C70" w:rsidRPr="004B453E" w:rsidRDefault="00396C70" w:rsidP="004B453E">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Protokoll</w:t>
            </w:r>
          </w:p>
          <w:p w14:paraId="4503A293"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w:t>
            </w:r>
          </w:p>
        </w:tc>
        <w:tc>
          <w:tcPr>
            <w:tcW w:w="5918" w:type="dxa"/>
            <w:tcBorders>
              <w:top w:val="single" w:sz="4" w:space="0" w:color="000000"/>
              <w:left w:val="single" w:sz="4" w:space="0" w:color="000000"/>
              <w:bottom w:val="single" w:sz="4" w:space="0" w:color="000000"/>
              <w:right w:val="single" w:sz="4" w:space="0" w:color="000000"/>
            </w:tcBorders>
          </w:tcPr>
          <w:p w14:paraId="11BBDAA5" w14:textId="2EEC49BA" w:rsidR="00396C70" w:rsidRPr="004B453E" w:rsidRDefault="00396C70" w:rsidP="004B453E">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Aufgabenstellung durch Lehrkraft fundiert vorbereiten (Aufgabenstellung siehe Anhang)</w:t>
            </w:r>
            <w:r w:rsidR="00314304">
              <w:rPr>
                <w:rFonts w:ascii="Arial" w:eastAsia="Times New Roman" w:hAnsi="Arial" w:cs="Times New Roman"/>
                <w:szCs w:val="24"/>
                <w:lang w:eastAsia="zh-CN"/>
              </w:rPr>
              <w:t xml:space="preserve"> </w:t>
            </w:r>
            <w:r w:rsidR="00314304" w:rsidRPr="00314304">
              <w:rPr>
                <w:rFonts w:ascii="Arial" w:eastAsia="Times New Roman" w:hAnsi="Arial" w:cs="Times New Roman"/>
                <w:color w:val="FF0000"/>
                <w:szCs w:val="24"/>
                <w:lang w:eastAsia="zh-CN"/>
              </w:rPr>
              <w:t>über Aufgabentool der Lernplattform zur Verfügung stellen</w:t>
            </w:r>
          </w:p>
          <w:p w14:paraId="4B89B88E" w14:textId="7AEB46EF" w:rsidR="00314304" w:rsidRPr="00314304" w:rsidRDefault="00314304" w:rsidP="00396C70">
            <w:pPr>
              <w:numPr>
                <w:ilvl w:val="0"/>
                <w:numId w:val="1"/>
              </w:numPr>
              <w:tabs>
                <w:tab w:val="left" w:pos="708"/>
              </w:tabs>
              <w:spacing w:before="60" w:after="60" w:line="276" w:lineRule="auto"/>
              <w:rPr>
                <w:rFonts w:ascii="Arial" w:eastAsia="Times New Roman" w:hAnsi="Arial" w:cs="Times New Roman"/>
                <w:szCs w:val="24"/>
                <w:lang w:eastAsia="zh-CN"/>
              </w:rPr>
            </w:pPr>
            <w:r>
              <w:rPr>
                <w:rFonts w:ascii="Arial" w:eastAsia="Times New Roman" w:hAnsi="Arial" w:cs="Times New Roman"/>
                <w:color w:val="FF0000"/>
                <w:szCs w:val="24"/>
                <w:lang w:eastAsia="zh-CN"/>
              </w:rPr>
              <w:t xml:space="preserve">Gruppenarbeit im </w:t>
            </w:r>
            <w:r w:rsidRPr="00314304">
              <w:rPr>
                <w:rFonts w:ascii="Arial" w:eastAsia="Times New Roman" w:hAnsi="Arial" w:cs="Times New Roman"/>
                <w:color w:val="FF0000"/>
                <w:szCs w:val="24"/>
                <w:lang w:eastAsia="zh-CN"/>
              </w:rPr>
              <w:t xml:space="preserve">Videokonferenzsystem: </w:t>
            </w:r>
            <w:proofErr w:type="spellStart"/>
            <w:r w:rsidRPr="00314304">
              <w:rPr>
                <w:rFonts w:ascii="Arial" w:eastAsia="Times New Roman" w:hAnsi="Arial" w:cs="Times New Roman"/>
                <w:color w:val="FF0000"/>
                <w:szCs w:val="24"/>
                <w:lang w:eastAsia="zh-CN"/>
              </w:rPr>
              <w:t>Breakout</w:t>
            </w:r>
            <w:proofErr w:type="spellEnd"/>
            <w:r w:rsidRPr="00314304">
              <w:rPr>
                <w:rFonts w:ascii="Arial" w:eastAsia="Times New Roman" w:hAnsi="Arial" w:cs="Times New Roman"/>
                <w:color w:val="FF0000"/>
                <w:szCs w:val="24"/>
                <w:lang w:eastAsia="zh-CN"/>
              </w:rPr>
              <w:t xml:space="preserve"> </w:t>
            </w:r>
            <w:proofErr w:type="spellStart"/>
            <w:r w:rsidRPr="00314304">
              <w:rPr>
                <w:rFonts w:ascii="Arial" w:eastAsia="Times New Roman" w:hAnsi="Arial" w:cs="Times New Roman"/>
                <w:color w:val="FF0000"/>
                <w:szCs w:val="24"/>
                <w:lang w:eastAsia="zh-CN"/>
              </w:rPr>
              <w:t>Rooms</w:t>
            </w:r>
            <w:proofErr w:type="spellEnd"/>
            <w:r w:rsidRPr="00314304">
              <w:rPr>
                <w:rFonts w:ascii="Arial" w:eastAsia="Times New Roman" w:hAnsi="Arial" w:cs="Times New Roman"/>
                <w:color w:val="FF0000"/>
                <w:szCs w:val="24"/>
                <w:lang w:eastAsia="zh-CN"/>
              </w:rPr>
              <w:t xml:space="preserve"> oder Gruppenräume </w:t>
            </w:r>
            <w:r w:rsidRPr="00314304">
              <w:rPr>
                <w:rFonts w:ascii="Arial" w:eastAsia="Times New Roman" w:hAnsi="Arial" w:cs="Times New Roman"/>
                <w:color w:val="FF0000"/>
                <w:szCs w:val="24"/>
                <w:lang w:eastAsia="zh-CN"/>
              </w:rPr>
              <w:sym w:font="Wingdings" w:char="F0E0"/>
            </w:r>
            <w:r w:rsidRPr="00314304">
              <w:rPr>
                <w:rFonts w:ascii="Arial" w:eastAsia="Times New Roman" w:hAnsi="Arial" w:cs="Times New Roman"/>
                <w:color w:val="FF0000"/>
                <w:szCs w:val="24"/>
                <w:lang w:eastAsia="zh-CN"/>
              </w:rPr>
              <w:t>Ergebnisse</w:t>
            </w:r>
            <w:r>
              <w:rPr>
                <w:rFonts w:ascii="Arial" w:eastAsia="Times New Roman" w:hAnsi="Arial" w:cs="Times New Roman"/>
                <w:color w:val="FF0000"/>
                <w:szCs w:val="24"/>
                <w:lang w:eastAsia="zh-CN"/>
              </w:rPr>
              <w:t xml:space="preserve"> (Protokoll) über Aufgabentool der Lehrkraft zur Verfügung stellen</w:t>
            </w:r>
          </w:p>
          <w:p w14:paraId="617F20FA" w14:textId="16107DEE" w:rsidR="00314304" w:rsidRPr="00314304" w:rsidRDefault="00314304" w:rsidP="00314304">
            <w:pPr>
              <w:tabs>
                <w:tab w:val="left" w:pos="708"/>
              </w:tabs>
              <w:spacing w:before="60" w:after="60" w:line="276" w:lineRule="auto"/>
              <w:ind w:left="720"/>
              <w:rPr>
                <w:rFonts w:ascii="Arial" w:eastAsia="Times New Roman" w:hAnsi="Arial" w:cs="Times New Roman"/>
                <w:strike/>
                <w:szCs w:val="24"/>
                <w:lang w:eastAsia="zh-CN"/>
              </w:rPr>
            </w:pPr>
          </w:p>
        </w:tc>
      </w:tr>
      <w:tr w:rsidR="00396C70" w:rsidRPr="00396C70" w14:paraId="69D468C0" w14:textId="77777777" w:rsidTr="005D6BAD">
        <w:trPr>
          <w:cantSplit/>
        </w:trPr>
        <w:tc>
          <w:tcPr>
            <w:tcW w:w="202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EA013D4" w14:textId="77777777" w:rsidR="00396C70" w:rsidRPr="00396C70" w:rsidRDefault="00396C70" w:rsidP="00396C70">
            <w:pPr>
              <w:tabs>
                <w:tab w:val="left" w:pos="708"/>
              </w:tabs>
              <w:spacing w:before="60" w:after="60" w:line="276" w:lineRule="auto"/>
              <w:rPr>
                <w:rFonts w:ascii="Arial" w:eastAsia="Times New Roman" w:hAnsi="Arial" w:cs="Arial"/>
                <w:szCs w:val="20"/>
                <w:lang w:eastAsia="zh-CN"/>
              </w:rPr>
            </w:pPr>
            <w:r w:rsidRPr="00396C70">
              <w:rPr>
                <w:rFonts w:ascii="Arial" w:eastAsia="Times New Roman" w:hAnsi="Arial" w:cs="Arial"/>
                <w:szCs w:val="20"/>
                <w:lang w:eastAsia="zh-CN"/>
              </w:rPr>
              <w:lastRenderedPageBreak/>
              <w:t>Planen und entscheiden</w:t>
            </w:r>
          </w:p>
          <w:p w14:paraId="1E259478" w14:textId="77777777" w:rsidR="00396C70" w:rsidRPr="00396C70" w:rsidRDefault="00396C70" w:rsidP="00396C70">
            <w:pPr>
              <w:tabs>
                <w:tab w:val="left" w:pos="708"/>
              </w:tabs>
              <w:spacing w:before="60" w:after="60" w:line="276" w:lineRule="auto"/>
              <w:rPr>
                <w:rFonts w:ascii="Arial" w:eastAsia="Times New Roman" w:hAnsi="Arial" w:cs="Arial"/>
                <w:szCs w:val="20"/>
                <w:lang w:eastAsia="zh-CN"/>
              </w:rPr>
            </w:pPr>
            <w:r w:rsidRPr="00396C70">
              <w:rPr>
                <w:rFonts w:ascii="Arial" w:eastAsia="Times New Roman" w:hAnsi="Arial" w:cs="Arial"/>
                <w:szCs w:val="20"/>
                <w:lang w:eastAsia="zh-CN"/>
              </w:rPr>
              <w:t xml:space="preserve">(1-2 </w:t>
            </w:r>
            <w:proofErr w:type="spellStart"/>
            <w:r w:rsidRPr="00396C70">
              <w:rPr>
                <w:rFonts w:ascii="Arial" w:eastAsia="Times New Roman" w:hAnsi="Arial" w:cs="Arial"/>
                <w:szCs w:val="20"/>
                <w:lang w:eastAsia="zh-CN"/>
              </w:rPr>
              <w:t>UStd</w:t>
            </w:r>
            <w:proofErr w:type="spellEnd"/>
            <w:r w:rsidRPr="00396C70">
              <w:rPr>
                <w:rFonts w:ascii="Arial" w:eastAsia="Times New Roman" w:hAnsi="Arial" w:cs="Arial"/>
                <w:szCs w:val="20"/>
                <w:lang w:eastAsia="zh-CN"/>
              </w:rPr>
              <w:t>.)</w:t>
            </w:r>
          </w:p>
        </w:tc>
        <w:tc>
          <w:tcPr>
            <w:tcW w:w="371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2BD7B04" w14:textId="53AA8A6E"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Den Arbeitsprozess (Ansicht, Analyse, Bewertung der alltagsintegrierten Sprachbildung) planen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24FD80"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Gruppenarbeit</w:t>
            </w:r>
          </w:p>
          <w:p w14:paraId="581E086A"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Protokoll</w:t>
            </w:r>
          </w:p>
          <w:p w14:paraId="1335C073"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w:t>
            </w:r>
          </w:p>
        </w:tc>
        <w:tc>
          <w:tcPr>
            <w:tcW w:w="5918" w:type="dxa"/>
            <w:tcBorders>
              <w:top w:val="single" w:sz="4" w:space="0" w:color="000000"/>
              <w:left w:val="single" w:sz="4" w:space="0" w:color="000000"/>
              <w:bottom w:val="single" w:sz="4" w:space="0" w:color="000000"/>
              <w:right w:val="single" w:sz="4" w:space="0" w:color="000000"/>
            </w:tcBorders>
          </w:tcPr>
          <w:p w14:paraId="2703F9D5" w14:textId="77777777" w:rsid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Arbeitsgruppen arbeiten eigenständig, Lehrkraft begleitet und berät</w:t>
            </w:r>
          </w:p>
          <w:p w14:paraId="1024AB83" w14:textId="73844DD7" w:rsidR="00314304" w:rsidRPr="00314304" w:rsidRDefault="00314304" w:rsidP="00314304">
            <w:pPr>
              <w:numPr>
                <w:ilvl w:val="0"/>
                <w:numId w:val="1"/>
              </w:numPr>
              <w:tabs>
                <w:tab w:val="left" w:pos="708"/>
              </w:tabs>
              <w:spacing w:before="60" w:after="60" w:line="276" w:lineRule="auto"/>
              <w:rPr>
                <w:rFonts w:ascii="Arial" w:eastAsia="Times New Roman" w:hAnsi="Arial" w:cs="Times New Roman"/>
                <w:szCs w:val="24"/>
                <w:lang w:eastAsia="zh-CN"/>
              </w:rPr>
            </w:pPr>
            <w:r>
              <w:rPr>
                <w:rFonts w:ascii="Arial" w:eastAsia="Times New Roman" w:hAnsi="Arial" w:cs="Times New Roman"/>
                <w:color w:val="FF0000"/>
                <w:szCs w:val="24"/>
                <w:lang w:eastAsia="zh-CN"/>
              </w:rPr>
              <w:t xml:space="preserve">Gruppenarbeit im </w:t>
            </w:r>
            <w:r w:rsidRPr="00314304">
              <w:rPr>
                <w:rFonts w:ascii="Arial" w:eastAsia="Times New Roman" w:hAnsi="Arial" w:cs="Times New Roman"/>
                <w:color w:val="FF0000"/>
                <w:szCs w:val="24"/>
                <w:lang w:eastAsia="zh-CN"/>
              </w:rPr>
              <w:t xml:space="preserve">Videokonferenzsystem: </w:t>
            </w:r>
            <w:proofErr w:type="spellStart"/>
            <w:r w:rsidRPr="00314304">
              <w:rPr>
                <w:rFonts w:ascii="Arial" w:eastAsia="Times New Roman" w:hAnsi="Arial" w:cs="Times New Roman"/>
                <w:color w:val="FF0000"/>
                <w:szCs w:val="24"/>
                <w:lang w:eastAsia="zh-CN"/>
              </w:rPr>
              <w:t>Breakout</w:t>
            </w:r>
            <w:proofErr w:type="spellEnd"/>
            <w:r w:rsidRPr="00314304">
              <w:rPr>
                <w:rFonts w:ascii="Arial" w:eastAsia="Times New Roman" w:hAnsi="Arial" w:cs="Times New Roman"/>
                <w:color w:val="FF0000"/>
                <w:szCs w:val="24"/>
                <w:lang w:eastAsia="zh-CN"/>
              </w:rPr>
              <w:t xml:space="preserve"> </w:t>
            </w:r>
            <w:proofErr w:type="spellStart"/>
            <w:r w:rsidRPr="00314304">
              <w:rPr>
                <w:rFonts w:ascii="Arial" w:eastAsia="Times New Roman" w:hAnsi="Arial" w:cs="Times New Roman"/>
                <w:color w:val="FF0000"/>
                <w:szCs w:val="24"/>
                <w:lang w:eastAsia="zh-CN"/>
              </w:rPr>
              <w:t>Rooms</w:t>
            </w:r>
            <w:proofErr w:type="spellEnd"/>
            <w:r w:rsidRPr="00314304">
              <w:rPr>
                <w:rFonts w:ascii="Arial" w:eastAsia="Times New Roman" w:hAnsi="Arial" w:cs="Times New Roman"/>
                <w:color w:val="FF0000"/>
                <w:szCs w:val="24"/>
                <w:lang w:eastAsia="zh-CN"/>
              </w:rPr>
              <w:t xml:space="preserve"> oder Gruppenräume </w:t>
            </w:r>
            <w:r w:rsidRPr="00314304">
              <w:rPr>
                <w:rFonts w:ascii="Arial" w:eastAsia="Times New Roman" w:hAnsi="Arial" w:cs="Times New Roman"/>
                <w:color w:val="FF0000"/>
                <w:szCs w:val="24"/>
                <w:lang w:eastAsia="zh-CN"/>
              </w:rPr>
              <w:sym w:font="Wingdings" w:char="F0E0"/>
            </w:r>
            <w:r w:rsidRPr="00314304">
              <w:rPr>
                <w:rFonts w:ascii="Arial" w:eastAsia="Times New Roman" w:hAnsi="Arial" w:cs="Times New Roman"/>
                <w:color w:val="FF0000"/>
                <w:szCs w:val="24"/>
                <w:lang w:eastAsia="zh-CN"/>
              </w:rPr>
              <w:t>Ergebnisse</w:t>
            </w:r>
            <w:r>
              <w:rPr>
                <w:rFonts w:ascii="Arial" w:eastAsia="Times New Roman" w:hAnsi="Arial" w:cs="Times New Roman"/>
                <w:color w:val="FF0000"/>
                <w:szCs w:val="24"/>
                <w:lang w:eastAsia="zh-CN"/>
              </w:rPr>
              <w:t xml:space="preserve"> (Protokoll) über Aufgabentool der Lehrkraft zur Verfügung stellen</w:t>
            </w:r>
          </w:p>
        </w:tc>
      </w:tr>
      <w:tr w:rsidR="00396C70" w:rsidRPr="00396C70" w14:paraId="67342822" w14:textId="77777777" w:rsidTr="005D6BAD">
        <w:trPr>
          <w:cantSplit/>
        </w:trPr>
        <w:tc>
          <w:tcPr>
            <w:tcW w:w="202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4C37561" w14:textId="77777777" w:rsidR="00396C70" w:rsidRPr="00396C70" w:rsidRDefault="00396C70" w:rsidP="00396C70">
            <w:pPr>
              <w:tabs>
                <w:tab w:val="left" w:pos="708"/>
              </w:tabs>
              <w:spacing w:before="60" w:after="60" w:line="276" w:lineRule="auto"/>
              <w:rPr>
                <w:rFonts w:ascii="Arial" w:eastAsia="Times New Roman" w:hAnsi="Arial" w:cs="Arial"/>
                <w:szCs w:val="20"/>
                <w:lang w:eastAsia="zh-CN"/>
              </w:rPr>
            </w:pPr>
            <w:r w:rsidRPr="00396C70">
              <w:rPr>
                <w:rFonts w:ascii="Arial" w:eastAsia="Times New Roman" w:hAnsi="Arial" w:cs="Arial"/>
                <w:szCs w:val="20"/>
                <w:lang w:eastAsia="zh-CN"/>
              </w:rPr>
              <w:t>Durchführen</w:t>
            </w:r>
          </w:p>
          <w:p w14:paraId="297AC5BC" w14:textId="77777777" w:rsidR="00396C70" w:rsidRPr="00396C70" w:rsidRDefault="00396C70" w:rsidP="00396C70">
            <w:pPr>
              <w:tabs>
                <w:tab w:val="left" w:pos="708"/>
              </w:tabs>
              <w:spacing w:before="60" w:after="60" w:line="276" w:lineRule="auto"/>
              <w:rPr>
                <w:rFonts w:ascii="Arial" w:eastAsia="Times New Roman" w:hAnsi="Arial" w:cs="Arial"/>
                <w:szCs w:val="20"/>
                <w:lang w:eastAsia="zh-CN"/>
              </w:rPr>
            </w:pPr>
            <w:r w:rsidRPr="00396C70">
              <w:rPr>
                <w:rFonts w:ascii="Arial" w:eastAsia="Times New Roman" w:hAnsi="Arial" w:cs="Arial"/>
                <w:szCs w:val="20"/>
                <w:lang w:eastAsia="zh-CN"/>
              </w:rPr>
              <w:t xml:space="preserve">(8 </w:t>
            </w:r>
            <w:proofErr w:type="spellStart"/>
            <w:r w:rsidRPr="00396C70">
              <w:rPr>
                <w:rFonts w:ascii="Arial" w:eastAsia="Times New Roman" w:hAnsi="Arial" w:cs="Arial"/>
                <w:szCs w:val="20"/>
                <w:lang w:eastAsia="zh-CN"/>
              </w:rPr>
              <w:t>UStd</w:t>
            </w:r>
            <w:proofErr w:type="spellEnd"/>
            <w:r w:rsidRPr="00396C70">
              <w:rPr>
                <w:rFonts w:ascii="Arial" w:eastAsia="Times New Roman" w:hAnsi="Arial" w:cs="Arial"/>
                <w:szCs w:val="20"/>
                <w:lang w:eastAsia="zh-CN"/>
              </w:rPr>
              <w:t>. ohne Recherche in Kitas)</w:t>
            </w:r>
          </w:p>
        </w:tc>
        <w:tc>
          <w:tcPr>
            <w:tcW w:w="371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6007950"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Auseinandersetzung mit einem ausgewählten alltagsintegrativen Sprachförderkonzept (WWW, Kitas vor Ort)</w:t>
            </w:r>
          </w:p>
          <w:p w14:paraId="3B3ADEDC"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Erarbeitung einer Präsentation</w:t>
            </w:r>
          </w:p>
          <w:p w14:paraId="5C846DDE"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Vorstellung des Sprachförderkonzepts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77D695"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Gruppenarbeit</w:t>
            </w:r>
          </w:p>
          <w:p w14:paraId="136FF26A"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Präsentationen im Plenum</w:t>
            </w:r>
          </w:p>
          <w:p w14:paraId="48B38FA5"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 xml:space="preserve">Unterrichtsgespräch </w:t>
            </w:r>
          </w:p>
          <w:p w14:paraId="2B9A7D31"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w:t>
            </w:r>
          </w:p>
        </w:tc>
        <w:tc>
          <w:tcPr>
            <w:tcW w:w="5918" w:type="dxa"/>
            <w:tcBorders>
              <w:top w:val="single" w:sz="4" w:space="0" w:color="000000"/>
              <w:left w:val="single" w:sz="4" w:space="0" w:color="000000"/>
              <w:bottom w:val="single" w:sz="4" w:space="0" w:color="000000"/>
              <w:right w:val="single" w:sz="4" w:space="0" w:color="000000"/>
            </w:tcBorders>
          </w:tcPr>
          <w:p w14:paraId="60C188E1"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 xml:space="preserve">Auseinandersetzung mit einem ausgewählten alltagsintegrativen Sprachförderkonzept, </w:t>
            </w:r>
          </w:p>
          <w:p w14:paraId="7BAD15E6"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 xml:space="preserve">Fachsystematische Zusammenfassung der Inhalte der Präsentationen </w:t>
            </w:r>
          </w:p>
          <w:p w14:paraId="3A2E038E"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Diskussion der verschiedenen vorgestellten Ansätze</w:t>
            </w:r>
          </w:p>
          <w:p w14:paraId="02D49E5F" w14:textId="77777777" w:rsid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Handlungsergebnis: Präsentation und Thesenpapier</w:t>
            </w:r>
          </w:p>
          <w:p w14:paraId="35AB1848" w14:textId="77777777" w:rsidR="00314304" w:rsidRPr="00314304" w:rsidRDefault="00314304" w:rsidP="00314304">
            <w:pPr>
              <w:numPr>
                <w:ilvl w:val="0"/>
                <w:numId w:val="1"/>
              </w:numPr>
              <w:tabs>
                <w:tab w:val="left" w:pos="708"/>
              </w:tabs>
              <w:spacing w:before="60" w:after="60" w:line="276" w:lineRule="auto"/>
              <w:rPr>
                <w:rFonts w:ascii="Arial" w:eastAsia="Times New Roman" w:hAnsi="Arial" w:cs="Times New Roman"/>
                <w:szCs w:val="24"/>
                <w:lang w:eastAsia="zh-CN"/>
              </w:rPr>
            </w:pPr>
            <w:r>
              <w:rPr>
                <w:rFonts w:ascii="Arial" w:eastAsia="Times New Roman" w:hAnsi="Arial" w:cs="Times New Roman"/>
                <w:color w:val="FF0000"/>
                <w:szCs w:val="24"/>
                <w:lang w:eastAsia="zh-CN"/>
              </w:rPr>
              <w:t xml:space="preserve">Gruppenarbeit im </w:t>
            </w:r>
            <w:r w:rsidRPr="00314304">
              <w:rPr>
                <w:rFonts w:ascii="Arial" w:eastAsia="Times New Roman" w:hAnsi="Arial" w:cs="Times New Roman"/>
                <w:color w:val="FF0000"/>
                <w:szCs w:val="24"/>
                <w:lang w:eastAsia="zh-CN"/>
              </w:rPr>
              <w:t xml:space="preserve">Videokonferenzsystem: </w:t>
            </w:r>
            <w:proofErr w:type="spellStart"/>
            <w:r w:rsidRPr="00314304">
              <w:rPr>
                <w:rFonts w:ascii="Arial" w:eastAsia="Times New Roman" w:hAnsi="Arial" w:cs="Times New Roman"/>
                <w:color w:val="FF0000"/>
                <w:szCs w:val="24"/>
                <w:lang w:eastAsia="zh-CN"/>
              </w:rPr>
              <w:t>Breakout</w:t>
            </w:r>
            <w:proofErr w:type="spellEnd"/>
            <w:r w:rsidRPr="00314304">
              <w:rPr>
                <w:rFonts w:ascii="Arial" w:eastAsia="Times New Roman" w:hAnsi="Arial" w:cs="Times New Roman"/>
                <w:color w:val="FF0000"/>
                <w:szCs w:val="24"/>
                <w:lang w:eastAsia="zh-CN"/>
              </w:rPr>
              <w:t xml:space="preserve"> </w:t>
            </w:r>
            <w:proofErr w:type="spellStart"/>
            <w:r w:rsidRPr="00314304">
              <w:rPr>
                <w:rFonts w:ascii="Arial" w:eastAsia="Times New Roman" w:hAnsi="Arial" w:cs="Times New Roman"/>
                <w:color w:val="FF0000"/>
                <w:szCs w:val="24"/>
                <w:lang w:eastAsia="zh-CN"/>
              </w:rPr>
              <w:t>Rooms</w:t>
            </w:r>
            <w:proofErr w:type="spellEnd"/>
            <w:r w:rsidRPr="00314304">
              <w:rPr>
                <w:rFonts w:ascii="Arial" w:eastAsia="Times New Roman" w:hAnsi="Arial" w:cs="Times New Roman"/>
                <w:color w:val="FF0000"/>
                <w:szCs w:val="24"/>
                <w:lang w:eastAsia="zh-CN"/>
              </w:rPr>
              <w:t xml:space="preserve"> oder Gruppenräume </w:t>
            </w:r>
            <w:r w:rsidRPr="00314304">
              <w:rPr>
                <w:rFonts w:ascii="Arial" w:eastAsia="Times New Roman" w:hAnsi="Arial" w:cs="Times New Roman"/>
                <w:color w:val="FF0000"/>
                <w:szCs w:val="24"/>
                <w:lang w:eastAsia="zh-CN"/>
              </w:rPr>
              <w:sym w:font="Wingdings" w:char="F0E0"/>
            </w:r>
            <w:r w:rsidRPr="00314304">
              <w:rPr>
                <w:rFonts w:ascii="Arial" w:eastAsia="Times New Roman" w:hAnsi="Arial" w:cs="Times New Roman"/>
                <w:color w:val="FF0000"/>
                <w:szCs w:val="24"/>
                <w:lang w:eastAsia="zh-CN"/>
              </w:rPr>
              <w:t>Ergebnisse</w:t>
            </w:r>
            <w:r>
              <w:rPr>
                <w:rFonts w:ascii="Arial" w:eastAsia="Times New Roman" w:hAnsi="Arial" w:cs="Times New Roman"/>
                <w:color w:val="FF0000"/>
                <w:szCs w:val="24"/>
                <w:lang w:eastAsia="zh-CN"/>
              </w:rPr>
              <w:t xml:space="preserve"> (Protokoll) über Aufgabentool der Lehrkraft zur Verfügung stellen</w:t>
            </w:r>
          </w:p>
          <w:p w14:paraId="124B20C0" w14:textId="46EF1AAE" w:rsidR="005D6BAD" w:rsidRPr="00396C70" w:rsidRDefault="00314304" w:rsidP="00396C70">
            <w:pPr>
              <w:numPr>
                <w:ilvl w:val="0"/>
                <w:numId w:val="1"/>
              </w:numPr>
              <w:tabs>
                <w:tab w:val="left" w:pos="708"/>
              </w:tabs>
              <w:spacing w:before="60" w:after="60" w:line="276" w:lineRule="auto"/>
              <w:rPr>
                <w:rFonts w:ascii="Arial" w:eastAsia="Times New Roman" w:hAnsi="Arial" w:cs="Times New Roman"/>
                <w:szCs w:val="24"/>
                <w:lang w:eastAsia="zh-CN"/>
              </w:rPr>
            </w:pPr>
            <w:r>
              <w:rPr>
                <w:rFonts w:ascii="Arial" w:eastAsia="Times New Roman" w:hAnsi="Arial" w:cs="Times New Roman"/>
                <w:color w:val="FF0000"/>
                <w:szCs w:val="24"/>
                <w:lang w:eastAsia="zh-CN"/>
              </w:rPr>
              <w:t xml:space="preserve">Präsentation über </w:t>
            </w:r>
            <w:r w:rsidR="005D6BAD" w:rsidRPr="005D6BAD">
              <w:rPr>
                <w:rFonts w:ascii="Arial" w:eastAsia="Times New Roman" w:hAnsi="Arial" w:cs="Times New Roman"/>
                <w:color w:val="FF0000"/>
                <w:szCs w:val="24"/>
                <w:lang w:eastAsia="zh-CN"/>
              </w:rPr>
              <w:t>Videokonferenzsystem</w:t>
            </w:r>
          </w:p>
        </w:tc>
      </w:tr>
      <w:tr w:rsidR="00396C70" w:rsidRPr="00396C70" w14:paraId="0EB0F6CD" w14:textId="77777777" w:rsidTr="005D6BAD">
        <w:trPr>
          <w:cantSplit/>
        </w:trPr>
        <w:tc>
          <w:tcPr>
            <w:tcW w:w="202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56F49E01" w14:textId="77777777" w:rsidR="00396C70" w:rsidRPr="00396C70" w:rsidRDefault="00396C70" w:rsidP="00396C70">
            <w:pPr>
              <w:tabs>
                <w:tab w:val="left" w:pos="708"/>
              </w:tabs>
              <w:spacing w:before="60" w:after="60" w:line="276" w:lineRule="auto"/>
              <w:rPr>
                <w:rFonts w:ascii="Arial" w:eastAsia="Times New Roman" w:hAnsi="Arial" w:cs="Arial"/>
                <w:szCs w:val="20"/>
                <w:lang w:eastAsia="zh-CN"/>
              </w:rPr>
            </w:pPr>
            <w:r w:rsidRPr="00396C70">
              <w:rPr>
                <w:rFonts w:ascii="Arial" w:eastAsia="Times New Roman" w:hAnsi="Arial" w:cs="Arial"/>
                <w:szCs w:val="20"/>
                <w:lang w:eastAsia="zh-CN"/>
              </w:rPr>
              <w:t>Fachsystematische Lernphase</w:t>
            </w:r>
          </w:p>
          <w:p w14:paraId="015E7DA9" w14:textId="77777777" w:rsidR="00396C70" w:rsidRPr="00396C70" w:rsidRDefault="00396C70" w:rsidP="00396C70">
            <w:pPr>
              <w:tabs>
                <w:tab w:val="left" w:pos="708"/>
              </w:tabs>
              <w:spacing w:before="60" w:after="60" w:line="276" w:lineRule="auto"/>
              <w:rPr>
                <w:rFonts w:ascii="Arial" w:eastAsia="Times New Roman" w:hAnsi="Arial" w:cs="Arial"/>
                <w:szCs w:val="20"/>
                <w:lang w:eastAsia="zh-CN"/>
              </w:rPr>
            </w:pPr>
            <w:r w:rsidRPr="00396C70">
              <w:rPr>
                <w:rFonts w:ascii="Arial" w:eastAsia="Times New Roman" w:hAnsi="Arial" w:cs="Arial"/>
                <w:szCs w:val="20"/>
                <w:lang w:eastAsia="zh-CN"/>
              </w:rPr>
              <w:t xml:space="preserve">(2 </w:t>
            </w:r>
            <w:proofErr w:type="spellStart"/>
            <w:r w:rsidRPr="00396C70">
              <w:rPr>
                <w:rFonts w:ascii="Arial" w:eastAsia="Times New Roman" w:hAnsi="Arial" w:cs="Arial"/>
                <w:szCs w:val="20"/>
                <w:lang w:eastAsia="zh-CN"/>
              </w:rPr>
              <w:t>UStd</w:t>
            </w:r>
            <w:proofErr w:type="spellEnd"/>
            <w:r w:rsidRPr="00396C70">
              <w:rPr>
                <w:rFonts w:ascii="Arial" w:eastAsia="Times New Roman" w:hAnsi="Arial" w:cs="Arial"/>
                <w:szCs w:val="20"/>
                <w:lang w:eastAsia="zh-CN"/>
              </w:rPr>
              <w:t>.)</w:t>
            </w:r>
          </w:p>
        </w:tc>
        <w:tc>
          <w:tcPr>
            <w:tcW w:w="371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1076216"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Auswertung der Präsentation</w:t>
            </w:r>
          </w:p>
          <w:p w14:paraId="334AA77B"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Zusammenfassung der fachlichen Inhalte aus den Präsentationen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07F595" w14:textId="7A4CCCC9" w:rsid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Unterrichtsgespräch</w:t>
            </w:r>
          </w:p>
          <w:p w14:paraId="6F5932FA" w14:textId="20055E54" w:rsidR="00363FD6" w:rsidRPr="00396C70" w:rsidRDefault="00363FD6" w:rsidP="00396C70">
            <w:pPr>
              <w:numPr>
                <w:ilvl w:val="0"/>
                <w:numId w:val="1"/>
              </w:numPr>
              <w:tabs>
                <w:tab w:val="left" w:pos="708"/>
              </w:tabs>
              <w:spacing w:before="60" w:after="60" w:line="276" w:lineRule="auto"/>
              <w:rPr>
                <w:rFonts w:ascii="Arial" w:eastAsia="Times New Roman" w:hAnsi="Arial" w:cs="Times New Roman"/>
                <w:szCs w:val="24"/>
                <w:lang w:eastAsia="zh-CN"/>
              </w:rPr>
            </w:pPr>
            <w:r>
              <w:rPr>
                <w:rFonts w:ascii="Arial" w:eastAsia="Times New Roman" w:hAnsi="Arial" w:cs="Times New Roman"/>
                <w:szCs w:val="24"/>
                <w:lang w:eastAsia="zh-CN"/>
              </w:rPr>
              <w:t>Lehrervortrag</w:t>
            </w:r>
          </w:p>
          <w:p w14:paraId="166539CC" w14:textId="77777777" w:rsidR="00396C70" w:rsidRPr="00396C70" w:rsidRDefault="00396C70" w:rsidP="00396C70">
            <w:pPr>
              <w:tabs>
                <w:tab w:val="left" w:pos="708"/>
              </w:tabs>
              <w:spacing w:before="60" w:after="60" w:line="276" w:lineRule="auto"/>
              <w:ind w:left="720"/>
              <w:rPr>
                <w:rFonts w:ascii="Arial" w:eastAsia="Times New Roman" w:hAnsi="Arial" w:cs="Times New Roman"/>
                <w:szCs w:val="24"/>
                <w:lang w:eastAsia="zh-CN"/>
              </w:rPr>
            </w:pPr>
          </w:p>
        </w:tc>
        <w:tc>
          <w:tcPr>
            <w:tcW w:w="5918" w:type="dxa"/>
            <w:tcBorders>
              <w:top w:val="single" w:sz="4" w:space="0" w:color="000000"/>
              <w:left w:val="single" w:sz="4" w:space="0" w:color="000000"/>
              <w:bottom w:val="single" w:sz="4" w:space="0" w:color="000000"/>
              <w:right w:val="single" w:sz="4" w:space="0" w:color="000000"/>
            </w:tcBorders>
          </w:tcPr>
          <w:p w14:paraId="44670F0A" w14:textId="5B4E9E6A" w:rsid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Fachsystematische Unterrichtsphase</w:t>
            </w:r>
          </w:p>
          <w:p w14:paraId="6C3553F8" w14:textId="77777777" w:rsidR="00363FD6" w:rsidRDefault="00363FD6" w:rsidP="00363FD6">
            <w:pPr>
              <w:numPr>
                <w:ilvl w:val="0"/>
                <w:numId w:val="1"/>
              </w:numPr>
              <w:tabs>
                <w:tab w:val="left" w:pos="708"/>
              </w:tabs>
              <w:spacing w:before="60" w:after="60" w:line="276" w:lineRule="auto"/>
              <w:rPr>
                <w:rFonts w:ascii="Arial" w:eastAsia="Times New Roman" w:hAnsi="Arial" w:cs="Times New Roman"/>
                <w:color w:val="FF0000"/>
                <w:szCs w:val="24"/>
                <w:lang w:eastAsia="zh-CN"/>
              </w:rPr>
            </w:pPr>
            <w:r w:rsidRPr="00314304">
              <w:rPr>
                <w:rFonts w:ascii="Arial" w:eastAsia="Times New Roman" w:hAnsi="Arial" w:cs="Times New Roman"/>
                <w:color w:val="FF0000"/>
                <w:szCs w:val="24"/>
                <w:lang w:eastAsia="zh-CN"/>
              </w:rPr>
              <w:t xml:space="preserve">Moderation der fachlichen Lernschritte über Lehrervortrag im </w:t>
            </w:r>
            <w:r w:rsidRPr="005D6BAD">
              <w:rPr>
                <w:rFonts w:ascii="Arial" w:eastAsia="Times New Roman" w:hAnsi="Arial" w:cs="Times New Roman"/>
                <w:color w:val="FF0000"/>
                <w:szCs w:val="24"/>
                <w:lang w:eastAsia="zh-CN"/>
              </w:rPr>
              <w:t>Videokonferenzsystem</w:t>
            </w:r>
            <w:r>
              <w:rPr>
                <w:rFonts w:ascii="Arial" w:eastAsia="Times New Roman" w:hAnsi="Arial" w:cs="Times New Roman"/>
                <w:color w:val="FF0000"/>
                <w:szCs w:val="24"/>
                <w:lang w:eastAsia="zh-CN"/>
              </w:rPr>
              <w:t xml:space="preserve"> </w:t>
            </w:r>
          </w:p>
          <w:p w14:paraId="40B8DADC" w14:textId="53AB1B41" w:rsidR="00396C70" w:rsidRPr="00396C70" w:rsidRDefault="00314304" w:rsidP="00314304">
            <w:pPr>
              <w:numPr>
                <w:ilvl w:val="0"/>
                <w:numId w:val="1"/>
              </w:numPr>
              <w:tabs>
                <w:tab w:val="left" w:pos="708"/>
              </w:tabs>
              <w:spacing w:before="60" w:after="60" w:line="276" w:lineRule="auto"/>
              <w:rPr>
                <w:rFonts w:ascii="Arial" w:eastAsia="Times New Roman" w:hAnsi="Arial" w:cs="Times New Roman"/>
                <w:szCs w:val="24"/>
                <w:lang w:eastAsia="zh-CN"/>
              </w:rPr>
            </w:pPr>
            <w:r w:rsidRPr="00314304">
              <w:rPr>
                <w:rFonts w:ascii="Arial" w:eastAsia="Times New Roman" w:hAnsi="Arial" w:cs="Times New Roman"/>
                <w:color w:val="FF0000"/>
                <w:szCs w:val="24"/>
                <w:lang w:eastAsia="zh-CN"/>
              </w:rPr>
              <w:t xml:space="preserve">Austausch und Zusammenfassungen über Gruppenarbeit im Videokonferenzsystem: </w:t>
            </w:r>
            <w:proofErr w:type="spellStart"/>
            <w:r w:rsidRPr="00314304">
              <w:rPr>
                <w:rFonts w:ascii="Arial" w:eastAsia="Times New Roman" w:hAnsi="Arial" w:cs="Times New Roman"/>
                <w:color w:val="FF0000"/>
                <w:szCs w:val="24"/>
                <w:lang w:eastAsia="zh-CN"/>
              </w:rPr>
              <w:t>Breakout</w:t>
            </w:r>
            <w:proofErr w:type="spellEnd"/>
            <w:r w:rsidRPr="00314304">
              <w:rPr>
                <w:rFonts w:ascii="Arial" w:eastAsia="Times New Roman" w:hAnsi="Arial" w:cs="Times New Roman"/>
                <w:color w:val="FF0000"/>
                <w:szCs w:val="24"/>
                <w:lang w:eastAsia="zh-CN"/>
              </w:rPr>
              <w:t xml:space="preserve"> </w:t>
            </w:r>
            <w:proofErr w:type="spellStart"/>
            <w:r w:rsidRPr="00314304">
              <w:rPr>
                <w:rFonts w:ascii="Arial" w:eastAsia="Times New Roman" w:hAnsi="Arial" w:cs="Times New Roman"/>
                <w:color w:val="FF0000"/>
                <w:szCs w:val="24"/>
                <w:lang w:eastAsia="zh-CN"/>
              </w:rPr>
              <w:t>Rooms</w:t>
            </w:r>
            <w:proofErr w:type="spellEnd"/>
            <w:r w:rsidRPr="00314304">
              <w:rPr>
                <w:rFonts w:ascii="Arial" w:eastAsia="Times New Roman" w:hAnsi="Arial" w:cs="Times New Roman"/>
                <w:color w:val="FF0000"/>
                <w:szCs w:val="24"/>
                <w:lang w:eastAsia="zh-CN"/>
              </w:rPr>
              <w:t xml:space="preserve"> oder Gruppenräume </w:t>
            </w:r>
            <w:r w:rsidRPr="00314304">
              <w:rPr>
                <w:rFonts w:ascii="Arial" w:eastAsia="Times New Roman" w:hAnsi="Arial" w:cs="Times New Roman"/>
                <w:color w:val="FF0000"/>
                <w:szCs w:val="24"/>
                <w:lang w:eastAsia="zh-CN"/>
              </w:rPr>
              <w:sym w:font="Wingdings" w:char="F0E0"/>
            </w:r>
            <w:r w:rsidRPr="00314304">
              <w:rPr>
                <w:rFonts w:ascii="Arial" w:eastAsia="Times New Roman" w:hAnsi="Arial" w:cs="Times New Roman"/>
                <w:color w:val="FF0000"/>
                <w:szCs w:val="24"/>
                <w:lang w:eastAsia="zh-CN"/>
              </w:rPr>
              <w:t>Ergebnisse über öffentlichen Chat oder gemeinsam bearbeitbare Texte dokumentieren lassen</w:t>
            </w:r>
          </w:p>
        </w:tc>
      </w:tr>
      <w:tr w:rsidR="00363FD6" w:rsidRPr="00396C70" w14:paraId="6F864593" w14:textId="77777777" w:rsidTr="002D3368">
        <w:trPr>
          <w:cantSplit/>
          <w:trHeight w:val="8509"/>
        </w:trPr>
        <w:tc>
          <w:tcPr>
            <w:tcW w:w="2023" w:type="dxa"/>
            <w:tcBorders>
              <w:top w:val="single" w:sz="4" w:space="0" w:color="000000"/>
              <w:left w:val="single" w:sz="4" w:space="0" w:color="000000"/>
            </w:tcBorders>
            <w:shd w:val="clear" w:color="auto" w:fill="auto"/>
            <w:tcMar>
              <w:top w:w="0" w:type="dxa"/>
              <w:left w:w="70" w:type="dxa"/>
              <w:bottom w:w="0" w:type="dxa"/>
              <w:right w:w="70" w:type="dxa"/>
            </w:tcMar>
          </w:tcPr>
          <w:p w14:paraId="35F8D7E3" w14:textId="77777777" w:rsidR="00363FD6" w:rsidRPr="00396C70" w:rsidRDefault="00363FD6" w:rsidP="00396C70">
            <w:pPr>
              <w:tabs>
                <w:tab w:val="left" w:pos="708"/>
              </w:tabs>
              <w:spacing w:before="60" w:after="60" w:line="276" w:lineRule="auto"/>
              <w:rPr>
                <w:rFonts w:ascii="Arial" w:eastAsia="Times New Roman" w:hAnsi="Arial" w:cs="Arial"/>
                <w:szCs w:val="20"/>
                <w:lang w:eastAsia="zh-CN"/>
              </w:rPr>
            </w:pPr>
            <w:r w:rsidRPr="00396C70">
              <w:rPr>
                <w:rFonts w:ascii="Arial" w:eastAsia="Times New Roman" w:hAnsi="Arial" w:cs="Arial"/>
                <w:szCs w:val="20"/>
                <w:lang w:eastAsia="zh-CN"/>
              </w:rPr>
              <w:lastRenderedPageBreak/>
              <w:t>Fachsystematische Lernphase</w:t>
            </w:r>
          </w:p>
          <w:p w14:paraId="267EE8E5" w14:textId="77777777" w:rsidR="00363FD6" w:rsidRPr="00396C70" w:rsidRDefault="00363FD6" w:rsidP="00396C70">
            <w:pPr>
              <w:tabs>
                <w:tab w:val="left" w:pos="708"/>
              </w:tabs>
              <w:spacing w:before="60" w:after="60" w:line="276" w:lineRule="auto"/>
              <w:rPr>
                <w:rFonts w:ascii="Arial" w:eastAsia="Times New Roman" w:hAnsi="Arial" w:cs="Arial"/>
                <w:szCs w:val="20"/>
                <w:lang w:eastAsia="zh-CN"/>
              </w:rPr>
            </w:pPr>
            <w:r w:rsidRPr="00396C70">
              <w:rPr>
                <w:rFonts w:ascii="Arial" w:eastAsia="Times New Roman" w:hAnsi="Arial" w:cs="Arial"/>
                <w:szCs w:val="20"/>
                <w:lang w:eastAsia="zh-CN"/>
              </w:rPr>
              <w:t xml:space="preserve">(6 </w:t>
            </w:r>
            <w:proofErr w:type="spellStart"/>
            <w:r w:rsidRPr="00396C70">
              <w:rPr>
                <w:rFonts w:ascii="Arial" w:eastAsia="Times New Roman" w:hAnsi="Arial" w:cs="Arial"/>
                <w:szCs w:val="20"/>
                <w:lang w:eastAsia="zh-CN"/>
              </w:rPr>
              <w:t>UStd</w:t>
            </w:r>
            <w:proofErr w:type="spellEnd"/>
            <w:r w:rsidRPr="00396C70">
              <w:rPr>
                <w:rFonts w:ascii="Arial" w:eastAsia="Times New Roman" w:hAnsi="Arial" w:cs="Arial"/>
                <w:szCs w:val="20"/>
                <w:lang w:eastAsia="zh-CN"/>
              </w:rPr>
              <w:t>)</w:t>
            </w:r>
          </w:p>
        </w:tc>
        <w:tc>
          <w:tcPr>
            <w:tcW w:w="3717" w:type="dxa"/>
            <w:tcBorders>
              <w:top w:val="single" w:sz="4" w:space="0" w:color="000000"/>
              <w:left w:val="single" w:sz="4" w:space="0" w:color="000000"/>
            </w:tcBorders>
            <w:shd w:val="clear" w:color="auto" w:fill="auto"/>
            <w:tcMar>
              <w:top w:w="0" w:type="dxa"/>
              <w:left w:w="70" w:type="dxa"/>
              <w:bottom w:w="0" w:type="dxa"/>
              <w:right w:w="70" w:type="dxa"/>
            </w:tcMar>
          </w:tcPr>
          <w:p w14:paraId="6DB97354" w14:textId="77777777" w:rsidR="00363FD6" w:rsidRPr="00396C70" w:rsidRDefault="00363FD6"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Vermittlung von fachlichem Wissen: Gelingensbedingungen von Sprachförderung (Wie lernen Kinder Sprachen?)</w:t>
            </w:r>
          </w:p>
          <w:p w14:paraId="7E8A4B0F" w14:textId="77777777" w:rsidR="00363FD6" w:rsidRPr="00396C70" w:rsidRDefault="00363FD6"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Ausgewählte Sprachförderprogramme kriteriengeleitet analysieren</w:t>
            </w:r>
          </w:p>
          <w:p w14:paraId="1A6E6DDF" w14:textId="77777777" w:rsidR="00363FD6" w:rsidRPr="00396C70" w:rsidRDefault="00363FD6"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Vergleich mit alltagsintegrierter Sprachförderung</w:t>
            </w:r>
          </w:p>
        </w:tc>
        <w:tc>
          <w:tcPr>
            <w:tcW w:w="2835" w:type="dxa"/>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tcPr>
          <w:p w14:paraId="1979BB63" w14:textId="77777777" w:rsidR="00363FD6" w:rsidRPr="00396C70" w:rsidRDefault="00363FD6"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Unterrichtsgespräch</w:t>
            </w:r>
          </w:p>
          <w:p w14:paraId="6E16815B" w14:textId="77777777" w:rsidR="00363FD6" w:rsidRPr="00396C70" w:rsidRDefault="00363FD6"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Gruppenarbeit</w:t>
            </w:r>
          </w:p>
          <w:p w14:paraId="706D6955" w14:textId="3D532604" w:rsidR="00363FD6" w:rsidRDefault="00363FD6" w:rsidP="00396C70">
            <w:pPr>
              <w:numPr>
                <w:ilvl w:val="0"/>
                <w:numId w:val="1"/>
              </w:numPr>
              <w:tabs>
                <w:tab w:val="left" w:pos="708"/>
              </w:tabs>
              <w:spacing w:before="60" w:after="60" w:line="276" w:lineRule="auto"/>
              <w:rPr>
                <w:rFonts w:ascii="Arial" w:eastAsia="Times New Roman" w:hAnsi="Arial" w:cs="Times New Roman"/>
                <w:color w:val="FF0000"/>
                <w:szCs w:val="24"/>
                <w:lang w:eastAsia="zh-CN"/>
              </w:rPr>
            </w:pPr>
            <w:r w:rsidRPr="00363FD6">
              <w:rPr>
                <w:rFonts w:ascii="Arial" w:eastAsia="Times New Roman" w:hAnsi="Arial" w:cs="Times New Roman"/>
                <w:color w:val="FF0000"/>
                <w:szCs w:val="24"/>
                <w:lang w:eastAsia="zh-CN"/>
              </w:rPr>
              <w:t>Partnerarbeit</w:t>
            </w:r>
          </w:p>
          <w:p w14:paraId="3C7C6A28" w14:textId="3D1A3907" w:rsidR="00363FD6" w:rsidRPr="00363FD6" w:rsidRDefault="00363FD6" w:rsidP="00396C70">
            <w:pPr>
              <w:numPr>
                <w:ilvl w:val="0"/>
                <w:numId w:val="1"/>
              </w:numPr>
              <w:tabs>
                <w:tab w:val="left" w:pos="708"/>
              </w:tabs>
              <w:spacing w:before="60" w:after="60" w:line="276" w:lineRule="auto"/>
              <w:rPr>
                <w:rFonts w:ascii="Arial" w:eastAsia="Times New Roman" w:hAnsi="Arial" w:cs="Times New Roman"/>
                <w:color w:val="FF0000"/>
                <w:szCs w:val="24"/>
                <w:lang w:eastAsia="zh-CN"/>
              </w:rPr>
            </w:pPr>
            <w:r>
              <w:rPr>
                <w:rFonts w:ascii="Arial" w:eastAsia="Times New Roman" w:hAnsi="Arial" w:cs="Times New Roman"/>
                <w:color w:val="FF0000"/>
                <w:szCs w:val="24"/>
                <w:lang w:eastAsia="zh-CN"/>
              </w:rPr>
              <w:t>Lehrervortrag</w:t>
            </w:r>
          </w:p>
          <w:p w14:paraId="306EC3A9" w14:textId="77777777" w:rsidR="00363FD6" w:rsidRPr="00396C70" w:rsidRDefault="00363FD6"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w:t>
            </w:r>
          </w:p>
        </w:tc>
        <w:tc>
          <w:tcPr>
            <w:tcW w:w="5918" w:type="dxa"/>
            <w:tcBorders>
              <w:top w:val="single" w:sz="4" w:space="0" w:color="000000"/>
              <w:left w:val="single" w:sz="4" w:space="0" w:color="000000"/>
              <w:right w:val="single" w:sz="4" w:space="0" w:color="000000"/>
            </w:tcBorders>
          </w:tcPr>
          <w:p w14:paraId="245505E2" w14:textId="0C77B7A7" w:rsidR="00363FD6" w:rsidRPr="00396C70" w:rsidRDefault="00363FD6"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Methode: arbeitsteilige Gruppenarbeit oder Partnerarbeit (siehe Anlage)</w:t>
            </w:r>
          </w:p>
          <w:p w14:paraId="484A8BD7" w14:textId="16F81F5E" w:rsidR="00363FD6" w:rsidRPr="00396C70" w:rsidRDefault="00363FD6"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Überprüfung unterschiedlicher Sprachförderprogramme, die möglichst mi</w:t>
            </w:r>
            <w:r w:rsidR="004B453E">
              <w:rPr>
                <w:rFonts w:ascii="Arial" w:eastAsia="Times New Roman" w:hAnsi="Arial" w:cs="Times New Roman"/>
                <w:szCs w:val="24"/>
                <w:lang w:eastAsia="zh-CN"/>
              </w:rPr>
              <w:t>t Materialien vorliegen sollten</w:t>
            </w:r>
            <w:r w:rsidRPr="00396C70">
              <w:rPr>
                <w:rFonts w:ascii="Arial" w:eastAsia="Times New Roman" w:hAnsi="Arial" w:cs="Times New Roman"/>
                <w:szCs w:val="24"/>
                <w:lang w:eastAsia="zh-CN"/>
              </w:rPr>
              <w:t>. Zusätzlich ist hier eine Internetrecherche hilfreich, da es zu den einzelnen Programmen hinreichend Informationen im WWW gibt. Ggf. Literatur hinzuziehen (Bibliothek)</w:t>
            </w:r>
          </w:p>
          <w:p w14:paraId="6EE38ACC" w14:textId="77777777" w:rsidR="00363FD6" w:rsidRPr="00396C70" w:rsidRDefault="00363FD6"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 xml:space="preserve">Folgende Sprachförderprogramme könnten z.B. herangezogen werden: Kon-Lab, Sprachförderung im Kindergarten: Julia, Elena und Fatih entdecken gemeinsam die deutsche Sprache. „Hören, lauschen, lernen“ (Würzburger Trainingsprogramm) ggf. bearbeiten zwei Gruppen das gleiche Programm </w:t>
            </w:r>
          </w:p>
          <w:p w14:paraId="2A50B031" w14:textId="77777777" w:rsidR="00363FD6" w:rsidRPr="00396C70" w:rsidRDefault="00363FD6"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Auf der Grundlage der von den einzelnen Gruppen dargestellten alltagsintegrierten Sprachförderkonzepte soll eine Abgrenzung und ein kritischer Vergleich mit den Sprachförderprogrammen erfolgen</w:t>
            </w:r>
          </w:p>
          <w:p w14:paraId="748419D8" w14:textId="77777777" w:rsidR="00363FD6" w:rsidRDefault="00363FD6"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 xml:space="preserve">Handlungsergebnis: Mitschriften der Schülerinnen und Schüler </w:t>
            </w:r>
          </w:p>
          <w:p w14:paraId="0AE06FB4" w14:textId="77777777" w:rsidR="00363FD6" w:rsidRDefault="00363FD6" w:rsidP="00363FD6">
            <w:pPr>
              <w:numPr>
                <w:ilvl w:val="0"/>
                <w:numId w:val="1"/>
              </w:numPr>
              <w:tabs>
                <w:tab w:val="left" w:pos="708"/>
              </w:tabs>
              <w:spacing w:before="60" w:after="60" w:line="276" w:lineRule="auto"/>
              <w:rPr>
                <w:rFonts w:ascii="Arial" w:eastAsia="Times New Roman" w:hAnsi="Arial" w:cs="Times New Roman"/>
                <w:color w:val="FF0000"/>
                <w:szCs w:val="24"/>
                <w:lang w:eastAsia="zh-CN"/>
              </w:rPr>
            </w:pPr>
            <w:r w:rsidRPr="00314304">
              <w:rPr>
                <w:rFonts w:ascii="Arial" w:eastAsia="Times New Roman" w:hAnsi="Arial" w:cs="Times New Roman"/>
                <w:color w:val="FF0000"/>
                <w:szCs w:val="24"/>
                <w:lang w:eastAsia="zh-CN"/>
              </w:rPr>
              <w:t xml:space="preserve">Moderation der fachlichen Lernschritte über Lehrervortrag im </w:t>
            </w:r>
            <w:r w:rsidRPr="005D6BAD">
              <w:rPr>
                <w:rFonts w:ascii="Arial" w:eastAsia="Times New Roman" w:hAnsi="Arial" w:cs="Times New Roman"/>
                <w:color w:val="FF0000"/>
                <w:szCs w:val="24"/>
                <w:lang w:eastAsia="zh-CN"/>
              </w:rPr>
              <w:t>Videokonferenzsystem</w:t>
            </w:r>
            <w:r>
              <w:rPr>
                <w:rFonts w:ascii="Arial" w:eastAsia="Times New Roman" w:hAnsi="Arial" w:cs="Times New Roman"/>
                <w:color w:val="FF0000"/>
                <w:szCs w:val="24"/>
                <w:lang w:eastAsia="zh-CN"/>
              </w:rPr>
              <w:t xml:space="preserve"> </w:t>
            </w:r>
          </w:p>
          <w:p w14:paraId="6CCF809F" w14:textId="5F2A0629" w:rsidR="00363FD6" w:rsidRPr="00396C70" w:rsidRDefault="00363FD6" w:rsidP="00363FD6">
            <w:pPr>
              <w:numPr>
                <w:ilvl w:val="0"/>
                <w:numId w:val="1"/>
              </w:numPr>
              <w:tabs>
                <w:tab w:val="left" w:pos="708"/>
              </w:tabs>
              <w:spacing w:before="60" w:after="60" w:line="276" w:lineRule="auto"/>
              <w:rPr>
                <w:rFonts w:ascii="Arial" w:eastAsia="Times New Roman" w:hAnsi="Arial" w:cs="Times New Roman"/>
                <w:szCs w:val="24"/>
                <w:lang w:eastAsia="zh-CN"/>
              </w:rPr>
            </w:pPr>
            <w:r w:rsidRPr="00314304">
              <w:rPr>
                <w:rFonts w:ascii="Arial" w:eastAsia="Times New Roman" w:hAnsi="Arial" w:cs="Times New Roman"/>
                <w:color w:val="FF0000"/>
                <w:szCs w:val="24"/>
                <w:lang w:eastAsia="zh-CN"/>
              </w:rPr>
              <w:t xml:space="preserve">Austausch und Zusammenfassungen über Gruppenarbeit im Videokonferenzsystem: </w:t>
            </w:r>
            <w:proofErr w:type="spellStart"/>
            <w:r w:rsidRPr="00314304">
              <w:rPr>
                <w:rFonts w:ascii="Arial" w:eastAsia="Times New Roman" w:hAnsi="Arial" w:cs="Times New Roman"/>
                <w:color w:val="FF0000"/>
                <w:szCs w:val="24"/>
                <w:lang w:eastAsia="zh-CN"/>
              </w:rPr>
              <w:t>Breakout</w:t>
            </w:r>
            <w:proofErr w:type="spellEnd"/>
            <w:r w:rsidRPr="00314304">
              <w:rPr>
                <w:rFonts w:ascii="Arial" w:eastAsia="Times New Roman" w:hAnsi="Arial" w:cs="Times New Roman"/>
                <w:color w:val="FF0000"/>
                <w:szCs w:val="24"/>
                <w:lang w:eastAsia="zh-CN"/>
              </w:rPr>
              <w:t xml:space="preserve"> </w:t>
            </w:r>
            <w:proofErr w:type="spellStart"/>
            <w:r w:rsidRPr="00314304">
              <w:rPr>
                <w:rFonts w:ascii="Arial" w:eastAsia="Times New Roman" w:hAnsi="Arial" w:cs="Times New Roman"/>
                <w:color w:val="FF0000"/>
                <w:szCs w:val="24"/>
                <w:lang w:eastAsia="zh-CN"/>
              </w:rPr>
              <w:t>Rooms</w:t>
            </w:r>
            <w:proofErr w:type="spellEnd"/>
            <w:r w:rsidRPr="00314304">
              <w:rPr>
                <w:rFonts w:ascii="Arial" w:eastAsia="Times New Roman" w:hAnsi="Arial" w:cs="Times New Roman"/>
                <w:color w:val="FF0000"/>
                <w:szCs w:val="24"/>
                <w:lang w:eastAsia="zh-CN"/>
              </w:rPr>
              <w:t xml:space="preserve"> oder Gruppenräume </w:t>
            </w:r>
            <w:r w:rsidRPr="00314304">
              <w:rPr>
                <w:rFonts w:ascii="Arial" w:eastAsia="Times New Roman" w:hAnsi="Arial" w:cs="Times New Roman"/>
                <w:color w:val="FF0000"/>
                <w:szCs w:val="24"/>
                <w:lang w:eastAsia="zh-CN"/>
              </w:rPr>
              <w:sym w:font="Wingdings" w:char="F0E0"/>
            </w:r>
            <w:r w:rsidRPr="00314304">
              <w:rPr>
                <w:rFonts w:ascii="Arial" w:eastAsia="Times New Roman" w:hAnsi="Arial" w:cs="Times New Roman"/>
                <w:color w:val="FF0000"/>
                <w:szCs w:val="24"/>
                <w:lang w:eastAsia="zh-CN"/>
              </w:rPr>
              <w:t>Ergebnisse über öffentlichen Chat oder gemeinsam bearbeitbare Texte dokumentieren lassen</w:t>
            </w:r>
          </w:p>
        </w:tc>
      </w:tr>
      <w:tr w:rsidR="00396C70" w:rsidRPr="00396C70" w14:paraId="185D22BA" w14:textId="77777777" w:rsidTr="005D6BAD">
        <w:trPr>
          <w:cantSplit/>
        </w:trPr>
        <w:tc>
          <w:tcPr>
            <w:tcW w:w="202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2B50EAA" w14:textId="77777777" w:rsidR="00396C70" w:rsidRPr="00396C70" w:rsidRDefault="00396C70" w:rsidP="00396C70">
            <w:pPr>
              <w:tabs>
                <w:tab w:val="left" w:pos="708"/>
              </w:tabs>
              <w:spacing w:before="60" w:after="60" w:line="276" w:lineRule="auto"/>
              <w:rPr>
                <w:rFonts w:ascii="Times New Roman" w:eastAsia="Times New Roman" w:hAnsi="Times New Roman" w:cs="Times New Roman"/>
                <w:sz w:val="24"/>
                <w:szCs w:val="24"/>
                <w:lang w:eastAsia="zh-CN"/>
              </w:rPr>
            </w:pPr>
            <w:r w:rsidRPr="00396C70">
              <w:rPr>
                <w:rFonts w:ascii="Arial" w:eastAsia="Times New Roman" w:hAnsi="Arial" w:cs="Arial"/>
                <w:szCs w:val="20"/>
                <w:lang w:eastAsia="zh-CN"/>
              </w:rPr>
              <w:lastRenderedPageBreak/>
              <w:t>Bewerten,</w:t>
            </w:r>
          </w:p>
          <w:p w14:paraId="770033CC" w14:textId="77777777" w:rsidR="00396C70" w:rsidRPr="00396C70" w:rsidRDefault="00396C70" w:rsidP="00396C70">
            <w:pPr>
              <w:tabs>
                <w:tab w:val="left" w:pos="708"/>
              </w:tabs>
              <w:spacing w:before="60" w:after="60" w:line="276" w:lineRule="auto"/>
              <w:rPr>
                <w:rFonts w:ascii="Arial" w:eastAsia="Times New Roman" w:hAnsi="Arial" w:cs="Arial"/>
                <w:szCs w:val="20"/>
                <w:lang w:eastAsia="zh-CN"/>
              </w:rPr>
            </w:pPr>
            <w:r w:rsidRPr="00396C70">
              <w:rPr>
                <w:rFonts w:ascii="Arial" w:eastAsia="Times New Roman" w:hAnsi="Arial" w:cs="Arial"/>
                <w:szCs w:val="20"/>
                <w:lang w:eastAsia="zh-CN"/>
              </w:rPr>
              <w:t>reflektieren und evaluieren</w:t>
            </w:r>
          </w:p>
          <w:p w14:paraId="5DD0011C" w14:textId="77777777" w:rsidR="00396C70" w:rsidRPr="00396C70" w:rsidRDefault="00396C70" w:rsidP="00396C70">
            <w:pPr>
              <w:tabs>
                <w:tab w:val="left" w:pos="708"/>
              </w:tabs>
              <w:spacing w:before="60" w:after="60" w:line="276" w:lineRule="auto"/>
              <w:rPr>
                <w:rFonts w:ascii="Times New Roman" w:eastAsia="Times New Roman" w:hAnsi="Times New Roman" w:cs="Times New Roman"/>
                <w:sz w:val="24"/>
                <w:szCs w:val="24"/>
                <w:lang w:eastAsia="zh-CN"/>
              </w:rPr>
            </w:pPr>
            <w:r w:rsidRPr="00396C70">
              <w:rPr>
                <w:rFonts w:ascii="Arial" w:eastAsia="Times New Roman" w:hAnsi="Arial" w:cs="Arial"/>
                <w:szCs w:val="20"/>
                <w:lang w:eastAsia="zh-CN"/>
              </w:rPr>
              <w:t xml:space="preserve">(2 </w:t>
            </w:r>
            <w:proofErr w:type="spellStart"/>
            <w:r w:rsidRPr="00396C70">
              <w:rPr>
                <w:rFonts w:ascii="Arial" w:eastAsia="Times New Roman" w:hAnsi="Arial" w:cs="Arial"/>
                <w:szCs w:val="20"/>
                <w:lang w:eastAsia="zh-CN"/>
              </w:rPr>
              <w:t>UStd</w:t>
            </w:r>
            <w:proofErr w:type="spellEnd"/>
            <w:r w:rsidRPr="00396C70">
              <w:rPr>
                <w:rFonts w:ascii="Arial" w:eastAsia="Times New Roman" w:hAnsi="Arial" w:cs="Arial"/>
                <w:szCs w:val="20"/>
                <w:lang w:eastAsia="zh-CN"/>
              </w:rPr>
              <w:t>.)</w:t>
            </w:r>
          </w:p>
        </w:tc>
        <w:tc>
          <w:tcPr>
            <w:tcW w:w="371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FC78496"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Durchführung und Ergebnisse reflektieren</w:t>
            </w:r>
          </w:p>
          <w:p w14:paraId="74363A2B"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Erkenntnisse zusammenfassen und systematisieren</w:t>
            </w:r>
          </w:p>
          <w:p w14:paraId="5F626EFE" w14:textId="77777777" w:rsidR="00396C70" w:rsidRPr="00396C70" w:rsidRDefault="00396C70" w:rsidP="00396C70">
            <w:pPr>
              <w:numPr>
                <w:ilvl w:val="0"/>
                <w:numId w:val="1"/>
              </w:numPr>
              <w:tabs>
                <w:tab w:val="left" w:pos="708"/>
              </w:tabs>
              <w:spacing w:after="0" w:line="240"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Vergleich von Theorie und Praxis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48EB5A"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Lehrervortrag</w:t>
            </w:r>
          </w:p>
          <w:p w14:paraId="2E79B6CF" w14:textId="77777777" w:rsidR="00396C70" w:rsidRP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Unterrichtsgespräch</w:t>
            </w:r>
          </w:p>
          <w:p w14:paraId="0E66F83F" w14:textId="77777777" w:rsidR="00396C70" w:rsidRPr="00396C70" w:rsidRDefault="00396C70" w:rsidP="00396C70">
            <w:pPr>
              <w:numPr>
                <w:ilvl w:val="0"/>
                <w:numId w:val="1"/>
              </w:numPr>
              <w:tabs>
                <w:tab w:val="left" w:pos="708"/>
              </w:tabs>
              <w:spacing w:after="0" w:line="240"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w:t>
            </w:r>
          </w:p>
        </w:tc>
        <w:tc>
          <w:tcPr>
            <w:tcW w:w="5918" w:type="dxa"/>
            <w:tcBorders>
              <w:top w:val="single" w:sz="4" w:space="0" w:color="000000"/>
              <w:left w:val="single" w:sz="4" w:space="0" w:color="000000"/>
              <w:bottom w:val="single" w:sz="4" w:space="0" w:color="000000"/>
              <w:right w:val="single" w:sz="4" w:space="0" w:color="000000"/>
            </w:tcBorders>
          </w:tcPr>
          <w:p w14:paraId="1F172FF0" w14:textId="77777777" w:rsidR="00396C70" w:rsidRDefault="00396C70"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96C70">
              <w:rPr>
                <w:rFonts w:ascii="Arial" w:eastAsia="Times New Roman" w:hAnsi="Arial" w:cs="Times New Roman"/>
                <w:szCs w:val="24"/>
                <w:lang w:eastAsia="zh-CN"/>
              </w:rPr>
              <w:t xml:space="preserve">Fachsystematische Aufarbeitung der Ergebnisse </w:t>
            </w:r>
          </w:p>
          <w:p w14:paraId="1F4E4295" w14:textId="478CD217" w:rsidR="00363FD6" w:rsidRPr="00396C70" w:rsidRDefault="00363FD6" w:rsidP="00396C70">
            <w:pPr>
              <w:numPr>
                <w:ilvl w:val="0"/>
                <w:numId w:val="1"/>
              </w:numPr>
              <w:tabs>
                <w:tab w:val="left" w:pos="708"/>
              </w:tabs>
              <w:spacing w:before="60" w:after="60" w:line="276" w:lineRule="auto"/>
              <w:rPr>
                <w:rFonts w:ascii="Arial" w:eastAsia="Times New Roman" w:hAnsi="Arial" w:cs="Times New Roman"/>
                <w:szCs w:val="24"/>
                <w:lang w:eastAsia="zh-CN"/>
              </w:rPr>
            </w:pPr>
            <w:r w:rsidRPr="00314304">
              <w:rPr>
                <w:rFonts w:ascii="Arial" w:eastAsia="Times New Roman" w:hAnsi="Arial" w:cs="Times New Roman"/>
                <w:color w:val="FF0000"/>
                <w:szCs w:val="24"/>
                <w:lang w:eastAsia="zh-CN"/>
              </w:rPr>
              <w:t xml:space="preserve">Moderation der </w:t>
            </w:r>
            <w:r w:rsidR="00FA567B">
              <w:rPr>
                <w:rFonts w:ascii="Arial" w:eastAsia="Times New Roman" w:hAnsi="Arial" w:cs="Times New Roman"/>
                <w:color w:val="FF0000"/>
                <w:szCs w:val="24"/>
                <w:lang w:eastAsia="zh-CN"/>
              </w:rPr>
              <w:t>Reflexion</w:t>
            </w:r>
            <w:r w:rsidRPr="00314304">
              <w:rPr>
                <w:rFonts w:ascii="Arial" w:eastAsia="Times New Roman" w:hAnsi="Arial" w:cs="Times New Roman"/>
                <w:color w:val="FF0000"/>
                <w:szCs w:val="24"/>
                <w:lang w:eastAsia="zh-CN"/>
              </w:rPr>
              <w:t xml:space="preserve"> über Lehrervortrag im </w:t>
            </w:r>
            <w:r w:rsidRPr="005D6BAD">
              <w:rPr>
                <w:rFonts w:ascii="Arial" w:eastAsia="Times New Roman" w:hAnsi="Arial" w:cs="Times New Roman"/>
                <w:color w:val="FF0000"/>
                <w:szCs w:val="24"/>
                <w:lang w:eastAsia="zh-CN"/>
              </w:rPr>
              <w:t>Videokonferenzsystem</w:t>
            </w:r>
            <w:r w:rsidR="00FA567B">
              <w:rPr>
                <w:rFonts w:ascii="Arial" w:eastAsia="Times New Roman" w:hAnsi="Arial" w:cs="Times New Roman"/>
                <w:color w:val="FF0000"/>
                <w:szCs w:val="24"/>
                <w:lang w:eastAsia="zh-CN"/>
              </w:rPr>
              <w:t>, Reflexionsbögen über Aufgabentool</w:t>
            </w:r>
          </w:p>
        </w:tc>
      </w:tr>
    </w:tbl>
    <w:p w14:paraId="4809EFD1" w14:textId="47D827AC" w:rsidR="00396C70" w:rsidRPr="00363FD6" w:rsidRDefault="00396C70" w:rsidP="00396C70">
      <w:pPr>
        <w:tabs>
          <w:tab w:val="left" w:pos="708"/>
        </w:tabs>
        <w:spacing w:after="200" w:line="276" w:lineRule="auto"/>
        <w:rPr>
          <w:rFonts w:ascii="Arial" w:eastAsia="Times New Roman" w:hAnsi="Arial" w:cs="Arial"/>
          <w:strike/>
          <w:color w:val="FF0000"/>
          <w:lang w:eastAsia="zh-CN"/>
        </w:rPr>
      </w:pPr>
      <w:bookmarkStart w:id="10" w:name="_Hlk11583138"/>
      <w:r w:rsidRPr="00396C70">
        <w:rPr>
          <w:rFonts w:ascii="Arial" w:eastAsia="Times New Roman" w:hAnsi="Arial" w:cs="Times New Roman"/>
          <w:b/>
          <w:color w:val="000000"/>
          <w:szCs w:val="24"/>
          <w:lang w:eastAsia="de-DE"/>
        </w:rPr>
        <w:br/>
      </w:r>
      <w:bookmarkEnd w:id="10"/>
    </w:p>
    <w:p w14:paraId="1447973A" w14:textId="71CB10DD" w:rsidR="00BF5B1B" w:rsidRDefault="00363FD6" w:rsidP="009E49DF">
      <w:pPr>
        <w:tabs>
          <w:tab w:val="left" w:pos="708"/>
        </w:tabs>
        <w:spacing w:after="200" w:line="276" w:lineRule="auto"/>
      </w:pPr>
      <w:r>
        <w:rPr>
          <w:rFonts w:ascii="Arial" w:eastAsia="Times New Roman" w:hAnsi="Arial" w:cs="Arial"/>
          <w:lang w:eastAsia="zh-CN"/>
        </w:rPr>
        <w:t>Leistungsna</w:t>
      </w:r>
      <w:r w:rsidR="009E49DF">
        <w:rPr>
          <w:rFonts w:ascii="Arial" w:eastAsia="Times New Roman" w:hAnsi="Arial" w:cs="Arial"/>
          <w:lang w:eastAsia="zh-CN"/>
        </w:rPr>
        <w:t>chweis: Präsentation und Handout</w:t>
      </w:r>
      <w:bookmarkStart w:id="11" w:name="_GoBack"/>
      <w:bookmarkEnd w:id="11"/>
    </w:p>
    <w:sectPr w:rsidR="00BF5B1B" w:rsidSect="009E49DF">
      <w:pgSz w:w="16838" w:h="11906" w:orient="landscape"/>
      <w:pgMar w:top="1418" w:right="1276" w:bottom="1134" w:left="426" w:header="567" w:footer="721"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F5290" w14:textId="77777777" w:rsidR="00DF642D" w:rsidRDefault="00DF642D" w:rsidP="00314304">
      <w:pPr>
        <w:spacing w:after="0" w:line="240" w:lineRule="auto"/>
      </w:pPr>
      <w:r>
        <w:separator/>
      </w:r>
    </w:p>
  </w:endnote>
  <w:endnote w:type="continuationSeparator" w:id="0">
    <w:p w14:paraId="752CCB14" w14:textId="77777777" w:rsidR="00DF642D" w:rsidRDefault="00DF642D" w:rsidP="00314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179D4" w14:textId="77777777" w:rsidR="00DF642D" w:rsidRDefault="00DF642D" w:rsidP="00314304">
      <w:pPr>
        <w:spacing w:after="0" w:line="240" w:lineRule="auto"/>
      </w:pPr>
      <w:r>
        <w:separator/>
      </w:r>
    </w:p>
  </w:footnote>
  <w:footnote w:type="continuationSeparator" w:id="0">
    <w:p w14:paraId="76712435" w14:textId="77777777" w:rsidR="00DF642D" w:rsidRDefault="00DF642D" w:rsidP="00314304">
      <w:pPr>
        <w:spacing w:after="0" w:line="240" w:lineRule="auto"/>
      </w:pPr>
      <w:r>
        <w:continuationSeparator/>
      </w:r>
    </w:p>
  </w:footnote>
  <w:footnote w:id="1">
    <w:p w14:paraId="6718F70B" w14:textId="2D5A9752" w:rsidR="00314304" w:rsidRDefault="00314304">
      <w:pPr>
        <w:pStyle w:val="Funotentext"/>
      </w:pPr>
      <w:r>
        <w:rPr>
          <w:rStyle w:val="Funotenzeichen"/>
        </w:rPr>
        <w:footnoteRef/>
      </w:r>
      <w:r>
        <w:t xml:space="preserve"> Alle Hinweise zum Distanzunterricht sind </w:t>
      </w:r>
      <w:r w:rsidRPr="00314304">
        <w:rPr>
          <w:b/>
          <w:bCs/>
          <w:color w:val="FF0000"/>
        </w:rPr>
        <w:t>in ROT</w:t>
      </w:r>
      <w:r w:rsidRPr="00314304">
        <w:rPr>
          <w:color w:val="FF0000"/>
        </w:rPr>
        <w:t xml:space="preserve"> </w:t>
      </w:r>
      <w:r>
        <w:t>gekennzeichnet.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C1BD3" w14:textId="77777777" w:rsidR="001E2906" w:rsidRDefault="001E2906" w:rsidP="001E2906">
    <w:pPr>
      <w:pStyle w:val="Kopfzeile"/>
    </w:pPr>
    <w:r>
      <w:t>Dr. Holger Küls, Fachberater für berufsbildende Schulen für den Beratungsbereich Sozialpädagogik</w:t>
    </w:r>
  </w:p>
  <w:p w14:paraId="43C4BF6D" w14:textId="2CDF3C02" w:rsidR="001E2906" w:rsidRDefault="001E2906">
    <w:pPr>
      <w:pStyle w:val="Kopfzeile"/>
    </w:pPr>
    <w:r>
      <w:t>Regionales Landesamt für Schule und Bildung</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C9A80" w14:textId="77777777" w:rsidR="001E2906" w:rsidRDefault="001E2906" w:rsidP="001E2906">
    <w:pPr>
      <w:pStyle w:val="Kopfzeile"/>
    </w:pPr>
    <w:bookmarkStart w:id="8" w:name="_Hlk62649692"/>
    <w:bookmarkStart w:id="9" w:name="_Hlk62649693"/>
    <w:r>
      <w:t>Dr. Holger Küls, Fachberater für berufsbildende Schulen für den Beratungsbereich Sozialpädagogik</w:t>
    </w:r>
  </w:p>
  <w:p w14:paraId="729395E8" w14:textId="797026EB" w:rsidR="001E2906" w:rsidRDefault="001E2906" w:rsidP="001E2906">
    <w:pPr>
      <w:pStyle w:val="Kopfzeile"/>
    </w:pPr>
    <w:r>
      <w:t>Regionales Landesamt für Schule und Bildung</w:t>
    </w:r>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291"/>
    <w:multiLevelType w:val="hybridMultilevel"/>
    <w:tmpl w:val="911A3588"/>
    <w:lvl w:ilvl="0" w:tplc="F4C4A9E0">
      <w:start w:val="1"/>
      <w:numFmt w:val="decimal"/>
      <w:lvlText w:val="%1."/>
      <w:lvlJc w:val="left"/>
      <w:pPr>
        <w:tabs>
          <w:tab w:val="num" w:pos="720"/>
        </w:tabs>
        <w:ind w:left="720" w:hanging="360"/>
      </w:pPr>
      <w:rPr>
        <w:strike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FB42ED6"/>
    <w:multiLevelType w:val="hybridMultilevel"/>
    <w:tmpl w:val="E43682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2AD2F40"/>
    <w:multiLevelType w:val="hybridMultilevel"/>
    <w:tmpl w:val="C0589B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1B66C76"/>
    <w:multiLevelType w:val="hybridMultilevel"/>
    <w:tmpl w:val="9560181A"/>
    <w:lvl w:ilvl="0" w:tplc="3F8AF088">
      <w:start w:val="1"/>
      <w:numFmt w:val="bullet"/>
      <w:lvlRestart w:val="0"/>
      <w:lvlText w:val=""/>
      <w:lvlJc w:val="left"/>
      <w:pPr>
        <w:tabs>
          <w:tab w:val="num" w:pos="720"/>
        </w:tabs>
        <w:ind w:left="720" w:hanging="36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6B5804"/>
    <w:multiLevelType w:val="hybridMultilevel"/>
    <w:tmpl w:val="904C17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9677DE5"/>
    <w:multiLevelType w:val="hybridMultilevel"/>
    <w:tmpl w:val="33AE17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7C3F4DC9"/>
    <w:multiLevelType w:val="singleLevel"/>
    <w:tmpl w:val="04070001"/>
    <w:lvl w:ilvl="0">
      <w:start w:val="1"/>
      <w:numFmt w:val="bullet"/>
      <w:lvlText w:val=""/>
      <w:lvlJc w:val="left"/>
      <w:pPr>
        <w:ind w:left="720" w:hanging="360"/>
      </w:pPr>
      <w:rPr>
        <w:rFonts w:ascii="Symbol" w:hAnsi="Symbol" w:hint="default"/>
      </w:rPr>
    </w:lvl>
  </w:abstractNum>
  <w:num w:numId="1">
    <w:abstractNumId w:val="6"/>
  </w:num>
  <w:num w:numId="2">
    <w:abstractNumId w:val="4"/>
  </w:num>
  <w:num w:numId="3">
    <w:abstractNumId w:val="3"/>
  </w:num>
  <w:num w:numId="4">
    <w:abstractNumId w:val="0"/>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C70"/>
    <w:rsid w:val="001E2906"/>
    <w:rsid w:val="00314304"/>
    <w:rsid w:val="00363FD6"/>
    <w:rsid w:val="00396C70"/>
    <w:rsid w:val="00471592"/>
    <w:rsid w:val="004B453E"/>
    <w:rsid w:val="005D6BAD"/>
    <w:rsid w:val="00784EF5"/>
    <w:rsid w:val="007B7CAB"/>
    <w:rsid w:val="0083416C"/>
    <w:rsid w:val="00955C5C"/>
    <w:rsid w:val="009E49DF"/>
    <w:rsid w:val="00BF5B1B"/>
    <w:rsid w:val="00DF642D"/>
    <w:rsid w:val="00F05EE4"/>
    <w:rsid w:val="00F237D9"/>
    <w:rsid w:val="00FA56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A5B9E"/>
  <w15:chartTrackingRefBased/>
  <w15:docId w15:val="{3120517F-C6B5-428C-B449-4E948F390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3FD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31430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14304"/>
    <w:rPr>
      <w:sz w:val="20"/>
      <w:szCs w:val="20"/>
    </w:rPr>
  </w:style>
  <w:style w:type="character" w:styleId="Funotenzeichen">
    <w:name w:val="footnote reference"/>
    <w:basedOn w:val="Absatz-Standardschriftart"/>
    <w:uiPriority w:val="99"/>
    <w:semiHidden/>
    <w:unhideWhenUsed/>
    <w:rsid w:val="00314304"/>
    <w:rPr>
      <w:vertAlign w:val="superscript"/>
    </w:rPr>
  </w:style>
  <w:style w:type="paragraph" w:styleId="Kopfzeile">
    <w:name w:val="header"/>
    <w:basedOn w:val="Standard"/>
    <w:link w:val="KopfzeileZchn"/>
    <w:uiPriority w:val="99"/>
    <w:unhideWhenUsed/>
    <w:rsid w:val="001E290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E2906"/>
  </w:style>
  <w:style w:type="paragraph" w:styleId="Fuzeile">
    <w:name w:val="footer"/>
    <w:basedOn w:val="Standard"/>
    <w:link w:val="FuzeileZchn"/>
    <w:uiPriority w:val="99"/>
    <w:unhideWhenUsed/>
    <w:rsid w:val="001E290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E29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C04BF-44C7-4627-957B-505386213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1782</Words>
  <Characters>11230</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Holger Küls</dc:creator>
  <cp:keywords/>
  <dc:description/>
  <cp:lastModifiedBy>Voß, Mike (NLQ)</cp:lastModifiedBy>
  <cp:revision>3</cp:revision>
  <dcterms:created xsi:type="dcterms:W3CDTF">2021-02-26T10:47:00Z</dcterms:created>
  <dcterms:modified xsi:type="dcterms:W3CDTF">2021-03-03T06:20:00Z</dcterms:modified>
</cp:coreProperties>
</file>