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200"/>
        <w:rPr>
          <w:rFonts w:ascii="Calibri" w:hAnsi="Calibri" w:eastAsia="Calibri"/>
          <w:sz w:val="22"/>
          <w:szCs w:val="22"/>
          <w:lang w:eastAsia="en-US"/>
        </w:rPr>
      </w:pPr>
      <w:r>
        <w:rPr>
          <w:rFonts w:eastAsia="Calibri" w:ascii="Calibri" w:hAnsi="Calibri"/>
          <w:sz w:val="22"/>
          <w:szCs w:val="22"/>
          <w:lang w:eastAsia="en-US"/>
        </w:rPr>
        <w:drawing>
          <wp:anchor behindDoc="0" distT="0" distB="0" distL="114300" distR="0" simplePos="0" locked="0" layoutInCell="0" allowOverlap="1" relativeHeight="2">
            <wp:simplePos x="0" y="0"/>
            <wp:positionH relativeFrom="column">
              <wp:align>right</wp:align>
            </wp:positionH>
            <wp:positionV relativeFrom="page">
              <wp:posOffset>358775</wp:posOffset>
            </wp:positionV>
            <wp:extent cx="1382395" cy="1313815"/>
            <wp:effectExtent l="0" t="0" r="0" b="0"/>
            <wp:wrapTight wrapText="bothSides">
              <wp:wrapPolygon edited="0">
                <wp:start x="-8" y="0"/>
                <wp:lineTo x="-8" y="21293"/>
                <wp:lineTo x="21429" y="21293"/>
                <wp:lineTo x="21429" y="0"/>
                <wp:lineTo x="-8" y="0"/>
              </wp:wrapPolygon>
            </wp:wrapTight>
            <wp:docPr id="1" name="Grafik 25" descr="Z:\Aktueller Ordner\schulplaner\Logo  GS Bel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5" descr="Z:\Aktueller Ordner\schulplaner\Logo  GS Belm.png"/>
                    <pic:cNvPicPr>
                      <a:picLocks noChangeAspect="1" noChangeArrowheads="1"/>
                    </pic:cNvPicPr>
                  </pic:nvPicPr>
                  <pic:blipFill>
                    <a:blip r:embed="rId2"/>
                    <a:stretch>
                      <a:fillRect/>
                    </a:stretch>
                  </pic:blipFill>
                  <pic:spPr bwMode="auto">
                    <a:xfrm>
                      <a:off x="0" y="0"/>
                      <a:ext cx="1382395" cy="1313815"/>
                    </a:xfrm>
                    <a:prstGeom prst="rect">
                      <a:avLst/>
                    </a:prstGeom>
                  </pic:spPr>
                </pic:pic>
              </a:graphicData>
            </a:graphic>
          </wp:anchor>
        </w:drawing>
      </w:r>
    </w:p>
    <w:p>
      <w:pPr>
        <w:pStyle w:val="Normal"/>
        <w:spacing w:lineRule="auto" w:line="276" w:before="0" w:after="200"/>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before="0" w:after="200"/>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before="0" w:after="200"/>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18"/>
          <w:szCs w:val="18"/>
          <w:u w:val="single"/>
          <w:lang w:eastAsia="en-US"/>
        </w:rPr>
      </w:pPr>
      <w:r>
        <mc:AlternateContent>
          <mc:Choice Requires="wps">
            <w:drawing>
              <wp:anchor behindDoc="1" distT="635" distB="0" distL="114300" distR="114300" simplePos="0" locked="0" layoutInCell="0" allowOverlap="1" relativeHeight="3" wp14:anchorId="64F703B3">
                <wp:simplePos x="0" y="0"/>
                <wp:positionH relativeFrom="column">
                  <wp:posOffset>4224655</wp:posOffset>
                </wp:positionH>
                <wp:positionV relativeFrom="paragraph">
                  <wp:posOffset>151130</wp:posOffset>
                </wp:positionV>
                <wp:extent cx="2295525" cy="1571625"/>
                <wp:effectExtent l="13335" t="13335" r="12065" b="12065"/>
                <wp:wrapTight wrapText="bothSides">
                  <wp:wrapPolygon edited="0">
                    <wp:start x="0" y="0"/>
                    <wp:lineTo x="0" y="21731"/>
                    <wp:lineTo x="21690" y="21731"/>
                    <wp:lineTo x="21690" y="0"/>
                    <wp:lineTo x="0" y="0"/>
                  </wp:wrapPolygon>
                </wp:wrapTight>
                <wp:docPr id="2" name="Textfeld 2"/>
                <a:graphic xmlns:a="http://schemas.openxmlformats.org/drawingml/2006/main">
                  <a:graphicData uri="http://schemas.microsoft.com/office/word/2010/wordprocessingShape">
                    <wps:wsp>
                      <wps:cNvSpPr/>
                      <wps:spPr>
                        <a:xfrm>
                          <a:off x="0" y="0"/>
                          <a:ext cx="2295360" cy="1571760"/>
                        </a:xfrm>
                        <a:prstGeom prst="rect">
                          <a:avLst/>
                        </a:prstGeom>
                        <a:solidFill>
                          <a:srgbClr val="ffffff"/>
                        </a:solidFill>
                        <a:ln w="25400">
                          <a:solidFill>
                            <a:srgbClr val="ffffff"/>
                          </a:solidFill>
                          <a:round/>
                        </a:ln>
                      </wps:spPr>
                      <wps:style>
                        <a:lnRef idx="0"/>
                        <a:fillRef idx="0"/>
                        <a:effectRef idx="0"/>
                        <a:fontRef idx="minor"/>
                      </wps:style>
                      <wps:txbx>
                        <w:txbxContent>
                          <w:p>
                            <w:pPr>
                              <w:pStyle w:val="FrameContents"/>
                              <w:rPr>
                                <w:sz w:val="18"/>
                                <w:szCs w:val="18"/>
                              </w:rPr>
                            </w:pPr>
                            <w:r>
                              <w:rPr>
                                <w:sz w:val="18"/>
                                <w:szCs w:val="18"/>
                              </w:rPr>
                              <w:t>Heideweg 30</w:t>
                            </w:r>
                          </w:p>
                          <w:p>
                            <w:pPr>
                              <w:pStyle w:val="FrameContents"/>
                              <w:rPr>
                                <w:sz w:val="18"/>
                                <w:szCs w:val="18"/>
                              </w:rPr>
                            </w:pPr>
                            <w:r>
                              <w:rPr>
                                <w:sz w:val="18"/>
                                <w:szCs w:val="18"/>
                              </w:rPr>
                              <w:t>49191 Belm</w:t>
                            </w:r>
                          </w:p>
                          <w:p>
                            <w:pPr>
                              <w:pStyle w:val="FrameContents"/>
                              <w:rPr>
                                <w:sz w:val="18"/>
                                <w:szCs w:val="18"/>
                              </w:rPr>
                            </w:pPr>
                            <w:r>
                              <w:rPr>
                                <w:sz w:val="18"/>
                                <w:szCs w:val="18"/>
                              </w:rPr>
                            </w:r>
                          </w:p>
                          <w:p>
                            <w:pPr>
                              <w:pStyle w:val="FrameContents"/>
                              <w:rPr>
                                <w:sz w:val="18"/>
                                <w:szCs w:val="18"/>
                              </w:rPr>
                            </w:pPr>
                            <w:r>
                              <w:rPr>
                                <w:sz w:val="18"/>
                                <w:szCs w:val="18"/>
                              </w:rPr>
                              <w:t>Telefon: 05406 4001</w:t>
                            </w:r>
                          </w:p>
                          <w:p>
                            <w:pPr>
                              <w:pStyle w:val="FrameContents"/>
                              <w:rPr>
                                <w:sz w:val="18"/>
                                <w:szCs w:val="18"/>
                              </w:rPr>
                            </w:pPr>
                            <w:r>
                              <w:rPr>
                                <w:sz w:val="18"/>
                                <w:szCs w:val="18"/>
                              </w:rPr>
                              <w:t>Telefax: 05406 899744</w:t>
                            </w:r>
                          </w:p>
                          <w:p>
                            <w:pPr>
                              <w:pStyle w:val="FrameContents"/>
                              <w:rPr>
                                <w:sz w:val="18"/>
                                <w:szCs w:val="18"/>
                              </w:rPr>
                            </w:pPr>
                            <w:hyperlink r:id="rId3">
                              <w:r>
                                <w:rPr>
                                  <w:rStyle w:val="Hyperlink"/>
                                  <w:sz w:val="18"/>
                                  <w:szCs w:val="18"/>
                                </w:rPr>
                                <w:t>https://wordpress.nibis.de/gsbelm/</w:t>
                              </w:r>
                            </w:hyperlink>
                          </w:p>
                          <w:p>
                            <w:pPr>
                              <w:pStyle w:val="FrameContents"/>
                              <w:rPr>
                                <w:rStyle w:val="Hyperlink"/>
                                <w:sz w:val="18"/>
                                <w:szCs w:val="18"/>
                              </w:rPr>
                            </w:pPr>
                            <w:r>
                              <w:rPr>
                                <w:sz w:val="18"/>
                                <w:szCs w:val="18"/>
                              </w:rPr>
                              <w:t xml:space="preserve">E-Mail: </w:t>
                            </w:r>
                            <w:hyperlink r:id="rId4">
                              <w:r>
                                <w:rPr>
                                  <w:rStyle w:val="Hyperlink"/>
                                  <w:sz w:val="18"/>
                                  <w:szCs w:val="18"/>
                                </w:rPr>
                                <w:t>grundschule-belm@t-online.de</w:t>
                              </w:r>
                            </w:hyperlink>
                          </w:p>
                          <w:p>
                            <w:pPr>
                              <w:pStyle w:val="FrameContents"/>
                              <w:rPr>
                                <w:sz w:val="18"/>
                                <w:szCs w:val="18"/>
                              </w:rPr>
                            </w:pPr>
                            <w:r>
                              <w:rPr>
                                <w:sz w:val="18"/>
                                <w:szCs w:val="18"/>
                              </w:rPr>
                            </w:r>
                          </w:p>
                          <w:p>
                            <w:pPr>
                              <w:pStyle w:val="FrameContents"/>
                              <w:rPr>
                                <w:sz w:val="18"/>
                                <w:szCs w:val="18"/>
                              </w:rPr>
                            </w:pPr>
                            <w:r>
                              <w:rPr>
                                <w:sz w:val="18"/>
                                <w:szCs w:val="18"/>
                              </w:rPr>
                              <w:t>Sportfreundliche Schule</w:t>
                            </w:r>
                          </w:p>
                          <w:p>
                            <w:pPr>
                              <w:pStyle w:val="FrameContents"/>
                              <w:rPr>
                                <w:sz w:val="18"/>
                                <w:szCs w:val="18"/>
                              </w:rPr>
                            </w:pPr>
                            <w:r>
                              <w:rPr>
                                <w:sz w:val="18"/>
                                <w:szCs w:val="18"/>
                              </w:rPr>
                              <w:t>Offene Ganztagsgrundschule</w:t>
                            </w:r>
                          </w:p>
                        </w:txbxContent>
                      </wps:txbx>
                      <wps:bodyPr anchor="t">
                        <a:noAutofit/>
                      </wps:bodyPr>
                    </wps:wsp>
                  </a:graphicData>
                </a:graphic>
              </wp:anchor>
            </w:drawing>
          </mc:Choice>
          <mc:Fallback>
            <w:pict>
              <v:rect id="shape_0" ID="Textfeld 2" path="m0,0l-2147483645,0l-2147483645,-2147483646l0,-2147483646xe" fillcolor="white" stroked="t" o:allowincell="f" style="position:absolute;margin-left:332.65pt;margin-top:11.9pt;width:180.7pt;height:123.7pt;mso-wrap-style:square;v-text-anchor:top" wp14:anchorId="64F703B3">
                <v:fill o:detectmouseclick="t" type="solid" color2="black"/>
                <v:stroke color="white" weight="25560" joinstyle="round" endcap="flat"/>
                <v:textbox>
                  <w:txbxContent>
                    <w:p>
                      <w:pPr>
                        <w:pStyle w:val="FrameContents"/>
                        <w:rPr>
                          <w:sz w:val="18"/>
                          <w:szCs w:val="18"/>
                        </w:rPr>
                      </w:pPr>
                      <w:r>
                        <w:rPr>
                          <w:sz w:val="18"/>
                          <w:szCs w:val="18"/>
                        </w:rPr>
                        <w:t>Heideweg 30</w:t>
                      </w:r>
                    </w:p>
                    <w:p>
                      <w:pPr>
                        <w:pStyle w:val="FrameContents"/>
                        <w:rPr>
                          <w:sz w:val="18"/>
                          <w:szCs w:val="18"/>
                        </w:rPr>
                      </w:pPr>
                      <w:r>
                        <w:rPr>
                          <w:sz w:val="18"/>
                          <w:szCs w:val="18"/>
                        </w:rPr>
                        <w:t>49191 Belm</w:t>
                      </w:r>
                    </w:p>
                    <w:p>
                      <w:pPr>
                        <w:pStyle w:val="FrameContents"/>
                        <w:rPr>
                          <w:sz w:val="18"/>
                          <w:szCs w:val="18"/>
                        </w:rPr>
                      </w:pPr>
                      <w:r>
                        <w:rPr>
                          <w:sz w:val="18"/>
                          <w:szCs w:val="18"/>
                        </w:rPr>
                      </w:r>
                    </w:p>
                    <w:p>
                      <w:pPr>
                        <w:pStyle w:val="FrameContents"/>
                        <w:rPr>
                          <w:sz w:val="18"/>
                          <w:szCs w:val="18"/>
                        </w:rPr>
                      </w:pPr>
                      <w:r>
                        <w:rPr>
                          <w:sz w:val="18"/>
                          <w:szCs w:val="18"/>
                        </w:rPr>
                        <w:t>Telefon: 05406 4001</w:t>
                      </w:r>
                    </w:p>
                    <w:p>
                      <w:pPr>
                        <w:pStyle w:val="FrameContents"/>
                        <w:rPr>
                          <w:sz w:val="18"/>
                          <w:szCs w:val="18"/>
                        </w:rPr>
                      </w:pPr>
                      <w:r>
                        <w:rPr>
                          <w:sz w:val="18"/>
                          <w:szCs w:val="18"/>
                        </w:rPr>
                        <w:t>Telefax: 05406 899744</w:t>
                      </w:r>
                    </w:p>
                    <w:p>
                      <w:pPr>
                        <w:pStyle w:val="FrameContents"/>
                        <w:rPr>
                          <w:sz w:val="18"/>
                          <w:szCs w:val="18"/>
                        </w:rPr>
                      </w:pPr>
                      <w:hyperlink r:id="rId5">
                        <w:r>
                          <w:rPr>
                            <w:rStyle w:val="Hyperlink"/>
                            <w:sz w:val="18"/>
                            <w:szCs w:val="18"/>
                          </w:rPr>
                          <w:t>https://wordpress.nibis.de/gsbelm/</w:t>
                        </w:r>
                      </w:hyperlink>
                    </w:p>
                    <w:p>
                      <w:pPr>
                        <w:pStyle w:val="FrameContents"/>
                        <w:rPr>
                          <w:rStyle w:val="Hyperlink"/>
                          <w:sz w:val="18"/>
                          <w:szCs w:val="18"/>
                        </w:rPr>
                      </w:pPr>
                      <w:r>
                        <w:rPr>
                          <w:sz w:val="18"/>
                          <w:szCs w:val="18"/>
                        </w:rPr>
                        <w:t xml:space="preserve">E-Mail: </w:t>
                      </w:r>
                      <w:hyperlink r:id="rId6">
                        <w:r>
                          <w:rPr>
                            <w:rStyle w:val="Hyperlink"/>
                            <w:sz w:val="18"/>
                            <w:szCs w:val="18"/>
                          </w:rPr>
                          <w:t>grundschule-belm@t-online.de</w:t>
                        </w:r>
                      </w:hyperlink>
                    </w:p>
                    <w:p>
                      <w:pPr>
                        <w:pStyle w:val="FrameContents"/>
                        <w:rPr>
                          <w:sz w:val="18"/>
                          <w:szCs w:val="18"/>
                        </w:rPr>
                      </w:pPr>
                      <w:r>
                        <w:rPr>
                          <w:sz w:val="18"/>
                          <w:szCs w:val="18"/>
                        </w:rPr>
                      </w:r>
                    </w:p>
                    <w:p>
                      <w:pPr>
                        <w:pStyle w:val="FrameContents"/>
                        <w:rPr>
                          <w:sz w:val="18"/>
                          <w:szCs w:val="18"/>
                        </w:rPr>
                      </w:pPr>
                      <w:r>
                        <w:rPr>
                          <w:sz w:val="18"/>
                          <w:szCs w:val="18"/>
                        </w:rPr>
                        <w:t>Sportfreundliche Schule</w:t>
                      </w:r>
                    </w:p>
                    <w:p>
                      <w:pPr>
                        <w:pStyle w:val="FrameContents"/>
                        <w:rPr>
                          <w:sz w:val="18"/>
                          <w:szCs w:val="18"/>
                        </w:rPr>
                      </w:pPr>
                      <w:r>
                        <w:rPr>
                          <w:sz w:val="18"/>
                          <w:szCs w:val="18"/>
                        </w:rPr>
                        <w:t>Offene Ganztagsgrundschule</w:t>
                      </w:r>
                    </w:p>
                  </w:txbxContent>
                </v:textbox>
                <w10:wrap type="square"/>
              </v:rect>
            </w:pict>
          </mc:Fallback>
        </mc:AlternateContent>
      </w:r>
      <w:r>
        <w:rPr>
          <w:rFonts w:eastAsia="Calibri" w:ascii="Calibri" w:hAnsi="Calibri"/>
          <w:sz w:val="18"/>
          <w:szCs w:val="18"/>
          <w:u w:val="single"/>
          <w:lang w:eastAsia="en-US"/>
        </w:rPr>
        <w:t xml:space="preserve">Grundschule Belm </w:t>
      </w:r>
      <w:r>
        <w:rPr>
          <w:rFonts w:eastAsia="Calibri" w:ascii="Cambria" w:hAnsi="Cambria"/>
          <w:sz w:val="18"/>
          <w:szCs w:val="18"/>
          <w:u w:val="single"/>
          <w:lang w:eastAsia="en-US"/>
        </w:rPr>
        <w:t>⋅</w:t>
      </w:r>
      <w:r>
        <w:rPr>
          <w:rFonts w:eastAsia="Calibri" w:ascii="Calibri" w:hAnsi="Calibri"/>
          <w:sz w:val="18"/>
          <w:szCs w:val="18"/>
          <w:u w:val="single"/>
          <w:lang w:eastAsia="en-US"/>
        </w:rPr>
        <w:t xml:space="preserve"> Heideweg 30 </w:t>
      </w:r>
      <w:r>
        <w:rPr>
          <w:rFonts w:eastAsia="Calibri" w:ascii="Cambria" w:hAnsi="Cambria"/>
          <w:sz w:val="18"/>
          <w:szCs w:val="18"/>
          <w:u w:val="single"/>
          <w:lang w:eastAsia="en-US"/>
        </w:rPr>
        <w:t>⋅</w:t>
      </w:r>
      <w:r>
        <w:rPr>
          <w:rFonts w:eastAsia="Calibri" w:ascii="Calibri" w:hAnsi="Calibri"/>
          <w:sz w:val="18"/>
          <w:szCs w:val="18"/>
          <w:u w:val="single"/>
          <w:lang w:eastAsia="en-US"/>
        </w:rPr>
        <w:t xml:space="preserve"> 49191 Belm</w:t>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spacing w:lineRule="auto" w:line="276"/>
        <w:rPr>
          <w:rFonts w:ascii="Calibri" w:hAnsi="Calibri" w:eastAsia="Calibri"/>
          <w:sz w:val="22"/>
          <w:szCs w:val="22"/>
          <w:lang w:eastAsia="en-US"/>
        </w:rPr>
      </w:pPr>
      <w:r>
        <w:rPr>
          <w:rFonts w:eastAsia="Calibri" w:ascii="Calibri" w:hAnsi="Calibri"/>
          <w:sz w:val="22"/>
          <w:szCs w:val="22"/>
          <w:lang w:eastAsia="en-US"/>
        </w:rPr>
      </w:r>
    </w:p>
    <w:p>
      <w:pPr>
        <w:pStyle w:val="Normal"/>
        <w:jc w:val="right"/>
        <w:rPr>
          <w:rFonts w:ascii="Arial" w:hAnsi="Arial" w:cs="Arial"/>
        </w:rPr>
      </w:pPr>
      <w:r>
        <w:rPr>
          <w:rFonts w:cs="Arial" w:ascii="Arial" w:hAnsi="Arial"/>
        </w:rPr>
        <w:t>Belm, den im August 2023</w:t>
      </w:r>
    </w:p>
    <w:p>
      <w:pPr>
        <w:pStyle w:val="Normal"/>
        <w:rPr>
          <w:rFonts w:ascii="Arial" w:hAnsi="Arial" w:cs="Arial"/>
        </w:rPr>
      </w:pPr>
      <w:r>
        <w:rPr>
          <w:rFonts w:cs="Arial" w:ascii="Arial" w:hAnsi="Arial"/>
        </w:rPr>
      </w:r>
    </w:p>
    <w:p>
      <w:pPr>
        <w:pStyle w:val="Normal"/>
        <w:jc w:val="center"/>
        <w:rPr>
          <w:rFonts w:ascii="Arial" w:hAnsi="Arial" w:cs="Arial"/>
          <w:b/>
          <w:b/>
          <w:sz w:val="32"/>
          <w:szCs w:val="32"/>
          <w:u w:val="single"/>
        </w:rPr>
      </w:pPr>
      <w:r>
        <w:rPr>
          <w:rFonts w:cs="Arial" w:ascii="Arial" w:hAnsi="Arial"/>
          <w:b/>
          <w:sz w:val="32"/>
          <w:szCs w:val="32"/>
          <w:u w:val="single"/>
        </w:rPr>
        <w:t>Ganztagsregeln</w:t>
      </w:r>
    </w:p>
    <w:p>
      <w:pPr>
        <w:pStyle w:val="Normal"/>
        <w:rPr>
          <w:rFonts w:ascii="Arial" w:hAnsi="Arial" w:cs="Arial"/>
        </w:rPr>
      </w:pPr>
      <w:r>
        <w:rPr>
          <w:rFonts w:cs="Arial" w:ascii="Arial" w:hAnsi="Arial"/>
        </w:rPr>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lang w:eastAsia="en-US"/>
        </w:rPr>
        <w:t xml:space="preserve">Die Anmeldungen zu den außerunterrichtlichen Angeboten </w:t>
      </w:r>
      <w:r>
        <w:rPr>
          <w:rFonts w:eastAsia="Calibri" w:cs="Arial" w:ascii="Arial" w:hAnsi="Arial"/>
          <w:b/>
          <w:bCs/>
          <w:lang w:eastAsia="en-US"/>
        </w:rPr>
        <w:t xml:space="preserve">gelten bis auf Widerruf </w:t>
      </w:r>
      <w:r>
        <w:rPr>
          <w:rFonts w:eastAsia="Calibri" w:cs="Arial" w:ascii="Arial" w:hAnsi="Arial"/>
          <w:bCs/>
          <w:i/>
          <w:lang w:eastAsia="en-US"/>
        </w:rPr>
        <w:t>(gegebenenfalls bis zum Ende des 4. Schuljahres)</w:t>
      </w:r>
      <w:r>
        <w:rPr>
          <w:rFonts w:eastAsia="Calibri" w:cs="Arial" w:ascii="Arial" w:hAnsi="Arial"/>
          <w:lang w:eastAsia="en-US"/>
        </w:rPr>
        <w:t xml:space="preserve">.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b/>
          <w:bCs/>
          <w:lang w:eastAsia="en-US"/>
        </w:rPr>
        <w:t>Abmeldungen</w:t>
      </w:r>
      <w:r>
        <w:rPr>
          <w:rFonts w:eastAsia="Calibri" w:cs="Arial" w:ascii="Arial" w:hAnsi="Arial"/>
          <w:lang w:eastAsia="en-US"/>
        </w:rPr>
        <w:t xml:space="preserve"> haben per Email unter </w:t>
      </w:r>
      <w:hyperlink r:id="rId7">
        <w:r>
          <w:rPr>
            <w:rStyle w:val="Hyperlink"/>
            <w:rFonts w:eastAsia="Calibri" w:cs="Arial" w:ascii="Arial" w:hAnsi="Arial"/>
            <w:lang w:eastAsia="en-US"/>
          </w:rPr>
          <w:t>ganztag@gs-belm.de</w:t>
        </w:r>
      </w:hyperlink>
      <w:r>
        <w:rPr>
          <w:rFonts w:eastAsia="Calibri" w:cs="Arial" w:ascii="Arial" w:hAnsi="Arial"/>
          <w:lang w:eastAsia="en-US"/>
        </w:rPr>
        <w:t xml:space="preserve"> zu erfolgen, </w:t>
      </w:r>
      <w:r>
        <w:rPr>
          <w:rFonts w:eastAsia="Calibri" w:cs="Arial" w:ascii="Arial" w:hAnsi="Arial"/>
          <w:b/>
          <w:lang w:eastAsia="en-US"/>
        </w:rPr>
        <w:t>Anmeldungen</w:t>
      </w:r>
      <w:r>
        <w:rPr>
          <w:rFonts w:eastAsia="Calibri" w:cs="Arial" w:ascii="Arial" w:hAnsi="Arial"/>
          <w:lang w:eastAsia="en-US"/>
        </w:rPr>
        <w:t xml:space="preserve"> und </w:t>
      </w:r>
      <w:r>
        <w:rPr>
          <w:rFonts w:eastAsia="Calibri" w:cs="Arial" w:ascii="Arial" w:hAnsi="Arial"/>
          <w:b/>
          <w:bCs/>
          <w:lang w:eastAsia="en-US"/>
        </w:rPr>
        <w:t>Ummeldungen</w:t>
      </w:r>
      <w:r>
        <w:rPr>
          <w:rFonts w:eastAsia="Calibri" w:cs="Arial" w:ascii="Arial" w:hAnsi="Arial"/>
          <w:lang w:eastAsia="en-US"/>
        </w:rPr>
        <w:t xml:space="preserve"> sind unter Beachtung der Fristen (Punkt 4) mit Verwendung des Formulars schriftlich im Sekretariat einzureichen. Abmeldungen sind jederzeit möglich. Die Teilnahme an der Ganztagsbetreuung ist nach Anmeldung für das jeweilige Halbjahr verbindlich (Schulpflicht).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lang w:eastAsia="en-US"/>
        </w:rPr>
        <w:t xml:space="preserve">Sollten Sie beabsichtigen, eine neue Arbeitsstelle anzutreten, für die Sie eine Betreuung benötigen, sollten Sie Ihr Kind in der Ganztagsbetreuung anmelden. Eine nachträgliche Anmeldung ist nicht möglich.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b/>
          <w:lang w:eastAsia="en-US"/>
        </w:rPr>
        <w:t>Fristen für Änderungen oder Anmeldungen gilt der 15.1. bzw. 30.05. eines Jahres.</w:t>
      </w:r>
      <w:r>
        <w:rPr>
          <w:rFonts w:eastAsia="Calibri" w:cs="Arial" w:ascii="Arial" w:hAnsi="Arial"/>
          <w:lang w:eastAsia="en-US"/>
        </w:rPr>
        <w:t xml:space="preserve"> Für die Schulneulinge gelten zur erstmaligen Anmeldung etwas andere Fristen.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b/>
          <w:bCs/>
          <w:lang w:eastAsia="en-US"/>
        </w:rPr>
        <w:t>Beurlaubungen</w:t>
      </w:r>
      <w:r>
        <w:rPr>
          <w:rFonts w:eastAsia="Calibri" w:cs="Arial" w:ascii="Arial" w:hAnsi="Arial"/>
          <w:lang w:eastAsia="en-US"/>
        </w:rPr>
        <w:t xml:space="preserve"> für einen Tag sind bitte per Email mitzuteilen unter </w:t>
      </w:r>
      <w:hyperlink r:id="rId8">
        <w:r>
          <w:rPr>
            <w:rStyle w:val="Hyperlink"/>
            <w:rFonts w:eastAsia="Calibri" w:cs="Arial" w:ascii="Arial" w:hAnsi="Arial"/>
            <w:lang w:eastAsia="en-US"/>
          </w:rPr>
          <w:t>ganztag@gs-belm.de</w:t>
        </w:r>
      </w:hyperlink>
      <w:r>
        <w:rPr>
          <w:rFonts w:eastAsia="Calibri" w:cs="Arial" w:ascii="Arial" w:hAnsi="Arial"/>
          <w:lang w:eastAsia="en-US"/>
        </w:rPr>
        <w:t xml:space="preserve">. Die Schülerin / der Schüler geht dann an dem Tag um 12:30 Uhr nach Hause. </w:t>
      </w:r>
      <w:bookmarkStart w:id="0" w:name="_GoBack"/>
      <w:bookmarkEnd w:id="0"/>
      <w:r>
        <w:rPr>
          <w:rFonts w:eastAsia="Calibri" w:cs="Arial" w:ascii="Arial" w:hAnsi="Arial"/>
          <w:lang w:eastAsia="en-US"/>
        </w:rPr>
        <w:t xml:space="preserve">Andere Abholzeiten nach 12:30 Uhr sind ohne jede Ausnahme nicht möglich.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lang w:eastAsia="en-US"/>
        </w:rPr>
        <w:t xml:space="preserve">Häufiges unentschuldigtes Fehlen oder die Nichteinhaltung der Ganztagsregeln kann zum Ausschluss führen.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lang w:eastAsia="en-US"/>
        </w:rPr>
        <w:t xml:space="preserve">Die </w:t>
      </w:r>
      <w:r>
        <w:rPr>
          <w:rFonts w:eastAsia="Calibri" w:cs="Arial" w:ascii="Arial" w:hAnsi="Arial"/>
          <w:b/>
          <w:bCs/>
          <w:lang w:eastAsia="en-US"/>
        </w:rPr>
        <w:t>Einteilung in die Arbeitsgemeinschaften</w:t>
      </w:r>
      <w:r>
        <w:rPr>
          <w:rFonts w:eastAsia="Calibri" w:cs="Arial" w:ascii="Arial" w:hAnsi="Arial"/>
          <w:lang w:eastAsia="en-US"/>
        </w:rPr>
        <w:t xml:space="preserve"> erfolgt durch die Schulleitung. Die Kinder werden in der Regel nach Ihren Wünschen befragt. Für den 1. Jahrgang ist grundsätzlich eine Betreuung vorgesehen. </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b/>
          <w:lang w:eastAsia="en-US"/>
        </w:rPr>
        <w:t>Mittagessen /Selbstversorger:</w:t>
      </w:r>
      <w:r>
        <w:rPr>
          <w:rFonts w:eastAsia="Calibri" w:cs="Arial" w:ascii="Arial" w:hAnsi="Arial"/>
          <w:lang w:eastAsia="en-US"/>
        </w:rPr>
        <w:t xml:space="preserve"> Laut Anmeldeformular besteht die Möglichkeit, das Kind </w:t>
      </w:r>
      <w:r>
        <w:rPr>
          <w:rFonts w:eastAsia="Calibri" w:cs="Arial" w:ascii="Arial" w:hAnsi="Arial"/>
          <w:b/>
          <w:lang w:eastAsia="en-US"/>
        </w:rPr>
        <w:t>entweder</w:t>
      </w:r>
      <w:r>
        <w:rPr>
          <w:rFonts w:eastAsia="Calibri" w:cs="Arial" w:ascii="Arial" w:hAnsi="Arial"/>
          <w:lang w:eastAsia="en-US"/>
        </w:rPr>
        <w:t xml:space="preserve"> zum Mittagessen </w:t>
      </w:r>
      <w:r>
        <w:rPr>
          <w:rFonts w:eastAsia="Calibri" w:cs="Arial" w:ascii="Arial" w:hAnsi="Arial"/>
          <w:b/>
          <w:lang w:eastAsia="en-US"/>
        </w:rPr>
        <w:t>oder</w:t>
      </w:r>
      <w:r>
        <w:rPr>
          <w:rFonts w:eastAsia="Calibri" w:cs="Arial" w:ascii="Arial" w:hAnsi="Arial"/>
          <w:lang w:eastAsia="en-US"/>
        </w:rPr>
        <w:t xml:space="preserve"> für die Selbstversorger in einem Halbjahr anzumelden. Ein Mischung ist nicht möglich. Zahlungen des Mittagessens erfolgen entweder als Pauschalbetrag halbjährlich oder als Ratenzahlung in Verantwortung der Erziehungsberechtigten. Erstattungen sind nur in besonderen Einzelfällen nach Rücksprache mit Frau Wolff möglich.</w:t>
      </w:r>
    </w:p>
    <w:p>
      <w:pPr>
        <w:pStyle w:val="Normal"/>
        <w:numPr>
          <w:ilvl w:val="0"/>
          <w:numId w:val="2"/>
        </w:numPr>
        <w:spacing w:lineRule="auto" w:line="276" w:before="0" w:after="200"/>
        <w:rPr>
          <w:rFonts w:ascii="Arial" w:hAnsi="Arial" w:eastAsia="Calibri" w:cs="Arial"/>
          <w:lang w:eastAsia="en-US"/>
        </w:rPr>
      </w:pPr>
      <w:r>
        <w:rPr>
          <w:rFonts w:eastAsia="Calibri" w:cs="Arial" w:ascii="Arial" w:hAnsi="Arial"/>
          <w:b/>
          <w:lang w:eastAsia="en-US"/>
        </w:rPr>
        <w:t>Notbetreuung:</w:t>
      </w:r>
      <w:r>
        <w:rPr>
          <w:rFonts w:eastAsia="Calibri" w:cs="Arial" w:ascii="Arial" w:hAnsi="Arial"/>
          <w:lang w:eastAsia="en-US"/>
        </w:rPr>
        <w:t xml:space="preserve"> Aus verschiedenen Gründen (keine Hausaufgaben, Dienstbesprechung Ganztag, Konferenzen, „hitzefrei“ …) wird an einigen Tagen im Schuljahr eine Notbetreuung im Ganztag von 12:30 – 15 Uhr stattfinden. Für die Notbetreuung ist eine Anmeldung notwendig über </w:t>
      </w:r>
      <w:hyperlink r:id="rId9">
        <w:r>
          <w:rPr>
            <w:rStyle w:val="Hyperlink"/>
            <w:rFonts w:eastAsia="Calibri" w:cs="Arial" w:ascii="Arial" w:hAnsi="Arial"/>
            <w:lang w:eastAsia="en-US"/>
          </w:rPr>
          <w:t>ganztag@gs-belm.de</w:t>
        </w:r>
      </w:hyperlink>
      <w:r>
        <w:rPr>
          <w:rFonts w:eastAsia="Calibri" w:cs="Arial" w:ascii="Arial" w:hAnsi="Arial"/>
          <w:lang w:eastAsia="en-US"/>
        </w:rPr>
        <w:t xml:space="preserve">. Sie haben mehrere Möglichkeiten: </w:t>
      </w:r>
    </w:p>
    <w:p>
      <w:pPr>
        <w:pStyle w:val="ListParagraph"/>
        <w:numPr>
          <w:ilvl w:val="0"/>
          <w:numId w:val="3"/>
        </w:numPr>
        <w:spacing w:lineRule="auto" w:line="276" w:before="0" w:after="200"/>
        <w:contextualSpacing/>
        <w:rPr>
          <w:rFonts w:ascii="Arial" w:hAnsi="Arial" w:eastAsia="Calibri" w:cs="Arial"/>
          <w:lang w:eastAsia="en-US"/>
        </w:rPr>
      </w:pPr>
      <w:r>
        <w:rPr>
          <w:rFonts w:eastAsia="Calibri" w:cs="Arial" w:ascii="Arial" w:hAnsi="Arial"/>
          <w:lang w:eastAsia="en-US"/>
        </w:rPr>
        <w:t xml:space="preserve">Sie melden Ihr Kind </w:t>
      </w:r>
      <w:r>
        <w:rPr>
          <w:rFonts w:eastAsia="Calibri" w:cs="Arial" w:ascii="Arial" w:hAnsi="Arial"/>
          <w:u w:val="single"/>
          <w:lang w:eastAsia="en-US"/>
        </w:rPr>
        <w:t>immer</w:t>
      </w:r>
      <w:r>
        <w:rPr>
          <w:rFonts w:eastAsia="Calibri" w:cs="Arial" w:ascii="Arial" w:hAnsi="Arial"/>
          <w:lang w:eastAsia="en-US"/>
        </w:rPr>
        <w:t xml:space="preserve"> zur Notbetreuung an. Eine weitere Anmeldung ist dann an den jeweiligen Tagen nicht notwendig.</w:t>
      </w:r>
    </w:p>
    <w:p>
      <w:pPr>
        <w:pStyle w:val="ListParagraph"/>
        <w:numPr>
          <w:ilvl w:val="0"/>
          <w:numId w:val="3"/>
        </w:numPr>
        <w:spacing w:lineRule="auto" w:line="276" w:before="0" w:after="200"/>
        <w:contextualSpacing/>
        <w:rPr>
          <w:rFonts w:ascii="Arial" w:hAnsi="Arial" w:eastAsia="Calibri" w:cs="Arial"/>
          <w:lang w:eastAsia="en-US"/>
        </w:rPr>
      </w:pPr>
      <w:r>
        <w:rPr>
          <w:rFonts w:eastAsia="Calibri" w:cs="Arial" w:ascii="Arial" w:hAnsi="Arial"/>
          <w:lang w:eastAsia="en-US"/>
        </w:rPr>
        <w:t xml:space="preserve">Sie melden Ihr Kind grundsätzlich von jeder Notbetreuung ab. </w:t>
      </w:r>
    </w:p>
    <w:p>
      <w:pPr>
        <w:pStyle w:val="ListParagraph"/>
        <w:numPr>
          <w:ilvl w:val="0"/>
          <w:numId w:val="3"/>
        </w:numPr>
        <w:spacing w:lineRule="auto" w:line="276" w:before="0" w:after="200"/>
        <w:contextualSpacing/>
        <w:rPr>
          <w:rFonts w:ascii="Arial" w:hAnsi="Arial" w:eastAsia="Calibri" w:cs="Arial"/>
          <w:lang w:eastAsia="en-US"/>
        </w:rPr>
      </w:pPr>
      <w:r>
        <w:rPr>
          <w:rFonts w:eastAsia="Calibri" w:cs="Arial" w:ascii="Arial" w:hAnsi="Arial"/>
          <w:lang w:eastAsia="en-US"/>
        </w:rPr>
        <w:t xml:space="preserve">Sie entscheiden von Fall zu Fall und melden Ihr Kind dann jeweils zur Notbetreuung unter </w:t>
      </w:r>
      <w:hyperlink r:id="rId10">
        <w:r>
          <w:rPr>
            <w:rStyle w:val="Hyperlink"/>
            <w:rFonts w:eastAsia="Calibri" w:cs="Arial" w:ascii="Arial" w:hAnsi="Arial"/>
            <w:lang w:eastAsia="en-US"/>
          </w:rPr>
          <w:t>ganztag@gs-belm.de</w:t>
        </w:r>
      </w:hyperlink>
      <w:r>
        <w:rPr>
          <w:rFonts w:eastAsia="Calibri" w:cs="Arial" w:ascii="Arial" w:hAnsi="Arial"/>
          <w:lang w:eastAsia="en-US"/>
        </w:rPr>
        <w:t xml:space="preserve"> an (jeweilige Frist beachten!).</w:t>
      </w:r>
    </w:p>
    <w:p>
      <w:pPr>
        <w:pStyle w:val="Normal"/>
        <w:spacing w:lineRule="auto" w:line="276" w:before="0" w:after="200"/>
        <w:rPr>
          <w:rFonts w:ascii="Arial" w:hAnsi="Arial" w:eastAsia="Calibri" w:cs="Arial"/>
          <w:lang w:eastAsia="en-US"/>
        </w:rPr>
      </w:pPr>
      <w:r>
        <w:rPr>
          <w:rFonts w:eastAsia="Calibri" w:cs="Arial" w:ascii="Arial" w:hAnsi="Arial"/>
          <w:lang w:eastAsia="en-US"/>
        </w:rPr>
        <w:t>Änderungen der Anmeldung sind  per Email oder telefonisch möglich.</w:t>
      </w:r>
    </w:p>
    <w:p>
      <w:pPr>
        <w:pStyle w:val="Normal"/>
        <w:spacing w:lineRule="auto" w:line="276" w:before="0" w:after="200"/>
        <w:rPr>
          <w:rFonts w:ascii="Arial" w:hAnsi="Arial" w:eastAsia="Calibri" w:cs="Arial"/>
          <w:lang w:eastAsia="en-US"/>
        </w:rPr>
      </w:pPr>
      <w:r>
        <w:rPr>
          <w:rFonts w:eastAsia="Calibri" w:cs="Arial" w:ascii="Arial" w:hAnsi="Arial"/>
          <w:lang w:eastAsia="en-US"/>
        </w:rPr>
        <w:t>Die Festlegungen zur Notbetreuung des letzten Schuljahres gelten weiterhin bis auf Widerruf.</w:t>
      </w:r>
    </w:p>
    <w:p>
      <w:pPr>
        <w:pStyle w:val="Normal"/>
        <w:spacing w:lineRule="auto" w:line="276" w:before="0" w:after="200"/>
        <w:rPr>
          <w:rFonts w:ascii="Arial" w:hAnsi="Arial" w:eastAsia="Calibri" w:cs="Arial"/>
          <w:lang w:eastAsia="en-US"/>
        </w:rPr>
      </w:pPr>
      <w:r>
        <w:rPr>
          <w:rFonts w:eastAsia="Calibri" w:cs="Arial" w:ascii="Arial" w:hAnsi="Arial"/>
          <w:lang w:eastAsia="en-US"/>
        </w:rPr>
      </w:r>
    </w:p>
    <w:p>
      <w:pPr>
        <w:pStyle w:val="Normal"/>
        <w:spacing w:lineRule="auto" w:line="276" w:before="0" w:after="200"/>
        <w:rPr>
          <w:rFonts w:ascii="Arial" w:hAnsi="Arial" w:eastAsia="Calibri" w:cs="Arial"/>
          <w:lang w:eastAsia="en-US"/>
        </w:rPr>
      </w:pPr>
      <w:r>
        <w:rPr>
          <w:rFonts w:eastAsia="Calibri" w:cs="Arial" w:ascii="Arial" w:hAnsi="Arial"/>
          <w:lang w:eastAsia="en-US"/>
        </w:rPr>
      </w:r>
    </w:p>
    <w:p>
      <w:pPr>
        <w:pStyle w:val="Normal"/>
        <w:spacing w:lineRule="auto" w:line="276" w:before="0" w:after="200"/>
        <w:rPr>
          <w:rFonts w:ascii="Arial" w:hAnsi="Arial" w:eastAsia="Calibri" w:cs="Arial"/>
          <w:lang w:eastAsia="en-US"/>
        </w:rPr>
      </w:pPr>
      <w:r>
        <w:rPr/>
      </w:r>
    </w:p>
    <w:sectPr>
      <w:type w:val="nextPage"/>
      <w:pgSz w:w="11906" w:h="16838"/>
      <w:pgMar w:left="1417" w:right="1417"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Times New Roman">
    <w:charset w:val="01"/>
    <w:family w:val="roman"/>
    <w:pitch w:val="variable"/>
  </w:font>
  <w:font w:name="Tahoma">
    <w:charset w:val="01"/>
    <w:family w:val="roman"/>
    <w:pitch w:val="variable"/>
  </w:font>
  <w:font w:name="Carlito">
    <w:altName w:val="Calibri"/>
    <w:charset w:val="01"/>
    <w:family w:val="swiss"/>
    <w:pitch w:val="variable"/>
  </w:font>
  <w:font w:name="Calibri">
    <w:charset w:val="01"/>
    <w:family w:val="roman"/>
    <w:pitch w:val="variable"/>
  </w:font>
  <w:font w:name="Cambri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 w:asciiTheme="minorHAnsi" w:cstheme="minorBidi" w:eastAsiaTheme="minorHAnsi" w:hAnsiTheme="minorHAnsi"/>
        <w:sz w:val="24"/>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11a7"/>
    <w:pPr>
      <w:widowControl/>
      <w:bidi w:val="0"/>
      <w:spacing w:lineRule="auto" w:line="240" w:before="0" w:after="0"/>
      <w:jc w:val="left"/>
    </w:pPr>
    <w:rPr>
      <w:rFonts w:ascii="Times New Roman" w:hAnsi="Times New Roman" w:eastAsia="Times New Roman" w:cs="Times New Roman"/>
      <w:color w:val="auto"/>
      <w:kern w:val="0"/>
      <w:sz w:val="24"/>
      <w:szCs w:val="24"/>
      <w:lang w:eastAsia="de-DE" w:val="de-DE" w:bidi="ar-SA"/>
    </w:rPr>
  </w:style>
  <w:style w:type="character" w:styleId="DefaultParagraphFont" w:default="1">
    <w:name w:val="Default Paragraph Font"/>
    <w:uiPriority w:val="1"/>
    <w:semiHidden/>
    <w:unhideWhenUsed/>
    <w:qFormat/>
    <w:rPr/>
  </w:style>
  <w:style w:type="character" w:styleId="Hyperlink">
    <w:name w:val="Hyperlink"/>
    <w:rsid w:val="005b11a7"/>
    <w:rPr>
      <w:color w:val="0000FF"/>
      <w:u w:val="single"/>
    </w:rPr>
  </w:style>
  <w:style w:type="character" w:styleId="SprechblasentextZchn" w:customStyle="1">
    <w:name w:val="Sprechblasentext Zchn"/>
    <w:basedOn w:val="DefaultParagraphFont"/>
    <w:link w:val="BalloonText"/>
    <w:uiPriority w:val="99"/>
    <w:semiHidden/>
    <w:qFormat/>
    <w:rsid w:val="005b11a7"/>
    <w:rPr>
      <w:rFonts w:ascii="Tahoma" w:hAnsi="Tahoma" w:eastAsia="Times New Roman" w:cs="Tahoma"/>
      <w:sz w:val="16"/>
      <w:szCs w:val="16"/>
      <w:lang w:eastAsia="de-DE"/>
    </w:rPr>
  </w:style>
  <w:style w:type="paragraph" w:styleId="Heading">
    <w:name w:val="Heading"/>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BalloonText">
    <w:name w:val="Balloon Text"/>
    <w:basedOn w:val="Normal"/>
    <w:link w:val="SprechblasentextZchn"/>
    <w:uiPriority w:val="99"/>
    <w:semiHidden/>
    <w:unhideWhenUsed/>
    <w:qFormat/>
    <w:rsid w:val="005b11a7"/>
    <w:pPr/>
    <w:rPr>
      <w:rFonts w:ascii="Tahoma" w:hAnsi="Tahoma" w:cs="Tahoma"/>
      <w:sz w:val="16"/>
      <w:szCs w:val="16"/>
    </w:rPr>
  </w:style>
  <w:style w:type="paragraph" w:styleId="ListParagraph">
    <w:name w:val="List Paragraph"/>
    <w:basedOn w:val="Normal"/>
    <w:uiPriority w:val="34"/>
    <w:qFormat/>
    <w:rsid w:val="00795d73"/>
    <w:pPr>
      <w:spacing w:before="0" w:after="0"/>
      <w:ind w:left="720" w:hanging="0"/>
      <w:contextualSpacing/>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ordpress.nibis.de/gsbelm/" TargetMode="External"/><Relationship Id="rId4" Type="http://schemas.openxmlformats.org/officeDocument/2006/relationships/hyperlink" Target="mailto:grundschule-belm@t-online.de" TargetMode="External"/><Relationship Id="rId5" Type="http://schemas.openxmlformats.org/officeDocument/2006/relationships/hyperlink" Target="https://wordpress.nibis.de/gsbelm/" TargetMode="External"/><Relationship Id="rId6" Type="http://schemas.openxmlformats.org/officeDocument/2006/relationships/hyperlink" Target="mailto:grundschule-belm@t-online.de" TargetMode="External"/><Relationship Id="rId7" Type="http://schemas.openxmlformats.org/officeDocument/2006/relationships/hyperlink" Target="mailto:ganztag@gs-belm.de" TargetMode="External"/><Relationship Id="rId8" Type="http://schemas.openxmlformats.org/officeDocument/2006/relationships/hyperlink" Target="mailto:ganztag@gs-belm.de" TargetMode="External"/><Relationship Id="rId9" Type="http://schemas.openxmlformats.org/officeDocument/2006/relationships/hyperlink" Target="mailto:ganztag@gs-belm.de" TargetMode="External"/><Relationship Id="rId10" Type="http://schemas.openxmlformats.org/officeDocument/2006/relationships/hyperlink" Target="mailto:ganztag@gs-belm.de" TargetMode="Externa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Collabora_Office/22.05.9.3$Linux_X86_64 LibreOffice_project/0a6a0d78c881c967d52d8fd976eef3c2c79cf609</Application>
  <AppVersion>15.0000</AppVersion>
  <Pages>2</Pages>
  <Words>390</Words>
  <Characters>2551</Characters>
  <CharactersWithSpaces>2915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2021-06-14T09:12:00Z</dcterms:created>
  <dc:creator>user</dc:creator>
  <dc:description/>
  <dc:language>en-US</dc:language>
  <cp:lastModifiedBy/>
  <cp:lastPrinted>2023-08-18T08:42:00Z</cp:lastPrinted>
  <dcterms:modified xsi:type="dcterms:W3CDTF">2023-09-03T07:29:15Z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