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BC22" w14:textId="77777777" w:rsidR="008D15BD" w:rsidRDefault="008D15BD" w:rsidP="008D15BD">
      <w:pPr>
        <w:keepNext/>
        <w:pBdr>
          <w:top w:val="nil"/>
          <w:left w:val="nil"/>
          <w:bottom w:val="nil"/>
          <w:right w:val="nil"/>
          <w:between w:val="nil"/>
        </w:pBdr>
        <w:spacing w:before="240" w:after="60"/>
        <w:jc w:val="center"/>
        <w:rPr>
          <w:rFonts w:ascii="Arial" w:eastAsia="Arial" w:hAnsi="Arial" w:cs="Arial"/>
          <w:b/>
          <w:color w:val="000000"/>
          <w:sz w:val="22"/>
          <w:szCs w:val="22"/>
        </w:rPr>
      </w:pPr>
      <w:r w:rsidRPr="00AD57D9">
        <w:rPr>
          <w:rFonts w:ascii="Arial" w:eastAsia="Arial" w:hAnsi="Arial" w:cs="Arial"/>
          <w:b/>
          <w:color w:val="000000"/>
          <w:sz w:val="22"/>
          <w:szCs w:val="22"/>
        </w:rPr>
        <w:t>Papier zum Übergang Englisch Grundschule-Sekundarbereich I</w:t>
      </w:r>
    </w:p>
    <w:p w14:paraId="67FB465B" w14:textId="77777777" w:rsidR="008D15BD" w:rsidRDefault="008D15BD" w:rsidP="008D15BD">
      <w:pPr>
        <w:keepNext/>
        <w:pBdr>
          <w:top w:val="nil"/>
          <w:left w:val="nil"/>
          <w:bottom w:val="nil"/>
          <w:right w:val="nil"/>
          <w:between w:val="nil"/>
        </w:pBdr>
        <w:spacing w:before="240" w:after="60"/>
        <w:jc w:val="center"/>
        <w:rPr>
          <w:rFonts w:ascii="Arial" w:eastAsia="Arial" w:hAnsi="Arial" w:cs="Arial"/>
          <w:b/>
          <w:color w:val="000000"/>
          <w:sz w:val="22"/>
          <w:szCs w:val="22"/>
        </w:rPr>
      </w:pPr>
      <w:r w:rsidRPr="00AD57D9">
        <w:rPr>
          <w:rFonts w:ascii="Arial" w:eastAsia="Arial" w:hAnsi="Arial" w:cs="Arial"/>
          <w:noProof/>
          <w:color w:val="FF0000"/>
          <w:sz w:val="40"/>
          <w:szCs w:val="40"/>
          <w:lang w:bidi="ar-SA"/>
        </w:rPr>
        <mc:AlternateContent>
          <mc:Choice Requires="wps">
            <w:drawing>
              <wp:anchor distT="0" distB="0" distL="114300" distR="114300" simplePos="0" relativeHeight="251659264" behindDoc="0" locked="0" layoutInCell="1" allowOverlap="1" wp14:anchorId="4587D76E" wp14:editId="07607F44">
                <wp:simplePos x="0" y="0"/>
                <wp:positionH relativeFrom="column">
                  <wp:posOffset>-370184</wp:posOffset>
                </wp:positionH>
                <wp:positionV relativeFrom="paragraph">
                  <wp:posOffset>290974</wp:posOffset>
                </wp:positionV>
                <wp:extent cx="6844665" cy="9086382"/>
                <wp:effectExtent l="57150" t="19050" r="0" b="95885"/>
                <wp:wrapNone/>
                <wp:docPr id="2" name="Pfeil nach unten 2"/>
                <wp:cNvGraphicFramePr/>
                <a:graphic xmlns:a="http://schemas.openxmlformats.org/drawingml/2006/main">
                  <a:graphicData uri="http://schemas.microsoft.com/office/word/2010/wordprocessingShape">
                    <wps:wsp>
                      <wps:cNvSpPr/>
                      <wps:spPr>
                        <a:xfrm>
                          <a:off x="0" y="0"/>
                          <a:ext cx="6844665" cy="9086382"/>
                        </a:xfrm>
                        <a:prstGeom prst="downArrow">
                          <a:avLst>
                            <a:gd name="adj1" fmla="val 94782"/>
                            <a:gd name="adj2" fmla="val 6736"/>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732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29.15pt;margin-top:22.9pt;width:538.95pt;height:7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" adj="20504,564" filled="f" strokecolor="black [3213]" strokeweight=".5pt"/>
            </w:pict>
          </mc:Fallback>
        </mc:AlternateContent>
      </w:r>
    </w:p>
    <w:p w14:paraId="2DC70161" w14:textId="77777777" w:rsidR="008D15BD" w:rsidRPr="00AD57D9" w:rsidRDefault="008D15BD" w:rsidP="008D15BD">
      <w:pPr>
        <w:keepNext/>
        <w:pBdr>
          <w:top w:val="nil"/>
          <w:left w:val="nil"/>
          <w:bottom w:val="nil"/>
          <w:right w:val="nil"/>
          <w:between w:val="nil"/>
        </w:pBdr>
        <w:spacing w:before="240" w:after="60"/>
        <w:jc w:val="center"/>
        <w:rPr>
          <w:rFonts w:ascii="Arial" w:eastAsia="Arial" w:hAnsi="Arial" w:cs="Arial"/>
          <w:b/>
          <w:color w:val="000000"/>
          <w:sz w:val="40"/>
          <w:szCs w:val="40"/>
        </w:rPr>
      </w:pPr>
      <w:r w:rsidRPr="00AD57D9">
        <w:rPr>
          <w:rFonts w:ascii="Arial" w:eastAsia="Arial" w:hAnsi="Arial" w:cs="Arial"/>
          <w:b/>
          <w:color w:val="000000"/>
          <w:sz w:val="40"/>
          <w:szCs w:val="40"/>
        </w:rPr>
        <w:t>Englischunterricht an den Grundschulen</w:t>
      </w:r>
    </w:p>
    <w:p w14:paraId="468CA46E" w14:textId="0F12B4C1" w:rsidR="008D15BD" w:rsidRDefault="008D15BD" w:rsidP="008D15BD">
      <w:pPr>
        <w:keepNext/>
        <w:pBdr>
          <w:top w:val="nil"/>
          <w:left w:val="nil"/>
          <w:bottom w:val="nil"/>
          <w:right w:val="nil"/>
          <w:between w:val="nil"/>
        </w:pBdr>
        <w:spacing w:before="240" w:after="60"/>
        <w:jc w:val="center"/>
        <w:rPr>
          <w:rFonts w:ascii="Arial" w:eastAsia="Arial" w:hAnsi="Arial" w:cs="Arial"/>
          <w:color w:val="000000" w:themeColor="text1"/>
          <w:sz w:val="28"/>
          <w:szCs w:val="28"/>
        </w:rPr>
      </w:pP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p>
    <w:p w14:paraId="1C8CE0A9" w14:textId="77777777" w:rsidR="008D15BD" w:rsidRDefault="008D15BD" w:rsidP="008D15BD">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(Name/n der beteiligten Schule/n)</w:t>
      </w:r>
    </w:p>
    <w:p w14:paraId="63937EEC" w14:textId="77777777" w:rsidR="008D15BD" w:rsidRPr="00AD57D9" w:rsidRDefault="008D15BD" w:rsidP="008D15BD">
      <w:pPr>
        <w:pBdr>
          <w:top w:val="nil"/>
          <w:left w:val="nil"/>
          <w:bottom w:val="nil"/>
          <w:right w:val="nil"/>
          <w:between w:val="nil"/>
        </w:pBdr>
        <w:jc w:val="both"/>
        <w:rPr>
          <w:rFonts w:ascii="Arial" w:eastAsia="Arial" w:hAnsi="Arial" w:cs="Arial"/>
          <w:color w:val="000000" w:themeColor="text1"/>
        </w:rPr>
      </w:pPr>
      <w:r w:rsidRPr="00AD57D9">
        <w:rPr>
          <w:rFonts w:ascii="Arial" w:eastAsia="Arial" w:hAnsi="Arial" w:cs="Arial"/>
          <w:color w:val="000000" w:themeColor="text1"/>
        </w:rPr>
        <w:t xml:space="preserve">Der Englischunterricht in der Grundschule umfasst die Fertigkeiten </w:t>
      </w:r>
      <w:r w:rsidRPr="00AD57D9">
        <w:rPr>
          <w:rFonts w:ascii="Arial" w:eastAsia="Arial" w:hAnsi="Arial" w:cs="Arial"/>
          <w:b/>
          <w:color w:val="000000" w:themeColor="text1"/>
        </w:rPr>
        <w:t>Hör- und Hör-/Sehverstehen, Sprechen, Leseverstehen, Schreiben und in Ansätzen Sprachmittlung</w:t>
      </w:r>
      <w:r w:rsidRPr="00AD57D9">
        <w:rPr>
          <w:rFonts w:ascii="Arial" w:eastAsia="Arial" w:hAnsi="Arial" w:cs="Arial"/>
          <w:color w:val="000000" w:themeColor="text1"/>
        </w:rPr>
        <w:t xml:space="preserve">. Der Unterricht zeichnet sich durch lange Übungs- und Wiederholungsphasen aus und verzichtet in der Regel auf das gezielte Bewusstmachen und Einüben grammatischer Strukturen. </w:t>
      </w:r>
    </w:p>
    <w:p w14:paraId="2C79012C" w14:textId="77777777" w:rsidR="008D15BD" w:rsidRPr="00AD57D9" w:rsidRDefault="008D15BD" w:rsidP="008D15BD">
      <w:pPr>
        <w:pBdr>
          <w:top w:val="nil"/>
          <w:left w:val="nil"/>
          <w:bottom w:val="nil"/>
          <w:right w:val="nil"/>
          <w:between w:val="nil"/>
        </w:pBdr>
        <w:jc w:val="both"/>
        <w:rPr>
          <w:rFonts w:ascii="Arial" w:eastAsia="Arial" w:hAnsi="Arial" w:cs="Arial"/>
          <w:color w:val="000000" w:themeColor="text1"/>
        </w:rPr>
      </w:pPr>
      <w:r w:rsidRPr="00AD57D9">
        <w:rPr>
          <w:rFonts w:ascii="Arial" w:eastAsia="Arial" w:hAnsi="Arial" w:cs="Arial"/>
          <w:color w:val="000000" w:themeColor="text1"/>
        </w:rPr>
        <w:t xml:space="preserve">Im Mittelpunkt stehen stattdessen das Hörverstehen und Sprechen. Lesen und </w:t>
      </w:r>
      <w:proofErr w:type="spellStart"/>
      <w:r w:rsidRPr="00AD57D9">
        <w:rPr>
          <w:rFonts w:ascii="Arial" w:eastAsia="Arial" w:hAnsi="Arial" w:cs="Arial"/>
          <w:color w:val="000000" w:themeColor="text1"/>
        </w:rPr>
        <w:t>Schreiben</w:t>
      </w:r>
      <w:proofErr w:type="spellEnd"/>
      <w:r w:rsidRPr="00AD57D9">
        <w:rPr>
          <w:rFonts w:ascii="Arial" w:eastAsia="Arial" w:hAnsi="Arial" w:cs="Arial"/>
          <w:color w:val="000000" w:themeColor="text1"/>
        </w:rPr>
        <w:t xml:space="preserve"> haben eine unterstützende Funktion und nehmen im Grundschulbereich eine untergeordnete Rolle ein. Der Grundschulunterricht nutzt die kindliche Freude am Klang der Fremdsprache und deren Imitation.</w:t>
      </w:r>
    </w:p>
    <w:p w14:paraId="392EBBDE" w14:textId="77777777" w:rsidR="008D15BD" w:rsidRPr="00AD57D9" w:rsidRDefault="008D15BD" w:rsidP="008D15BD">
      <w:pPr>
        <w:pBdr>
          <w:top w:val="nil"/>
          <w:left w:val="nil"/>
          <w:bottom w:val="nil"/>
          <w:right w:val="nil"/>
          <w:between w:val="nil"/>
        </w:pBdr>
        <w:jc w:val="both"/>
        <w:rPr>
          <w:rFonts w:ascii="Arial" w:eastAsia="Arial" w:hAnsi="Arial" w:cs="Arial"/>
          <w:color w:val="000000" w:themeColor="text1"/>
        </w:rPr>
      </w:pPr>
      <w:r w:rsidRPr="00AD57D9">
        <w:rPr>
          <w:rFonts w:ascii="Arial" w:eastAsia="Arial" w:hAnsi="Arial" w:cs="Arial"/>
          <w:color w:val="000000" w:themeColor="text1"/>
        </w:rPr>
        <w:t>Gegenstand der Benotung in der Grundschule sind nur das Hörverstehen, das Sprechen und mit geringerem Gewicht das wiedererkennende Lesen.</w:t>
      </w:r>
    </w:p>
    <w:p w14:paraId="50EA070B" w14:textId="77777777" w:rsidR="008D15BD" w:rsidRPr="00AD57D9" w:rsidRDefault="008D15BD" w:rsidP="008D15BD">
      <w:pPr>
        <w:pBdr>
          <w:top w:val="nil"/>
          <w:left w:val="nil"/>
          <w:bottom w:val="nil"/>
          <w:right w:val="nil"/>
          <w:between w:val="nil"/>
        </w:pBdr>
        <w:rPr>
          <w:rFonts w:ascii="Arial" w:eastAsia="Arial" w:hAnsi="Arial" w:cs="Arial"/>
          <w:color w:val="000000"/>
        </w:rPr>
      </w:pPr>
    </w:p>
    <w:p w14:paraId="3D1D1134" w14:textId="77777777" w:rsidR="008D15BD" w:rsidRPr="00AD57D9" w:rsidRDefault="008D15BD" w:rsidP="008D15BD">
      <w:pPr>
        <w:pBdr>
          <w:top w:val="nil"/>
          <w:left w:val="nil"/>
          <w:bottom w:val="nil"/>
          <w:right w:val="nil"/>
          <w:between w:val="nil"/>
        </w:pBdr>
        <w:rPr>
          <w:rFonts w:ascii="Arial" w:eastAsia="Arial" w:hAnsi="Arial" w:cs="Arial"/>
          <w:color w:val="000000"/>
        </w:rPr>
      </w:pPr>
      <w:r w:rsidRPr="00AD57D9">
        <w:rPr>
          <w:rFonts w:ascii="Arial" w:eastAsia="Arial" w:hAnsi="Arial" w:cs="Arial"/>
          <w:color w:val="000000"/>
        </w:rPr>
        <w:t>Am Ende der Grundschulzeit können die Schülerinnen und Schüler...</w:t>
      </w:r>
    </w:p>
    <w:p w14:paraId="1F29DA6C" w14:textId="77777777" w:rsidR="008D15BD" w:rsidRPr="00AD57D9" w:rsidRDefault="008D15BD" w:rsidP="008D15BD">
      <w:pPr>
        <w:pBdr>
          <w:top w:val="nil"/>
          <w:left w:val="nil"/>
          <w:bottom w:val="nil"/>
          <w:right w:val="nil"/>
          <w:between w:val="nil"/>
        </w:pBdr>
        <w:rPr>
          <w:rFonts w:ascii="Arial" w:eastAsia="Arial" w:hAnsi="Arial" w:cs="Arial"/>
          <w:color w:val="000000"/>
        </w:rPr>
      </w:pPr>
    </w:p>
    <w:p w14:paraId="23AD359B" w14:textId="77777777" w:rsidR="008D15BD" w:rsidRPr="00AD57D9" w:rsidRDefault="008D15BD" w:rsidP="008D15BD">
      <w:pPr>
        <w:numPr>
          <w:ilvl w:val="0"/>
          <w:numId w:val="1"/>
        </w:numPr>
        <w:pBdr>
          <w:top w:val="nil"/>
          <w:left w:val="nil"/>
          <w:bottom w:val="nil"/>
          <w:right w:val="nil"/>
          <w:between w:val="nil"/>
        </w:pBdr>
        <w:ind w:left="360"/>
        <w:rPr>
          <w:rFonts w:ascii="Arial" w:eastAsia="Arial" w:hAnsi="Arial" w:cs="Arial"/>
          <w:color w:val="000000"/>
          <w:u w:val="single"/>
        </w:rPr>
      </w:pPr>
      <w:r w:rsidRPr="00AD57D9">
        <w:rPr>
          <w:rFonts w:ascii="Arial" w:eastAsia="Arial" w:hAnsi="Arial" w:cs="Arial"/>
          <w:b/>
          <w:color w:val="000000"/>
          <w:u w:val="single"/>
        </w:rPr>
        <w:t>Hör- und Hör-/Sehverstehen</w:t>
      </w:r>
    </w:p>
    <w:p w14:paraId="46EE4304" w14:textId="77777777" w:rsidR="008D15BD" w:rsidRPr="00AD57D9" w:rsidRDefault="008D15BD" w:rsidP="008D15BD">
      <w:pPr>
        <w:numPr>
          <w:ilvl w:val="0"/>
          <w:numId w:val="2"/>
        </w:numPr>
        <w:pBdr>
          <w:top w:val="nil"/>
          <w:left w:val="nil"/>
          <w:bottom w:val="nil"/>
          <w:right w:val="nil"/>
          <w:between w:val="nil"/>
        </w:pBdr>
        <w:ind w:left="720"/>
        <w:rPr>
          <w:color w:val="000000"/>
        </w:rPr>
      </w:pPr>
      <w:r w:rsidRPr="00AD57D9">
        <w:rPr>
          <w:rFonts w:ascii="Arial" w:eastAsia="Arial" w:hAnsi="Arial" w:cs="Arial"/>
          <w:color w:val="000000"/>
        </w:rPr>
        <w:t>die englische Sprache in authentischen Situationen erkennen.</w:t>
      </w:r>
    </w:p>
    <w:p w14:paraId="3D8DC3C6" w14:textId="77777777" w:rsidR="008D15BD" w:rsidRPr="00AD57D9" w:rsidRDefault="008D15BD" w:rsidP="008D15BD">
      <w:pPr>
        <w:numPr>
          <w:ilvl w:val="0"/>
          <w:numId w:val="2"/>
        </w:numPr>
        <w:pBdr>
          <w:top w:val="nil"/>
          <w:left w:val="nil"/>
          <w:bottom w:val="nil"/>
          <w:right w:val="nil"/>
          <w:between w:val="nil"/>
        </w:pBdr>
        <w:ind w:left="720"/>
        <w:rPr>
          <w:color w:val="000000"/>
        </w:rPr>
      </w:pPr>
      <w:r w:rsidRPr="00AD57D9">
        <w:rPr>
          <w:rFonts w:ascii="Arial" w:eastAsia="Arial" w:hAnsi="Arial" w:cs="Arial"/>
          <w:color w:val="000000"/>
        </w:rPr>
        <w:t>einfache Anweisungen im Unterricht verstehen und darauf reagieren.</w:t>
      </w:r>
    </w:p>
    <w:p w14:paraId="029C5C2C" w14:textId="77777777" w:rsidR="008D15BD" w:rsidRPr="00AD57D9" w:rsidRDefault="008D15BD" w:rsidP="008D15BD">
      <w:pPr>
        <w:numPr>
          <w:ilvl w:val="0"/>
          <w:numId w:val="2"/>
        </w:numPr>
        <w:pBdr>
          <w:top w:val="nil"/>
          <w:left w:val="nil"/>
          <w:bottom w:val="nil"/>
          <w:right w:val="nil"/>
          <w:between w:val="nil"/>
        </w:pBdr>
        <w:ind w:left="720"/>
        <w:rPr>
          <w:color w:val="000000"/>
        </w:rPr>
      </w:pPr>
      <w:r w:rsidRPr="00AD57D9">
        <w:rPr>
          <w:rFonts w:ascii="Arial" w:eastAsia="Arial" w:hAnsi="Arial" w:cs="Arial"/>
          <w:color w:val="000000"/>
        </w:rPr>
        <w:t>den groben Handlungsverlauf von visuell unterstützten Geschichten und Dialogen verstehen.</w:t>
      </w:r>
    </w:p>
    <w:p w14:paraId="4388C446" w14:textId="77777777" w:rsidR="008D15BD" w:rsidRPr="00AD57D9" w:rsidRDefault="008D15BD" w:rsidP="008D15BD">
      <w:pPr>
        <w:numPr>
          <w:ilvl w:val="0"/>
          <w:numId w:val="2"/>
        </w:numPr>
        <w:pBdr>
          <w:top w:val="nil"/>
          <w:left w:val="nil"/>
          <w:bottom w:val="nil"/>
          <w:right w:val="nil"/>
          <w:between w:val="nil"/>
        </w:pBdr>
        <w:ind w:left="720"/>
        <w:rPr>
          <w:color w:val="000000"/>
        </w:rPr>
      </w:pPr>
      <w:r w:rsidRPr="00AD57D9">
        <w:rPr>
          <w:rFonts w:ascii="Arial" w:eastAsia="Arial" w:hAnsi="Arial" w:cs="Arial"/>
          <w:color w:val="000000"/>
        </w:rPr>
        <w:t>kurzen Hörtexten konkrete Informationen entnehmen.</w:t>
      </w:r>
    </w:p>
    <w:p w14:paraId="70DE856D" w14:textId="77777777" w:rsidR="008D15BD" w:rsidRPr="00AD57D9" w:rsidRDefault="008D15BD" w:rsidP="008D15BD">
      <w:pPr>
        <w:numPr>
          <w:ilvl w:val="0"/>
          <w:numId w:val="2"/>
        </w:numPr>
        <w:pBdr>
          <w:top w:val="nil"/>
          <w:left w:val="nil"/>
          <w:bottom w:val="nil"/>
          <w:right w:val="nil"/>
          <w:between w:val="nil"/>
        </w:pBdr>
        <w:ind w:left="720"/>
        <w:rPr>
          <w:color w:val="000000"/>
        </w:rPr>
      </w:pPr>
      <w:r w:rsidRPr="00AD57D9">
        <w:rPr>
          <w:rFonts w:ascii="Arial" w:eastAsia="Arial" w:hAnsi="Arial" w:cs="Arial"/>
          <w:color w:val="000000"/>
        </w:rPr>
        <w:t xml:space="preserve">nach Anweisung entsprechende </w:t>
      </w:r>
      <w:proofErr w:type="spellStart"/>
      <w:r w:rsidRPr="00AD57D9">
        <w:rPr>
          <w:rFonts w:ascii="Arial" w:eastAsia="Arial" w:hAnsi="Arial" w:cs="Arial"/>
          <w:i/>
          <w:color w:val="000000"/>
        </w:rPr>
        <w:t>matching</w:t>
      </w:r>
      <w:proofErr w:type="spellEnd"/>
      <w:r w:rsidRPr="00AD57D9">
        <w:rPr>
          <w:rFonts w:ascii="Arial" w:eastAsia="Arial" w:hAnsi="Arial" w:cs="Arial"/>
          <w:color w:val="000000"/>
        </w:rPr>
        <w:t xml:space="preserve">-/ </w:t>
      </w:r>
      <w:proofErr w:type="spellStart"/>
      <w:r w:rsidRPr="00AD57D9">
        <w:rPr>
          <w:rFonts w:ascii="Arial" w:eastAsia="Arial" w:hAnsi="Arial" w:cs="Arial"/>
          <w:i/>
          <w:color w:val="000000"/>
        </w:rPr>
        <w:t>circle</w:t>
      </w:r>
      <w:proofErr w:type="spellEnd"/>
      <w:r w:rsidRPr="00AD57D9">
        <w:rPr>
          <w:rFonts w:ascii="Arial" w:eastAsia="Arial" w:hAnsi="Arial" w:cs="Arial"/>
          <w:color w:val="000000"/>
        </w:rPr>
        <w:t xml:space="preserve">-/ </w:t>
      </w:r>
      <w:proofErr w:type="spellStart"/>
      <w:r w:rsidRPr="00AD57D9">
        <w:rPr>
          <w:rFonts w:ascii="Arial" w:eastAsia="Arial" w:hAnsi="Arial" w:cs="Arial"/>
          <w:i/>
          <w:color w:val="000000"/>
        </w:rPr>
        <w:t>colouring</w:t>
      </w:r>
      <w:proofErr w:type="spellEnd"/>
      <w:r w:rsidRPr="00AD57D9">
        <w:rPr>
          <w:rFonts w:ascii="Arial" w:eastAsia="Arial" w:hAnsi="Arial" w:cs="Arial"/>
          <w:color w:val="000000"/>
        </w:rPr>
        <w:t xml:space="preserve">-/ </w:t>
      </w:r>
      <w:proofErr w:type="spellStart"/>
      <w:r w:rsidRPr="00AD57D9">
        <w:rPr>
          <w:rFonts w:ascii="Arial" w:eastAsia="Arial" w:hAnsi="Arial" w:cs="Arial"/>
          <w:i/>
          <w:color w:val="000000"/>
        </w:rPr>
        <w:t>drawing</w:t>
      </w:r>
      <w:proofErr w:type="spellEnd"/>
      <w:r w:rsidRPr="00AD57D9">
        <w:rPr>
          <w:rFonts w:ascii="Arial" w:eastAsia="Arial" w:hAnsi="Arial" w:cs="Arial"/>
          <w:color w:val="000000"/>
        </w:rPr>
        <w:t xml:space="preserve">-/ </w:t>
      </w:r>
      <w:proofErr w:type="spellStart"/>
      <w:r w:rsidRPr="00AD57D9">
        <w:rPr>
          <w:rFonts w:ascii="Arial" w:eastAsia="Arial" w:hAnsi="Arial" w:cs="Arial"/>
          <w:i/>
          <w:color w:val="000000"/>
        </w:rPr>
        <w:t>numbering</w:t>
      </w:r>
      <w:proofErr w:type="spellEnd"/>
      <w:r w:rsidRPr="00AD57D9">
        <w:rPr>
          <w:rFonts w:ascii="Arial" w:eastAsia="Arial" w:hAnsi="Arial" w:cs="Arial"/>
          <w:color w:val="000000"/>
        </w:rPr>
        <w:t>-Höraufgaben bewältigen.</w:t>
      </w:r>
    </w:p>
    <w:p w14:paraId="23B188D5" w14:textId="77777777" w:rsidR="008D15BD" w:rsidRPr="00AD57D9" w:rsidRDefault="008D15BD" w:rsidP="008D15BD">
      <w:pPr>
        <w:pBdr>
          <w:top w:val="nil"/>
          <w:left w:val="nil"/>
          <w:bottom w:val="nil"/>
          <w:right w:val="nil"/>
          <w:between w:val="nil"/>
        </w:pBdr>
        <w:rPr>
          <w:rFonts w:ascii="Arial" w:eastAsia="Arial" w:hAnsi="Arial" w:cs="Arial"/>
          <w:color w:val="000000"/>
        </w:rPr>
      </w:pPr>
    </w:p>
    <w:p w14:paraId="6CDB0BF3" w14:textId="77777777" w:rsidR="008D15BD" w:rsidRPr="00AD57D9" w:rsidRDefault="008D15BD" w:rsidP="008D15BD">
      <w:pPr>
        <w:numPr>
          <w:ilvl w:val="0"/>
          <w:numId w:val="1"/>
        </w:numPr>
        <w:pBdr>
          <w:top w:val="nil"/>
          <w:left w:val="nil"/>
          <w:bottom w:val="nil"/>
          <w:right w:val="nil"/>
          <w:between w:val="nil"/>
        </w:pBdr>
        <w:ind w:left="360"/>
        <w:rPr>
          <w:rFonts w:ascii="Arial" w:eastAsia="Arial" w:hAnsi="Arial" w:cs="Arial"/>
          <w:color w:val="000000"/>
          <w:u w:val="single"/>
        </w:rPr>
      </w:pPr>
      <w:r w:rsidRPr="00AD57D9">
        <w:rPr>
          <w:rFonts w:ascii="Arial" w:eastAsia="Arial" w:hAnsi="Arial" w:cs="Arial"/>
          <w:b/>
          <w:color w:val="000000"/>
          <w:u w:val="single"/>
        </w:rPr>
        <w:t>Sprechen</w:t>
      </w:r>
    </w:p>
    <w:p w14:paraId="2A664870"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 xml:space="preserve">zuvor eingeführte und gefestigte Reime, Gedichte, Lieder, </w:t>
      </w:r>
      <w:proofErr w:type="spellStart"/>
      <w:r w:rsidRPr="00AD57D9">
        <w:rPr>
          <w:rFonts w:ascii="Arial" w:eastAsia="Arial" w:hAnsi="Arial" w:cs="Arial"/>
          <w:i/>
          <w:color w:val="000000"/>
        </w:rPr>
        <w:t>chants</w:t>
      </w:r>
      <w:proofErr w:type="spellEnd"/>
      <w:r w:rsidRPr="00AD57D9">
        <w:rPr>
          <w:rFonts w:ascii="Arial" w:eastAsia="Arial" w:hAnsi="Arial" w:cs="Arial"/>
          <w:color w:val="000000"/>
        </w:rPr>
        <w:t xml:space="preserve"> wiedergeben.</w:t>
      </w:r>
    </w:p>
    <w:p w14:paraId="30F5BE8A"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sich in alltagsbezogenen, sehr einfachen Gesprächen situationsgerecht äußern.</w:t>
      </w:r>
    </w:p>
    <w:p w14:paraId="5E9B8368"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 xml:space="preserve">sich an einfachen, auf </w:t>
      </w:r>
      <w:proofErr w:type="spellStart"/>
      <w:r w:rsidRPr="00AD57D9">
        <w:rPr>
          <w:rFonts w:ascii="Arial" w:eastAsia="Arial" w:hAnsi="Arial" w:cs="Arial"/>
          <w:i/>
          <w:color w:val="000000"/>
        </w:rPr>
        <w:t>classroom</w:t>
      </w:r>
      <w:proofErr w:type="spellEnd"/>
      <w:r w:rsidRPr="00AD57D9">
        <w:rPr>
          <w:rFonts w:ascii="Arial" w:eastAsia="Arial" w:hAnsi="Arial" w:cs="Arial"/>
          <w:i/>
          <w:color w:val="000000"/>
        </w:rPr>
        <w:t xml:space="preserve"> </w:t>
      </w:r>
      <w:proofErr w:type="spellStart"/>
      <w:r w:rsidRPr="00AD57D9">
        <w:rPr>
          <w:rFonts w:ascii="Arial" w:eastAsia="Arial" w:hAnsi="Arial" w:cs="Arial"/>
          <w:i/>
          <w:color w:val="000000"/>
        </w:rPr>
        <w:t>phrases</w:t>
      </w:r>
      <w:proofErr w:type="spellEnd"/>
      <w:r w:rsidRPr="00AD57D9">
        <w:rPr>
          <w:rFonts w:ascii="Arial" w:eastAsia="Arial" w:hAnsi="Arial" w:cs="Arial"/>
          <w:color w:val="000000"/>
        </w:rPr>
        <w:t xml:space="preserve"> basierenden Unterrichtsgesprächen beteiligen.</w:t>
      </w:r>
    </w:p>
    <w:p w14:paraId="0F0D0D5E"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vertraute Gegenstände einfach beschreiben.</w:t>
      </w:r>
    </w:p>
    <w:p w14:paraId="02C687CC"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bereits gehörte Geschichten (teilweise) mitsprechen.</w:t>
      </w:r>
    </w:p>
    <w:p w14:paraId="15545CE0" w14:textId="77777777" w:rsidR="008D15BD" w:rsidRPr="00AD57D9" w:rsidRDefault="008D15BD" w:rsidP="008D15BD">
      <w:pPr>
        <w:numPr>
          <w:ilvl w:val="0"/>
          <w:numId w:val="3"/>
        </w:numPr>
        <w:pBdr>
          <w:top w:val="nil"/>
          <w:left w:val="nil"/>
          <w:bottom w:val="nil"/>
          <w:right w:val="nil"/>
          <w:between w:val="nil"/>
        </w:pBdr>
        <w:ind w:left="720"/>
        <w:rPr>
          <w:color w:val="000000"/>
        </w:rPr>
      </w:pPr>
      <w:r w:rsidRPr="00AD57D9">
        <w:rPr>
          <w:rFonts w:ascii="Arial" w:eastAsia="Arial" w:hAnsi="Arial" w:cs="Arial"/>
          <w:color w:val="000000"/>
        </w:rPr>
        <w:t>über sich selbst einfache Aussagen z.B. zu persönlichen Vorlieben, Abneigungen und Fähigkeiten treffen.</w:t>
      </w:r>
    </w:p>
    <w:p w14:paraId="607BC6F5" w14:textId="77777777" w:rsidR="008D15BD" w:rsidRPr="00AD57D9" w:rsidRDefault="008D15BD" w:rsidP="008D15BD">
      <w:pPr>
        <w:pBdr>
          <w:top w:val="nil"/>
          <w:left w:val="nil"/>
          <w:bottom w:val="nil"/>
          <w:right w:val="nil"/>
          <w:between w:val="nil"/>
        </w:pBdr>
        <w:rPr>
          <w:rFonts w:ascii="Arial" w:eastAsia="Arial" w:hAnsi="Arial" w:cs="Arial"/>
          <w:color w:val="000000"/>
        </w:rPr>
      </w:pPr>
    </w:p>
    <w:p w14:paraId="078C7DB9" w14:textId="77777777" w:rsidR="008D15BD" w:rsidRPr="00AD57D9" w:rsidRDefault="008D15BD" w:rsidP="008D15BD">
      <w:pPr>
        <w:numPr>
          <w:ilvl w:val="0"/>
          <w:numId w:val="1"/>
        </w:numPr>
        <w:pBdr>
          <w:top w:val="nil"/>
          <w:left w:val="nil"/>
          <w:bottom w:val="nil"/>
          <w:right w:val="nil"/>
          <w:between w:val="nil"/>
        </w:pBdr>
        <w:ind w:left="360"/>
        <w:rPr>
          <w:rFonts w:ascii="Arial" w:eastAsia="Arial" w:hAnsi="Arial" w:cs="Arial"/>
          <w:color w:val="000000"/>
          <w:u w:val="single"/>
        </w:rPr>
      </w:pPr>
      <w:r w:rsidRPr="00AD57D9">
        <w:rPr>
          <w:rFonts w:ascii="Arial" w:eastAsia="Arial" w:hAnsi="Arial" w:cs="Arial"/>
          <w:b/>
          <w:color w:val="000000"/>
          <w:u w:val="single"/>
        </w:rPr>
        <w:t>Leseverstehen</w:t>
      </w:r>
    </w:p>
    <w:p w14:paraId="33BFD815" w14:textId="77777777" w:rsidR="008D15BD" w:rsidRPr="00AD57D9" w:rsidRDefault="008D15BD" w:rsidP="008D15BD">
      <w:pPr>
        <w:numPr>
          <w:ilvl w:val="0"/>
          <w:numId w:val="5"/>
        </w:numPr>
        <w:pBdr>
          <w:top w:val="nil"/>
          <w:left w:val="nil"/>
          <w:bottom w:val="nil"/>
          <w:right w:val="nil"/>
          <w:between w:val="nil"/>
        </w:pBdr>
        <w:ind w:left="720"/>
        <w:rPr>
          <w:color w:val="000000"/>
        </w:rPr>
      </w:pPr>
      <w:r w:rsidRPr="00AD57D9">
        <w:rPr>
          <w:rFonts w:ascii="Arial" w:eastAsia="Arial" w:hAnsi="Arial" w:cs="Arial"/>
          <w:color w:val="000000"/>
        </w:rPr>
        <w:t>das Schriftbild vertrauter Wörter wiedererkennen und ihrem Lautbild zuordnen.</w:t>
      </w:r>
    </w:p>
    <w:p w14:paraId="61D1681B" w14:textId="77777777" w:rsidR="008D15BD" w:rsidRPr="00AD57D9" w:rsidRDefault="008D15BD" w:rsidP="008D15BD">
      <w:pPr>
        <w:numPr>
          <w:ilvl w:val="0"/>
          <w:numId w:val="5"/>
        </w:numPr>
        <w:pBdr>
          <w:top w:val="nil"/>
          <w:left w:val="nil"/>
          <w:bottom w:val="nil"/>
          <w:right w:val="nil"/>
          <w:between w:val="nil"/>
        </w:pBdr>
        <w:ind w:left="720"/>
        <w:rPr>
          <w:color w:val="000000"/>
        </w:rPr>
      </w:pPr>
      <w:r w:rsidRPr="00AD57D9">
        <w:rPr>
          <w:rFonts w:ascii="Arial" w:eastAsia="Arial" w:hAnsi="Arial" w:cs="Arial"/>
          <w:color w:val="000000"/>
        </w:rPr>
        <w:t>kurze bekannte schriftliche Arbeitsaufträge verstehen.</w:t>
      </w:r>
    </w:p>
    <w:p w14:paraId="3993C2C7" w14:textId="77777777" w:rsidR="008D15BD" w:rsidRPr="00AD57D9" w:rsidRDefault="008D15BD" w:rsidP="008D15BD">
      <w:pPr>
        <w:numPr>
          <w:ilvl w:val="0"/>
          <w:numId w:val="5"/>
        </w:numPr>
        <w:pBdr>
          <w:top w:val="nil"/>
          <w:left w:val="nil"/>
          <w:bottom w:val="nil"/>
          <w:right w:val="nil"/>
          <w:between w:val="nil"/>
        </w:pBdr>
        <w:ind w:left="720"/>
        <w:rPr>
          <w:color w:val="000000"/>
        </w:rPr>
      </w:pPr>
      <w:r w:rsidRPr="00AD57D9">
        <w:rPr>
          <w:rFonts w:ascii="Arial" w:eastAsia="Arial" w:hAnsi="Arial" w:cs="Arial"/>
          <w:color w:val="000000"/>
        </w:rPr>
        <w:t>verstehen, ob kurze bekannte schriftliche Aussagen, die sich auf konkrete Bilder oder kurze Hörtexte beziehen, wahr oder falsch sind.</w:t>
      </w:r>
    </w:p>
    <w:p w14:paraId="74A42681" w14:textId="77777777" w:rsidR="008D15BD" w:rsidRPr="00AD57D9" w:rsidRDefault="008D15BD" w:rsidP="008D15BD">
      <w:pPr>
        <w:numPr>
          <w:ilvl w:val="0"/>
          <w:numId w:val="5"/>
        </w:numPr>
        <w:pBdr>
          <w:top w:val="nil"/>
          <w:left w:val="nil"/>
          <w:bottom w:val="nil"/>
          <w:right w:val="nil"/>
          <w:between w:val="nil"/>
        </w:pBdr>
        <w:ind w:left="720"/>
        <w:rPr>
          <w:color w:val="000000"/>
        </w:rPr>
      </w:pPr>
      <w:r w:rsidRPr="00AD57D9">
        <w:rPr>
          <w:rFonts w:ascii="Arial" w:eastAsia="Arial" w:hAnsi="Arial" w:cs="Arial"/>
          <w:color w:val="000000"/>
        </w:rPr>
        <w:t>persönlichen, einfachen Mitteilungen wesentliche Informationen entnehmen, die sich auf bekannte Schlüsselwörter beziehen.</w:t>
      </w:r>
    </w:p>
    <w:p w14:paraId="58661760" w14:textId="77777777" w:rsidR="008D15BD" w:rsidRPr="00AD57D9" w:rsidRDefault="008D15BD" w:rsidP="008D15BD">
      <w:pPr>
        <w:pBdr>
          <w:top w:val="nil"/>
          <w:left w:val="nil"/>
          <w:bottom w:val="nil"/>
          <w:right w:val="nil"/>
          <w:between w:val="nil"/>
        </w:pBdr>
        <w:rPr>
          <w:rFonts w:ascii="Arial" w:eastAsia="Arial" w:hAnsi="Arial" w:cs="Arial"/>
          <w:color w:val="000000"/>
        </w:rPr>
      </w:pPr>
    </w:p>
    <w:p w14:paraId="5F9BA919" w14:textId="77777777" w:rsidR="008D15BD" w:rsidRPr="00AD57D9" w:rsidRDefault="008D15BD" w:rsidP="008D15BD">
      <w:pPr>
        <w:numPr>
          <w:ilvl w:val="0"/>
          <w:numId w:val="1"/>
        </w:numPr>
        <w:pBdr>
          <w:top w:val="nil"/>
          <w:left w:val="nil"/>
          <w:bottom w:val="nil"/>
          <w:right w:val="nil"/>
          <w:between w:val="nil"/>
        </w:pBdr>
        <w:ind w:left="360"/>
        <w:rPr>
          <w:rFonts w:ascii="Arial" w:eastAsia="Arial" w:hAnsi="Arial" w:cs="Arial"/>
          <w:color w:val="000000"/>
          <w:u w:val="single"/>
        </w:rPr>
      </w:pPr>
      <w:r w:rsidRPr="00AD57D9">
        <w:rPr>
          <w:rFonts w:ascii="Arial" w:eastAsia="Arial" w:hAnsi="Arial" w:cs="Arial"/>
          <w:b/>
          <w:color w:val="000000"/>
          <w:u w:val="single"/>
        </w:rPr>
        <w:t>Schreiben nach Vorlage</w:t>
      </w:r>
    </w:p>
    <w:p w14:paraId="71B2FB25" w14:textId="77777777" w:rsidR="008D15BD" w:rsidRPr="00AD57D9" w:rsidRDefault="008D15BD" w:rsidP="008D15BD">
      <w:pPr>
        <w:numPr>
          <w:ilvl w:val="0"/>
          <w:numId w:val="7"/>
        </w:numPr>
        <w:pBdr>
          <w:top w:val="nil"/>
          <w:left w:val="nil"/>
          <w:bottom w:val="nil"/>
          <w:right w:val="nil"/>
          <w:between w:val="nil"/>
        </w:pBdr>
        <w:ind w:left="720"/>
        <w:rPr>
          <w:color w:val="000000"/>
        </w:rPr>
      </w:pPr>
      <w:r w:rsidRPr="00AD57D9">
        <w:rPr>
          <w:rFonts w:ascii="Arial" w:eastAsia="Arial" w:hAnsi="Arial" w:cs="Arial"/>
          <w:color w:val="000000"/>
        </w:rPr>
        <w:t>einzelne bekannte Wörter und Wendungen unter Zuhilfenahme von Vorlagen schreiben.</w:t>
      </w:r>
    </w:p>
    <w:p w14:paraId="7A59BD30" w14:textId="77777777" w:rsidR="008D15BD" w:rsidRPr="00AD57D9" w:rsidRDefault="008D15BD" w:rsidP="008D15BD">
      <w:pPr>
        <w:numPr>
          <w:ilvl w:val="0"/>
          <w:numId w:val="7"/>
        </w:numPr>
        <w:pBdr>
          <w:top w:val="nil"/>
          <w:left w:val="nil"/>
          <w:bottom w:val="nil"/>
          <w:right w:val="nil"/>
          <w:between w:val="nil"/>
        </w:pBdr>
        <w:ind w:left="720"/>
        <w:rPr>
          <w:color w:val="000000"/>
        </w:rPr>
      </w:pPr>
      <w:r w:rsidRPr="00AD57D9">
        <w:rPr>
          <w:rFonts w:ascii="Arial" w:eastAsia="Arial" w:hAnsi="Arial" w:cs="Arial"/>
          <w:color w:val="000000"/>
        </w:rPr>
        <w:t xml:space="preserve">einfache Vorlagen wie Steckbriefe über die eigene Person mit vertrauten Wörtern ausfüllen. </w:t>
      </w:r>
    </w:p>
    <w:p w14:paraId="5FBBD94A" w14:textId="77777777" w:rsidR="008D15BD" w:rsidRPr="00AD57D9" w:rsidRDefault="008D15BD" w:rsidP="008D15BD">
      <w:pPr>
        <w:numPr>
          <w:ilvl w:val="0"/>
          <w:numId w:val="7"/>
        </w:numPr>
        <w:pBdr>
          <w:top w:val="nil"/>
          <w:left w:val="nil"/>
          <w:bottom w:val="nil"/>
          <w:right w:val="nil"/>
          <w:between w:val="nil"/>
        </w:pBdr>
        <w:ind w:left="720"/>
        <w:rPr>
          <w:color w:val="000000"/>
        </w:rPr>
      </w:pPr>
      <w:r w:rsidRPr="00AD57D9">
        <w:rPr>
          <w:rFonts w:ascii="Arial" w:eastAsia="Arial" w:hAnsi="Arial" w:cs="Arial"/>
          <w:color w:val="000000"/>
        </w:rPr>
        <w:t>kurze, persönliche Texte durch das Verändern, Ergänzen oder Zusammenfügen vorgegebener Textbausteine verfassen.</w:t>
      </w:r>
    </w:p>
    <w:p w14:paraId="448BD9A7" w14:textId="77777777" w:rsidR="008D15BD" w:rsidRPr="00AD57D9" w:rsidRDefault="008D15BD" w:rsidP="008D15BD">
      <w:pPr>
        <w:pBdr>
          <w:top w:val="nil"/>
          <w:left w:val="nil"/>
          <w:bottom w:val="nil"/>
          <w:right w:val="nil"/>
          <w:between w:val="nil"/>
        </w:pBdr>
        <w:ind w:left="360"/>
        <w:rPr>
          <w:rFonts w:ascii="Arial" w:eastAsia="Arial" w:hAnsi="Arial" w:cs="Arial"/>
          <w:color w:val="000000"/>
        </w:rPr>
      </w:pPr>
    </w:p>
    <w:p w14:paraId="4429B97A" w14:textId="77777777" w:rsidR="008D15BD" w:rsidRPr="00AD57D9" w:rsidRDefault="008D15BD" w:rsidP="008D15BD">
      <w:pPr>
        <w:numPr>
          <w:ilvl w:val="0"/>
          <w:numId w:val="1"/>
        </w:numPr>
        <w:pBdr>
          <w:top w:val="nil"/>
          <w:left w:val="nil"/>
          <w:bottom w:val="nil"/>
          <w:right w:val="nil"/>
          <w:between w:val="nil"/>
        </w:pBdr>
        <w:ind w:left="360"/>
        <w:rPr>
          <w:rFonts w:ascii="Arial" w:eastAsia="Arial" w:hAnsi="Arial" w:cs="Arial"/>
          <w:color w:val="000000"/>
          <w:u w:val="single"/>
        </w:rPr>
      </w:pPr>
      <w:r w:rsidRPr="00AD57D9">
        <w:rPr>
          <w:rFonts w:ascii="Arial" w:eastAsia="Arial" w:hAnsi="Arial" w:cs="Arial"/>
          <w:b/>
          <w:color w:val="000000"/>
          <w:u w:val="single"/>
        </w:rPr>
        <w:t>Sprachmittlung</w:t>
      </w:r>
    </w:p>
    <w:p w14:paraId="0FBD670C" w14:textId="77777777" w:rsidR="008D15BD" w:rsidRPr="00AD57D9" w:rsidRDefault="008D15BD" w:rsidP="008D15BD">
      <w:pPr>
        <w:numPr>
          <w:ilvl w:val="0"/>
          <w:numId w:val="7"/>
        </w:numPr>
        <w:pBdr>
          <w:top w:val="nil"/>
          <w:left w:val="nil"/>
          <w:bottom w:val="nil"/>
          <w:right w:val="nil"/>
          <w:between w:val="nil"/>
        </w:pBdr>
        <w:ind w:left="720"/>
        <w:rPr>
          <w:color w:val="000000"/>
        </w:rPr>
      </w:pPr>
      <w:r w:rsidRPr="00AD57D9">
        <w:rPr>
          <w:rFonts w:ascii="Arial" w:eastAsia="Arial" w:hAnsi="Arial" w:cs="Arial"/>
          <w:color w:val="000000"/>
        </w:rPr>
        <w:t>in Alltags- und Begegnungssituationen Äußerungen zu vertrauten Themen mündlich sinngemäß von der Fremdsprache in die eigene Sprache übertragen.</w:t>
      </w:r>
    </w:p>
    <w:p w14:paraId="7026F626" w14:textId="77777777" w:rsidR="008D15BD" w:rsidRPr="00AD57D9" w:rsidRDefault="008D15BD" w:rsidP="008D15BD">
      <w:pPr>
        <w:pBdr>
          <w:top w:val="nil"/>
          <w:left w:val="nil"/>
          <w:bottom w:val="nil"/>
          <w:right w:val="nil"/>
          <w:between w:val="nil"/>
        </w:pBdr>
        <w:jc w:val="center"/>
        <w:rPr>
          <w:rFonts w:ascii="Arial" w:eastAsia="Arial" w:hAnsi="Arial" w:cs="Arial"/>
          <w:color w:val="000000"/>
        </w:rPr>
      </w:pPr>
    </w:p>
    <w:p w14:paraId="21BDF1E3" w14:textId="77777777" w:rsidR="008D15BD" w:rsidRPr="00AD57D9" w:rsidRDefault="008D15BD" w:rsidP="008D15BD">
      <w:pPr>
        <w:pBdr>
          <w:top w:val="nil"/>
          <w:left w:val="nil"/>
          <w:bottom w:val="nil"/>
          <w:right w:val="nil"/>
          <w:between w:val="nil"/>
        </w:pBdr>
        <w:jc w:val="center"/>
        <w:rPr>
          <w:rFonts w:ascii="Arial" w:eastAsia="Arial" w:hAnsi="Arial" w:cs="Arial"/>
          <w:color w:val="000000"/>
        </w:rPr>
      </w:pPr>
      <w:r w:rsidRPr="00AD57D9">
        <w:rPr>
          <w:rFonts w:ascii="Arial" w:eastAsia="Arial" w:hAnsi="Arial" w:cs="Arial"/>
          <w:color w:val="000000"/>
        </w:rPr>
        <w:t xml:space="preserve">Die Schülerinnen und Schüler müssen </w:t>
      </w:r>
      <w:r w:rsidRPr="00AD57D9">
        <w:rPr>
          <w:rFonts w:ascii="Arial" w:eastAsia="Arial" w:hAnsi="Arial" w:cs="Arial"/>
          <w:color w:val="000000"/>
          <w:u w:val="single"/>
        </w:rPr>
        <w:t>nicht aus dem Gedächtnis</w:t>
      </w:r>
      <w:r w:rsidRPr="00AD57D9">
        <w:rPr>
          <w:rFonts w:ascii="Arial" w:eastAsia="Arial" w:hAnsi="Arial" w:cs="Arial"/>
          <w:color w:val="000000"/>
        </w:rPr>
        <w:t xml:space="preserve"> orthografisch korrekt schreiben können!</w:t>
      </w:r>
    </w:p>
    <w:p w14:paraId="0EF56277" w14:textId="77777777" w:rsidR="008D15BD" w:rsidRPr="00AD57D9" w:rsidRDefault="008D15BD" w:rsidP="008D15BD">
      <w:pPr>
        <w:pBdr>
          <w:top w:val="nil"/>
          <w:left w:val="nil"/>
          <w:bottom w:val="nil"/>
          <w:right w:val="nil"/>
          <w:between w:val="nil"/>
        </w:pBdr>
        <w:jc w:val="center"/>
        <w:rPr>
          <w:rFonts w:ascii="Arial" w:eastAsia="Arial" w:hAnsi="Arial" w:cs="Arial"/>
          <w:color w:val="000000"/>
        </w:rPr>
      </w:pPr>
      <w:r w:rsidRPr="00AD57D9">
        <w:rPr>
          <w:rFonts w:ascii="Arial" w:eastAsia="Arial" w:hAnsi="Arial" w:cs="Arial"/>
          <w:color w:val="000000"/>
        </w:rPr>
        <w:t>Sie sind dann gut vorbereitet für den</w:t>
      </w:r>
    </w:p>
    <w:p w14:paraId="76CF3044" w14:textId="77777777" w:rsidR="008D15BD" w:rsidRDefault="008D15BD" w:rsidP="008D15BD">
      <w:pPr>
        <w:pBdr>
          <w:top w:val="nil"/>
          <w:left w:val="nil"/>
          <w:bottom w:val="nil"/>
          <w:right w:val="nil"/>
          <w:between w:val="nil"/>
        </w:pBdr>
        <w:jc w:val="center"/>
        <w:rPr>
          <w:rFonts w:ascii="Arial" w:eastAsia="Arial" w:hAnsi="Arial" w:cs="Arial"/>
          <w:color w:val="000000"/>
          <w:sz w:val="56"/>
          <w:szCs w:val="56"/>
        </w:rPr>
      </w:pPr>
      <w:r w:rsidRPr="00AD57D9">
        <w:rPr>
          <w:rFonts w:ascii="Arial" w:eastAsia="Arial" w:hAnsi="Arial" w:cs="Arial"/>
          <w:color w:val="000000"/>
          <w:sz w:val="56"/>
          <w:szCs w:val="56"/>
        </w:rPr>
        <w:t>Übergang</w:t>
      </w:r>
    </w:p>
    <w:p w14:paraId="057B9406" w14:textId="77777777" w:rsidR="008D15BD" w:rsidRPr="003F15E3" w:rsidRDefault="008D15BD" w:rsidP="008D15BD">
      <w:pPr>
        <w:pBdr>
          <w:top w:val="nil"/>
          <w:left w:val="nil"/>
          <w:bottom w:val="nil"/>
          <w:right w:val="nil"/>
          <w:between w:val="nil"/>
        </w:pBdr>
        <w:jc w:val="center"/>
        <w:rPr>
          <w:rFonts w:ascii="Arial" w:eastAsia="Arial" w:hAnsi="Arial" w:cs="Arial"/>
          <w:color w:val="000000"/>
        </w:rPr>
      </w:pPr>
      <w:r w:rsidRPr="003F15E3">
        <w:rPr>
          <w:rFonts w:ascii="Arial" w:eastAsia="Arial" w:hAnsi="Arial" w:cs="Arial"/>
          <w:color w:val="000000"/>
        </w:rPr>
        <w:t>zum</w:t>
      </w:r>
      <w:r w:rsidRPr="003F15E3">
        <w:rPr>
          <w:rFonts w:ascii="Arial" w:eastAsia="Arial" w:hAnsi="Arial" w:cs="Arial"/>
          <w:color w:val="000000"/>
        </w:rPr>
        <w:br w:type="page"/>
      </w:r>
    </w:p>
    <w:p w14:paraId="70EA4C45" w14:textId="686E97F1" w:rsidR="008D15BD" w:rsidRPr="00AD57D9" w:rsidRDefault="007F5FB1" w:rsidP="008D15BD">
      <w:pPr>
        <w:keepNext/>
        <w:pBdr>
          <w:top w:val="nil"/>
          <w:left w:val="nil"/>
          <w:bottom w:val="nil"/>
          <w:right w:val="nil"/>
          <w:between w:val="nil"/>
        </w:pBdr>
        <w:spacing w:before="240" w:after="60"/>
        <w:jc w:val="center"/>
        <w:rPr>
          <w:rFonts w:ascii="Arial" w:eastAsia="Arial" w:hAnsi="Arial" w:cs="Arial"/>
          <w:b/>
          <w:color w:val="000000"/>
          <w:sz w:val="36"/>
          <w:szCs w:val="36"/>
        </w:rPr>
      </w:pPr>
      <w:r>
        <w:rPr>
          <w:rFonts w:ascii="Arial" w:eastAsia="Arial" w:hAnsi="Arial" w:cs="Arial"/>
          <w:b/>
          <w:color w:val="000000"/>
          <w:sz w:val="36"/>
          <w:szCs w:val="36"/>
        </w:rPr>
        <w:lastRenderedPageBreak/>
        <w:t xml:space="preserve">        </w:t>
      </w:r>
      <w:r w:rsidR="008D15BD" w:rsidRPr="00AD57D9">
        <w:rPr>
          <w:rFonts w:ascii="Arial" w:eastAsia="Arial" w:hAnsi="Arial" w:cs="Arial"/>
          <w:b/>
          <w:color w:val="000000"/>
          <w:sz w:val="36"/>
          <w:szCs w:val="36"/>
        </w:rPr>
        <w:t>Sekundarbereich I</w:t>
      </w:r>
      <w:r w:rsidR="008D15BD">
        <w:rPr>
          <w:rFonts w:ascii="Arial" w:eastAsia="Arial" w:hAnsi="Arial" w:cs="Arial"/>
          <w:b/>
          <w:color w:val="000000"/>
          <w:sz w:val="36"/>
          <w:szCs w:val="36"/>
        </w:rPr>
        <w:tab/>
      </w:r>
    </w:p>
    <w:p w14:paraId="677CE5B4" w14:textId="77777777" w:rsidR="008D15BD" w:rsidRDefault="008D15BD" w:rsidP="008D15BD">
      <w:pPr>
        <w:keepNext/>
        <w:pBdr>
          <w:top w:val="nil"/>
          <w:left w:val="nil"/>
          <w:bottom w:val="nil"/>
          <w:right w:val="nil"/>
          <w:between w:val="nil"/>
        </w:pBdr>
        <w:spacing w:before="240" w:after="60"/>
        <w:jc w:val="center"/>
        <w:rPr>
          <w:rFonts w:ascii="Arial" w:eastAsia="Arial" w:hAnsi="Arial" w:cs="Arial"/>
          <w:b/>
          <w:color w:val="000000"/>
          <w:sz w:val="24"/>
          <w:szCs w:val="24"/>
          <w:u w:val="single"/>
        </w:rPr>
      </w:pPr>
    </w:p>
    <w:p w14:paraId="3D85274C" w14:textId="77777777" w:rsidR="008D15BD" w:rsidRDefault="008D15BD" w:rsidP="008D15BD">
      <w:pPr>
        <w:keepNext/>
        <w:pBdr>
          <w:top w:val="nil"/>
          <w:left w:val="nil"/>
          <w:bottom w:val="nil"/>
          <w:right w:val="nil"/>
          <w:between w:val="nil"/>
        </w:pBdr>
        <w:spacing w:before="240" w:after="60"/>
        <w:jc w:val="center"/>
        <w:rPr>
          <w:rFonts w:ascii="Arial" w:eastAsia="Arial" w:hAnsi="Arial" w:cs="Arial"/>
          <w:b/>
          <w:color w:val="000000"/>
          <w:sz w:val="24"/>
          <w:szCs w:val="24"/>
          <w:u w:val="single"/>
        </w:rPr>
      </w:pPr>
      <w:r>
        <w:rPr>
          <w:rFonts w:ascii="Arial" w:eastAsia="Arial" w:hAnsi="Arial" w:cs="Arial"/>
          <w:b/>
          <w:noProof/>
          <w:color w:val="000000"/>
          <w:sz w:val="24"/>
          <w:szCs w:val="24"/>
          <w:lang w:bidi="ar-SA"/>
        </w:rPr>
        <mc:AlternateContent>
          <mc:Choice Requires="wps">
            <w:drawing>
              <wp:anchor distT="0" distB="0" distL="114300" distR="114300" simplePos="0" relativeHeight="251660288" behindDoc="1" locked="0" layoutInCell="1" allowOverlap="1" wp14:anchorId="1BFF0130" wp14:editId="20DD4BBB">
                <wp:simplePos x="0" y="0"/>
                <wp:positionH relativeFrom="column">
                  <wp:posOffset>-1660057</wp:posOffset>
                </wp:positionH>
                <wp:positionV relativeFrom="paragraph">
                  <wp:posOffset>334545</wp:posOffset>
                </wp:positionV>
                <wp:extent cx="9468994" cy="7620635"/>
                <wp:effectExtent l="0" t="28575" r="0" b="27940"/>
                <wp:wrapNone/>
                <wp:docPr id="16" name="Eingekerbter Pfeil nach 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9990">
                          <a:off x="0" y="0"/>
                          <a:ext cx="9468994" cy="7620635"/>
                        </a:xfrm>
                        <a:prstGeom prst="notchedRightArrow">
                          <a:avLst>
                            <a:gd name="adj1" fmla="val 88389"/>
                            <a:gd name="adj2" fmla="val 6988"/>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F0EBC" w14:textId="77777777" w:rsidR="008D15BD" w:rsidRDefault="008D15BD" w:rsidP="008D15BD">
                            <w:pPr>
                              <w:pStyle w:val="berschrift3"/>
                              <w:rPr>
                                <w:rFonts w:ascii="Arial" w:hAnsi="Arial" w:cs="Arial"/>
                                <w:sz w:val="20"/>
                              </w:rPr>
                            </w:pPr>
                          </w:p>
                          <w:p w14:paraId="2AD53F47" w14:textId="77777777" w:rsidR="008D15BD" w:rsidRPr="009249BB" w:rsidRDefault="008D15BD" w:rsidP="008D15BD">
                            <w:pPr>
                              <w:rPr>
                                <w:rFonts w:ascii="Arial" w:hAnsi="Arial" w:cs="Arial"/>
                                <w:i/>
                                <w:iCs/>
                                <w:color w:val="000000"/>
                              </w:rPr>
                            </w:pPr>
                          </w:p>
                          <w:p w14:paraId="51E95FBB" w14:textId="77777777" w:rsidR="008D15BD" w:rsidRPr="009249BB" w:rsidRDefault="008D15BD" w:rsidP="008D15BD">
                            <w:pPr>
                              <w:rPr>
                                <w:rFonts w:ascii="Arial" w:hAnsi="Arial" w:cs="Arial"/>
                                <w:color w:val="000000"/>
                              </w:rPr>
                            </w:pPr>
                          </w:p>
                          <w:p w14:paraId="010A7A14" w14:textId="77777777" w:rsidR="008D15BD" w:rsidRPr="009249BB" w:rsidRDefault="008D15BD" w:rsidP="008D15BD">
                            <w:pPr>
                              <w:rPr>
                                <w:rFonts w:ascii="Arial" w:hAnsi="Arial" w:cs="Arial"/>
                                <w:color w:val="000000"/>
                              </w:rPr>
                            </w:pPr>
                          </w:p>
                          <w:p w14:paraId="09FA0F63" w14:textId="77777777" w:rsidR="008D15BD" w:rsidRPr="009249BB" w:rsidRDefault="008D15BD" w:rsidP="008D15BD">
                            <w:pPr>
                              <w:rPr>
                                <w:rFonts w:ascii="Arial" w:hAnsi="Arial" w:cs="Arial"/>
                                <w:color w:val="000000"/>
                              </w:rPr>
                            </w:pPr>
                          </w:p>
                          <w:p w14:paraId="592CEC55" w14:textId="77777777" w:rsidR="008D15BD" w:rsidRPr="009249BB" w:rsidRDefault="008D15BD" w:rsidP="008D15BD">
                            <w:pPr>
                              <w:rPr>
                                <w:rFonts w:ascii="Arial" w:hAnsi="Arial" w:cs="Arial"/>
                                <w:color w:val="000000"/>
                              </w:rPr>
                            </w:pPr>
                          </w:p>
                          <w:p w14:paraId="2B735408" w14:textId="77777777" w:rsidR="008D15BD" w:rsidRPr="009249BB" w:rsidRDefault="008D15BD" w:rsidP="008D15BD">
                            <w:pPr>
                              <w:rPr>
                                <w:rFonts w:ascii="Arial" w:hAnsi="Arial" w:cs="Arial"/>
                                <w:color w:val="000000"/>
                              </w:rPr>
                            </w:pPr>
                          </w:p>
                          <w:p w14:paraId="026B7C4B" w14:textId="77777777" w:rsidR="008D15BD" w:rsidRPr="009249BB" w:rsidRDefault="008D15BD" w:rsidP="008D15BD">
                            <w:pPr>
                              <w:rPr>
                                <w:rFonts w:ascii="Arial" w:hAnsi="Arial" w:cs="Arial"/>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013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Eingekerbter Pfeil nach rechts 16" o:spid="_x0000_s1026" type="#_x0000_t94" style="position:absolute;left:0;text-align:left;margin-left:-130.7pt;margin-top:26.35pt;width:745.6pt;height:600.05pt;rotation:590915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" adj="20385,1254" filled="f" strokeweight="1pt">
                <v:textbox>
                  <w:txbxContent>
                    <w:p w14:paraId="64AF0EBC" w14:textId="77777777" w:rsidR="008D15BD" w:rsidRDefault="008D15BD" w:rsidP="008D15BD">
                      <w:pPr>
                        <w:pStyle w:val="berschrift3"/>
                        <w:rPr>
                          <w:rFonts w:ascii="Arial" w:hAnsi="Arial" w:cs="Arial"/>
                          <w:sz w:val="20"/>
                        </w:rPr>
                      </w:pPr>
                    </w:p>
                    <w:p w14:paraId="2AD53F47" w14:textId="77777777" w:rsidR="008D15BD" w:rsidRPr="009249BB" w:rsidRDefault="008D15BD" w:rsidP="008D15BD">
                      <w:pPr>
                        <w:rPr>
                          <w:rFonts w:ascii="Arial" w:hAnsi="Arial" w:cs="Arial"/>
                          <w:i/>
                          <w:iCs/>
                          <w:color w:val="000000"/>
                        </w:rPr>
                      </w:pPr>
                    </w:p>
                    <w:p w14:paraId="51E95FBB" w14:textId="77777777" w:rsidR="008D15BD" w:rsidRPr="009249BB" w:rsidRDefault="008D15BD" w:rsidP="008D15BD">
                      <w:pPr>
                        <w:rPr>
                          <w:rFonts w:ascii="Arial" w:hAnsi="Arial" w:cs="Arial"/>
                          <w:color w:val="000000"/>
                        </w:rPr>
                      </w:pPr>
                    </w:p>
                    <w:p w14:paraId="010A7A14" w14:textId="77777777" w:rsidR="008D15BD" w:rsidRPr="009249BB" w:rsidRDefault="008D15BD" w:rsidP="008D15BD">
                      <w:pPr>
                        <w:rPr>
                          <w:rFonts w:ascii="Arial" w:hAnsi="Arial" w:cs="Arial"/>
                          <w:color w:val="000000"/>
                        </w:rPr>
                      </w:pPr>
                    </w:p>
                    <w:p w14:paraId="09FA0F63" w14:textId="77777777" w:rsidR="008D15BD" w:rsidRPr="009249BB" w:rsidRDefault="008D15BD" w:rsidP="008D15BD">
                      <w:pPr>
                        <w:rPr>
                          <w:rFonts w:ascii="Arial" w:hAnsi="Arial" w:cs="Arial"/>
                          <w:color w:val="000000"/>
                        </w:rPr>
                      </w:pPr>
                    </w:p>
                    <w:p w14:paraId="592CEC55" w14:textId="77777777" w:rsidR="008D15BD" w:rsidRPr="009249BB" w:rsidRDefault="008D15BD" w:rsidP="008D15BD">
                      <w:pPr>
                        <w:rPr>
                          <w:rFonts w:ascii="Arial" w:hAnsi="Arial" w:cs="Arial"/>
                          <w:color w:val="000000"/>
                        </w:rPr>
                      </w:pPr>
                    </w:p>
                    <w:p w14:paraId="2B735408" w14:textId="77777777" w:rsidR="008D15BD" w:rsidRPr="009249BB" w:rsidRDefault="008D15BD" w:rsidP="008D15BD">
                      <w:pPr>
                        <w:rPr>
                          <w:rFonts w:ascii="Arial" w:hAnsi="Arial" w:cs="Arial"/>
                          <w:color w:val="000000"/>
                        </w:rPr>
                      </w:pPr>
                    </w:p>
                    <w:p w14:paraId="026B7C4B" w14:textId="77777777" w:rsidR="008D15BD" w:rsidRPr="009249BB" w:rsidRDefault="008D15BD" w:rsidP="008D15BD">
                      <w:pPr>
                        <w:rPr>
                          <w:rFonts w:ascii="Arial" w:hAnsi="Arial" w:cs="Arial"/>
                          <w:b/>
                          <w:bCs/>
                          <w:color w:val="000000"/>
                        </w:rPr>
                      </w:pPr>
                    </w:p>
                  </w:txbxContent>
                </v:textbox>
              </v:shape>
            </w:pict>
          </mc:Fallback>
        </mc:AlternateContent>
      </w:r>
    </w:p>
    <w:p w14:paraId="38416095" w14:textId="77777777" w:rsidR="008D15BD" w:rsidRDefault="008D15BD" w:rsidP="008D15BD">
      <w:pPr>
        <w:keepNext/>
        <w:pBdr>
          <w:top w:val="nil"/>
          <w:left w:val="nil"/>
          <w:bottom w:val="nil"/>
          <w:right w:val="nil"/>
          <w:between w:val="nil"/>
        </w:pBdr>
        <w:spacing w:before="240" w:after="60"/>
        <w:jc w:val="center"/>
        <w:rPr>
          <w:rFonts w:ascii="Arial" w:eastAsia="Arial" w:hAnsi="Arial" w:cs="Arial"/>
          <w:color w:val="000000" w:themeColor="text1"/>
          <w:sz w:val="28"/>
          <w:szCs w:val="28"/>
        </w:rPr>
      </w:pP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r>
        <w:rPr>
          <w:rFonts w:ascii="Arial" w:eastAsia="Arial" w:hAnsi="Arial" w:cs="Arial"/>
          <w:b/>
          <w:color w:val="000000"/>
          <w:sz w:val="24"/>
          <w:szCs w:val="24"/>
          <w:u w:val="single"/>
        </w:rPr>
        <w:tab/>
      </w:r>
    </w:p>
    <w:p w14:paraId="3F230307" w14:textId="77777777" w:rsidR="008D15BD" w:rsidRDefault="008D15BD" w:rsidP="008D15BD">
      <w:pPr>
        <w:pBdr>
          <w:top w:val="nil"/>
          <w:left w:val="nil"/>
          <w:bottom w:val="nil"/>
          <w:right w:val="nil"/>
          <w:between w:val="nil"/>
        </w:pBdr>
        <w:spacing w:after="120"/>
        <w:jc w:val="center"/>
        <w:rPr>
          <w:rFonts w:ascii="Arial" w:eastAsia="Arial" w:hAnsi="Arial" w:cs="Arial"/>
          <w:color w:val="000000"/>
        </w:rPr>
      </w:pPr>
      <w:r>
        <w:rPr>
          <w:rFonts w:ascii="Arial" w:eastAsia="Arial" w:hAnsi="Arial" w:cs="Arial"/>
          <w:color w:val="000000"/>
        </w:rPr>
        <w:t>(Name/n der beteiligten Schule/n)</w:t>
      </w:r>
    </w:p>
    <w:p w14:paraId="3D3807A6" w14:textId="77777777" w:rsidR="008D15BD" w:rsidRPr="00AD57D9" w:rsidRDefault="008D15BD" w:rsidP="008D15BD">
      <w:pPr>
        <w:pBdr>
          <w:top w:val="nil"/>
          <w:left w:val="nil"/>
          <w:bottom w:val="nil"/>
          <w:right w:val="nil"/>
          <w:between w:val="nil"/>
        </w:pBdr>
        <w:spacing w:after="120"/>
        <w:rPr>
          <w:rFonts w:ascii="Arial" w:eastAsia="Arial" w:hAnsi="Arial" w:cs="Arial"/>
          <w:color w:val="000000"/>
          <w:sz w:val="18"/>
          <w:szCs w:val="18"/>
        </w:rPr>
      </w:pPr>
      <w:r w:rsidRPr="00AD57D9">
        <w:rPr>
          <w:rFonts w:ascii="Arial" w:eastAsia="Arial" w:hAnsi="Arial" w:cs="Arial"/>
          <w:color w:val="000000"/>
          <w:sz w:val="18"/>
          <w:szCs w:val="18"/>
        </w:rPr>
        <w:t xml:space="preserve">Dank der Zusammenarbeit mit den Grundschulen können die weiterführenden Schulen optimal an die Vorkenntnisse der Lernenden anknüpfen und wissen, über welche Kompetenzen die ankommenden Schülerinnen und Schüler bereits verfügen. Viele kommunikative Fertigkeiten, Arbeitsweisen und Aufgabenformate sowie Themen, Redemittel und Wortschatz sind ihnen aus der Grundschule bekannt. </w:t>
      </w:r>
    </w:p>
    <w:p w14:paraId="298A388F"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color w:val="000000"/>
          <w:sz w:val="18"/>
          <w:szCs w:val="18"/>
        </w:rPr>
        <w:t xml:space="preserve">Anderes ist an der weiterführenden Schule für die Schülerinnen und Schüler überwiegend </w:t>
      </w: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strike/>
          <w:color w:val="000000"/>
          <w:sz w:val="18"/>
          <w:szCs w:val="18"/>
        </w:rPr>
        <w:br/>
      </w:r>
    </w:p>
    <w:p w14:paraId="36A883D7"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ist gegenüber dem Grundschulunterricht, dass die Schülerinnen und Schüler zunehmend selbstständig üben und wiederholen. Hierfür werden ihnen gezielte Strategien und Hilfsmittel an die Hand gegeben.</w:t>
      </w:r>
    </w:p>
    <w:p w14:paraId="79D6AA4A"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 xml:space="preserve">ist vor allem, dass sie umfangreichere Texte lesen und lernen, freie Texte in der Fremdsprache zu schreiben. Nun werden neben den Kompetenzbereichen Hören, Sprechen und Lesen auch das Schreiben und die Sprachmittlung in der Note berücksichtigt. </w:t>
      </w:r>
    </w:p>
    <w:p w14:paraId="3B4FDB42" w14:textId="77777777" w:rsidR="008D15BD" w:rsidRPr="00AD57D9" w:rsidRDefault="008D15BD" w:rsidP="008D15BD">
      <w:pPr>
        <w:pBdr>
          <w:top w:val="nil"/>
          <w:left w:val="nil"/>
          <w:bottom w:val="nil"/>
          <w:right w:val="nil"/>
          <w:between w:val="nil"/>
        </w:pBdr>
        <w:ind w:left="705" w:hanging="705"/>
        <w:rPr>
          <w:rFonts w:ascii="Courgette" w:eastAsia="Courgette" w:hAnsi="Courgette" w:cs="Courgette"/>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 xml:space="preserve">ist auch, dass grammatische Phänomene vermehrt bewusst gemacht werden, um damit weitergehende Bedeutungsunterschiede verstehen und ausdrücken zu können. </w:t>
      </w:r>
      <w:r w:rsidRPr="00AD57D9">
        <w:rPr>
          <w:rFonts w:ascii="Arial" w:eastAsia="Arial" w:hAnsi="Arial" w:cs="Arial"/>
          <w:color w:val="000000"/>
          <w:sz w:val="18"/>
          <w:szCs w:val="18"/>
        </w:rPr>
        <w:br/>
      </w:r>
    </w:p>
    <w:p w14:paraId="019B4EEB"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color w:val="000000"/>
          <w:sz w:val="18"/>
          <w:szCs w:val="18"/>
        </w:rPr>
        <w:t>Die Schüler und Schülerinnen können…</w:t>
      </w:r>
    </w:p>
    <w:p w14:paraId="3E2F3BFA"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p>
    <w:p w14:paraId="351CBEEA"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b/>
          <w:color w:val="000000"/>
          <w:sz w:val="18"/>
          <w:szCs w:val="18"/>
        </w:rPr>
        <w:t>1.</w:t>
      </w:r>
      <w:r w:rsidRPr="00AD57D9">
        <w:rPr>
          <w:rFonts w:ascii="Arial" w:eastAsia="Arial" w:hAnsi="Arial" w:cs="Arial"/>
          <w:b/>
          <w:color w:val="000000"/>
          <w:sz w:val="18"/>
          <w:szCs w:val="18"/>
        </w:rPr>
        <w:tab/>
        <w:t>Hör- und Hör-/Sehverstehen</w:t>
      </w:r>
    </w:p>
    <w:p w14:paraId="2AD4D4D3" w14:textId="77777777" w:rsidR="008D15BD" w:rsidRPr="00AD57D9" w:rsidRDefault="008D15BD" w:rsidP="008D15BD">
      <w:pPr>
        <w:numPr>
          <w:ilvl w:val="0"/>
          <w:numId w:val="9"/>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Aufforderungen, Anweisungen, kurze und einfache Erklärungen und einfache Gespräche im Unterrichtsgespräch verstehen.</w:t>
      </w:r>
    </w:p>
    <w:p w14:paraId="41F576DF" w14:textId="77777777" w:rsidR="008D15BD" w:rsidRPr="00AD57D9" w:rsidRDefault="008D15BD" w:rsidP="008D15BD">
      <w:pPr>
        <w:numPr>
          <w:ilvl w:val="0"/>
          <w:numId w:val="9"/>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das Thema einfacher, alltagsbezogener Gespräche erkennen.</w:t>
      </w:r>
    </w:p>
    <w:p w14:paraId="00DE2926" w14:textId="77777777" w:rsidR="008D15BD" w:rsidRPr="00AD57D9" w:rsidRDefault="008D15BD" w:rsidP="008D15BD">
      <w:pPr>
        <w:numPr>
          <w:ilvl w:val="0"/>
          <w:numId w:val="9"/>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von verschiedenen Sprechern gesprochene, alltagsbezogene Hörtexte und Geschichten verstehen und wesentliche Informationen entnehmen.</w:t>
      </w:r>
    </w:p>
    <w:p w14:paraId="65DD4C00" w14:textId="77777777" w:rsidR="008D15BD" w:rsidRPr="00AD57D9" w:rsidRDefault="008D15BD" w:rsidP="008D15BD">
      <w:pPr>
        <w:numPr>
          <w:ilvl w:val="0"/>
          <w:numId w:val="9"/>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 xml:space="preserve">Aufgaben zum Hör- und Hör-/Sehverstehen wie </w:t>
      </w:r>
      <w:proofErr w:type="spellStart"/>
      <w:r w:rsidRPr="00AD57D9">
        <w:rPr>
          <w:rFonts w:ascii="Arial" w:eastAsia="Arial" w:hAnsi="Arial" w:cs="Arial"/>
          <w:i/>
          <w:color w:val="000000"/>
          <w:sz w:val="18"/>
          <w:szCs w:val="18"/>
        </w:rPr>
        <w:t>matching</w:t>
      </w:r>
      <w:proofErr w:type="spellEnd"/>
      <w:r w:rsidRPr="00AD57D9">
        <w:rPr>
          <w:rFonts w:ascii="Arial" w:eastAsia="Arial" w:hAnsi="Arial" w:cs="Arial"/>
          <w:color w:val="000000"/>
          <w:sz w:val="18"/>
          <w:szCs w:val="18"/>
        </w:rPr>
        <w:t xml:space="preserve">, </w:t>
      </w:r>
      <w:proofErr w:type="spellStart"/>
      <w:r w:rsidRPr="00AD57D9">
        <w:rPr>
          <w:rFonts w:ascii="Arial" w:eastAsia="Arial" w:hAnsi="Arial" w:cs="Arial"/>
          <w:i/>
          <w:color w:val="000000"/>
          <w:sz w:val="18"/>
          <w:szCs w:val="18"/>
        </w:rPr>
        <w:t>true</w:t>
      </w:r>
      <w:proofErr w:type="spellEnd"/>
      <w:r w:rsidRPr="00AD57D9">
        <w:rPr>
          <w:rFonts w:ascii="Arial" w:eastAsia="Arial" w:hAnsi="Arial" w:cs="Arial"/>
          <w:i/>
          <w:color w:val="000000"/>
          <w:sz w:val="18"/>
          <w:szCs w:val="18"/>
        </w:rPr>
        <w:t>/</w:t>
      </w:r>
      <w:proofErr w:type="spellStart"/>
      <w:r w:rsidRPr="00AD57D9">
        <w:rPr>
          <w:rFonts w:ascii="Arial" w:eastAsia="Arial" w:hAnsi="Arial" w:cs="Arial"/>
          <w:i/>
          <w:color w:val="000000"/>
          <w:sz w:val="18"/>
          <w:szCs w:val="18"/>
        </w:rPr>
        <w:t>false</w:t>
      </w:r>
      <w:proofErr w:type="spellEnd"/>
      <w:r w:rsidRPr="00AD57D9">
        <w:rPr>
          <w:rFonts w:ascii="Arial" w:eastAsia="Arial" w:hAnsi="Arial" w:cs="Arial"/>
          <w:color w:val="000000"/>
          <w:sz w:val="18"/>
          <w:szCs w:val="18"/>
        </w:rPr>
        <w:t xml:space="preserve">, </w:t>
      </w:r>
      <w:r w:rsidRPr="00AD57D9">
        <w:rPr>
          <w:rFonts w:ascii="Arial" w:eastAsia="Arial" w:hAnsi="Arial" w:cs="Arial"/>
          <w:i/>
          <w:color w:val="000000"/>
          <w:sz w:val="18"/>
          <w:szCs w:val="18"/>
        </w:rPr>
        <w:t xml:space="preserve">multiple </w:t>
      </w:r>
      <w:proofErr w:type="spellStart"/>
      <w:r w:rsidRPr="00AD57D9">
        <w:rPr>
          <w:rFonts w:ascii="Arial" w:eastAsia="Arial" w:hAnsi="Arial" w:cs="Arial"/>
          <w:i/>
          <w:color w:val="000000"/>
          <w:sz w:val="18"/>
          <w:szCs w:val="18"/>
        </w:rPr>
        <w:t>choice</w:t>
      </w:r>
      <w:proofErr w:type="spellEnd"/>
      <w:r w:rsidRPr="00AD57D9">
        <w:rPr>
          <w:rFonts w:ascii="Arial" w:eastAsia="Arial" w:hAnsi="Arial" w:cs="Arial"/>
          <w:color w:val="000000"/>
          <w:sz w:val="18"/>
          <w:szCs w:val="18"/>
        </w:rPr>
        <w:t xml:space="preserve"> bewältigen.</w:t>
      </w:r>
    </w:p>
    <w:p w14:paraId="75B99ADA"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 xml:space="preserve">Die gehörten Texte und Dialoge werden komplexer (längere Dauer, mehrere </w:t>
      </w:r>
    </w:p>
    <w:p w14:paraId="6C76965A" w14:textId="77777777" w:rsidR="008D15BD" w:rsidRPr="00AD57D9" w:rsidRDefault="008D15BD" w:rsidP="008D15BD">
      <w:pPr>
        <w:pBdr>
          <w:top w:val="nil"/>
          <w:left w:val="nil"/>
          <w:bottom w:val="nil"/>
          <w:right w:val="nil"/>
          <w:between w:val="nil"/>
        </w:pBdr>
        <w:ind w:firstLine="708"/>
        <w:rPr>
          <w:rFonts w:ascii="Arial" w:eastAsia="Arial" w:hAnsi="Arial" w:cs="Arial"/>
          <w:color w:val="000000"/>
          <w:sz w:val="18"/>
          <w:szCs w:val="18"/>
        </w:rPr>
      </w:pPr>
      <w:r w:rsidRPr="00AD57D9">
        <w:rPr>
          <w:rFonts w:ascii="Arial" w:eastAsia="Arial" w:hAnsi="Arial" w:cs="Arial"/>
          <w:color w:val="000000"/>
          <w:sz w:val="18"/>
          <w:szCs w:val="18"/>
        </w:rPr>
        <w:t>unterschiedliche Sprecher, z. T. höhere Sprechgeschwindigkeit, komplexere Themen).</w:t>
      </w:r>
    </w:p>
    <w:p w14:paraId="1C72EFF6" w14:textId="77777777" w:rsidR="008D15BD" w:rsidRPr="00AD57D9" w:rsidRDefault="008D15BD" w:rsidP="008D15BD">
      <w:pPr>
        <w:pBdr>
          <w:top w:val="nil"/>
          <w:left w:val="nil"/>
          <w:bottom w:val="nil"/>
          <w:right w:val="nil"/>
          <w:between w:val="nil"/>
        </w:pBdr>
        <w:ind w:firstLine="708"/>
        <w:rPr>
          <w:rFonts w:ascii="Arial" w:eastAsia="Arial" w:hAnsi="Arial" w:cs="Arial"/>
          <w:color w:val="000000"/>
          <w:sz w:val="18"/>
          <w:szCs w:val="18"/>
        </w:rPr>
      </w:pPr>
    </w:p>
    <w:p w14:paraId="006C6E30"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b/>
          <w:color w:val="000000"/>
          <w:sz w:val="18"/>
          <w:szCs w:val="18"/>
        </w:rPr>
        <w:t>2.</w:t>
      </w:r>
      <w:r w:rsidRPr="00AD57D9">
        <w:rPr>
          <w:rFonts w:ascii="Arial" w:eastAsia="Arial" w:hAnsi="Arial" w:cs="Arial"/>
          <w:b/>
          <w:color w:val="000000"/>
          <w:sz w:val="18"/>
          <w:szCs w:val="18"/>
        </w:rPr>
        <w:tab/>
        <w:t>Sprechen</w:t>
      </w:r>
    </w:p>
    <w:p w14:paraId="5ACBD54B" w14:textId="77777777" w:rsidR="008D15BD" w:rsidRPr="00AD57D9" w:rsidRDefault="008D15BD" w:rsidP="008D15BD">
      <w:pPr>
        <w:numPr>
          <w:ilvl w:val="0"/>
          <w:numId w:val="6"/>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 xml:space="preserve">sich am einfachen Unterrichtsgespräch, bei eingeübten Liedern und </w:t>
      </w:r>
      <w:proofErr w:type="spellStart"/>
      <w:r w:rsidRPr="00AD57D9">
        <w:rPr>
          <w:rFonts w:ascii="Arial" w:eastAsia="Arial" w:hAnsi="Arial" w:cs="Arial"/>
          <w:i/>
          <w:color w:val="000000"/>
          <w:sz w:val="18"/>
          <w:szCs w:val="18"/>
        </w:rPr>
        <w:t>chants</w:t>
      </w:r>
      <w:proofErr w:type="spellEnd"/>
      <w:r w:rsidRPr="00AD57D9">
        <w:rPr>
          <w:rFonts w:ascii="Arial" w:eastAsia="Arial" w:hAnsi="Arial" w:cs="Arial"/>
          <w:color w:val="000000"/>
          <w:sz w:val="18"/>
          <w:szCs w:val="18"/>
        </w:rPr>
        <w:t xml:space="preserve"> beteiligen.</w:t>
      </w:r>
    </w:p>
    <w:p w14:paraId="58C27E61" w14:textId="77777777" w:rsidR="008D15BD" w:rsidRPr="00AD57D9" w:rsidRDefault="008D15BD" w:rsidP="008D15BD">
      <w:pPr>
        <w:numPr>
          <w:ilvl w:val="0"/>
          <w:numId w:val="6"/>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einfache Gesprächssituationen bewältigen (Begrüßung, Kennenlernen, Einkaufen, Unterricht).</w:t>
      </w:r>
    </w:p>
    <w:p w14:paraId="38773644" w14:textId="77777777" w:rsidR="008D15BD" w:rsidRPr="00AD57D9" w:rsidRDefault="008D15BD" w:rsidP="008D15BD">
      <w:pPr>
        <w:numPr>
          <w:ilvl w:val="0"/>
          <w:numId w:val="6"/>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in einfacher Weise über sich und andere Auskunft geben.</w:t>
      </w:r>
    </w:p>
    <w:p w14:paraId="50699F2D" w14:textId="77777777" w:rsidR="008D15BD" w:rsidRPr="00AD57D9" w:rsidRDefault="008D15BD" w:rsidP="008D15BD">
      <w:pPr>
        <w:numPr>
          <w:ilvl w:val="0"/>
          <w:numId w:val="6"/>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Gegenstände, Personen und Bilder grob beschreiben.</w:t>
      </w:r>
    </w:p>
    <w:p w14:paraId="7F0C5E55"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Eine kurze, freie Präsentation zu einem vertrauten Thema geben.</w:t>
      </w:r>
    </w:p>
    <w:p w14:paraId="188BCCAE"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Über eine Tätigkeit oder ein Ereignis sprechen und aus dem eigenen Erlebnisbereich erzählen.</w:t>
      </w:r>
    </w:p>
    <w:p w14:paraId="4637F4F8"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In Routinesituationen zunehmend spontan und flexibel auf den Gesprächspartner reagieren.</w:t>
      </w:r>
    </w:p>
    <w:p w14:paraId="6BBDAC0D"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p>
    <w:p w14:paraId="667E6662"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b/>
          <w:color w:val="000000"/>
          <w:sz w:val="18"/>
          <w:szCs w:val="18"/>
        </w:rPr>
        <w:t>3.</w:t>
      </w:r>
      <w:r w:rsidRPr="00AD57D9">
        <w:rPr>
          <w:rFonts w:ascii="Arial" w:eastAsia="Arial" w:hAnsi="Arial" w:cs="Arial"/>
          <w:b/>
          <w:color w:val="000000"/>
          <w:sz w:val="18"/>
          <w:szCs w:val="18"/>
        </w:rPr>
        <w:tab/>
        <w:t xml:space="preserve">Lesen </w:t>
      </w:r>
    </w:p>
    <w:p w14:paraId="1A2A9A97" w14:textId="77777777" w:rsidR="008D15BD" w:rsidRPr="00AD57D9" w:rsidRDefault="008D15BD" w:rsidP="008D15BD">
      <w:pPr>
        <w:numPr>
          <w:ilvl w:val="0"/>
          <w:numId w:val="8"/>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kurze schriftliche Anweisungen im Unterrichtsalltag verstehen.</w:t>
      </w:r>
    </w:p>
    <w:p w14:paraId="6F79564A" w14:textId="77777777" w:rsidR="008D15BD" w:rsidRPr="00AD57D9" w:rsidRDefault="008D15BD" w:rsidP="008D15BD">
      <w:pPr>
        <w:numPr>
          <w:ilvl w:val="0"/>
          <w:numId w:val="8"/>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einzelne Wörter, einfache Sätze und kurze bekannte Texte verstehen.</w:t>
      </w:r>
    </w:p>
    <w:p w14:paraId="1CF04102" w14:textId="77777777" w:rsidR="008D15BD" w:rsidRPr="00AD57D9" w:rsidRDefault="008D15BD" w:rsidP="008D15BD">
      <w:pPr>
        <w:pBdr>
          <w:top w:val="nil"/>
          <w:left w:val="nil"/>
          <w:bottom w:val="nil"/>
          <w:right w:val="nil"/>
          <w:between w:val="nil"/>
        </w:pBdr>
        <w:ind w:left="700" w:hanging="700"/>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Lesen zunehmend komplexerer Texte.</w:t>
      </w:r>
    </w:p>
    <w:p w14:paraId="47FAA166"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 xml:space="preserve">Neue Wörter, </w:t>
      </w:r>
      <w:proofErr w:type="spellStart"/>
      <w:r w:rsidRPr="00AD57D9">
        <w:rPr>
          <w:rFonts w:ascii="Arial" w:eastAsia="Arial" w:hAnsi="Arial" w:cs="Arial"/>
          <w:i/>
          <w:color w:val="000000"/>
          <w:sz w:val="18"/>
          <w:szCs w:val="18"/>
        </w:rPr>
        <w:t>chunks</w:t>
      </w:r>
      <w:proofErr w:type="spellEnd"/>
      <w:r w:rsidRPr="00AD57D9">
        <w:rPr>
          <w:rFonts w:ascii="Arial" w:eastAsia="Arial" w:hAnsi="Arial" w:cs="Arial"/>
          <w:color w:val="000000"/>
          <w:sz w:val="18"/>
          <w:szCs w:val="18"/>
        </w:rPr>
        <w:t xml:space="preserve"> und grammatische Strukturen in einem Text bemerken und diese durch </w:t>
      </w:r>
      <w:r w:rsidRPr="00AD57D9">
        <w:rPr>
          <w:rFonts w:ascii="Arial" w:eastAsia="Arial" w:hAnsi="Arial" w:cs="Arial"/>
          <w:i/>
          <w:color w:val="000000"/>
          <w:sz w:val="18"/>
          <w:szCs w:val="18"/>
        </w:rPr>
        <w:t xml:space="preserve">intelligent </w:t>
      </w:r>
      <w:proofErr w:type="spellStart"/>
      <w:r w:rsidRPr="00AD57D9">
        <w:rPr>
          <w:rFonts w:ascii="Arial" w:eastAsia="Arial" w:hAnsi="Arial" w:cs="Arial"/>
          <w:i/>
          <w:color w:val="000000"/>
          <w:sz w:val="18"/>
          <w:szCs w:val="18"/>
        </w:rPr>
        <w:t>guessing</w:t>
      </w:r>
      <w:proofErr w:type="spellEnd"/>
      <w:r w:rsidRPr="00AD57D9">
        <w:rPr>
          <w:rFonts w:ascii="Arial" w:eastAsia="Arial" w:hAnsi="Arial" w:cs="Arial"/>
          <w:i/>
          <w:color w:val="000000"/>
          <w:sz w:val="18"/>
          <w:szCs w:val="18"/>
        </w:rPr>
        <w:t xml:space="preserve"> </w:t>
      </w:r>
      <w:r w:rsidRPr="00AD57D9">
        <w:rPr>
          <w:rFonts w:ascii="Arial" w:eastAsia="Arial" w:hAnsi="Arial" w:cs="Arial"/>
          <w:color w:val="000000"/>
          <w:sz w:val="18"/>
          <w:szCs w:val="18"/>
        </w:rPr>
        <w:t>aus dem Kontext erschließen.</w:t>
      </w:r>
    </w:p>
    <w:p w14:paraId="750E9E51"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 xml:space="preserve">Zunehmend Lesestrategien wie </w:t>
      </w:r>
      <w:proofErr w:type="spellStart"/>
      <w:r w:rsidRPr="00AD57D9">
        <w:rPr>
          <w:rFonts w:ascii="Arial" w:eastAsia="Arial" w:hAnsi="Arial" w:cs="Arial"/>
          <w:i/>
          <w:color w:val="000000"/>
          <w:sz w:val="18"/>
          <w:szCs w:val="18"/>
        </w:rPr>
        <w:t>skimming</w:t>
      </w:r>
      <w:proofErr w:type="spellEnd"/>
      <w:r w:rsidRPr="00AD57D9">
        <w:rPr>
          <w:rFonts w:ascii="Arial" w:eastAsia="Arial" w:hAnsi="Arial" w:cs="Arial"/>
          <w:color w:val="000000"/>
          <w:sz w:val="18"/>
          <w:szCs w:val="18"/>
        </w:rPr>
        <w:t xml:space="preserve">, </w:t>
      </w:r>
      <w:proofErr w:type="spellStart"/>
      <w:r w:rsidRPr="00AD57D9">
        <w:rPr>
          <w:rFonts w:ascii="Arial" w:eastAsia="Arial" w:hAnsi="Arial" w:cs="Arial"/>
          <w:i/>
          <w:color w:val="000000"/>
          <w:sz w:val="18"/>
          <w:szCs w:val="18"/>
        </w:rPr>
        <w:t>scanning</w:t>
      </w:r>
      <w:proofErr w:type="spellEnd"/>
      <w:r w:rsidRPr="00AD57D9">
        <w:rPr>
          <w:rFonts w:ascii="Arial" w:eastAsia="Arial" w:hAnsi="Arial" w:cs="Arial"/>
          <w:color w:val="000000"/>
          <w:sz w:val="18"/>
          <w:szCs w:val="18"/>
        </w:rPr>
        <w:t xml:space="preserve"> und </w:t>
      </w:r>
      <w:r w:rsidRPr="00AD57D9">
        <w:rPr>
          <w:rFonts w:ascii="Arial" w:eastAsia="Arial" w:hAnsi="Arial" w:cs="Arial"/>
          <w:i/>
          <w:color w:val="000000"/>
          <w:sz w:val="18"/>
          <w:szCs w:val="18"/>
        </w:rPr>
        <w:t xml:space="preserve">intensive </w:t>
      </w:r>
      <w:proofErr w:type="spellStart"/>
      <w:r w:rsidRPr="00AD57D9">
        <w:rPr>
          <w:rFonts w:ascii="Arial" w:eastAsia="Arial" w:hAnsi="Arial" w:cs="Arial"/>
          <w:i/>
          <w:color w:val="000000"/>
          <w:sz w:val="18"/>
          <w:szCs w:val="18"/>
        </w:rPr>
        <w:t>reading</w:t>
      </w:r>
      <w:proofErr w:type="spellEnd"/>
      <w:r w:rsidRPr="00AD57D9">
        <w:rPr>
          <w:rFonts w:ascii="Arial" w:eastAsia="Arial" w:hAnsi="Arial" w:cs="Arial"/>
          <w:color w:val="000000"/>
          <w:sz w:val="18"/>
          <w:szCs w:val="18"/>
        </w:rPr>
        <w:t xml:space="preserve"> selbstständig anwenden.</w:t>
      </w:r>
    </w:p>
    <w:p w14:paraId="4CDC8894" w14:textId="77777777" w:rsidR="008D15BD" w:rsidRPr="00AD57D9" w:rsidRDefault="008D15BD" w:rsidP="008D15BD">
      <w:pPr>
        <w:pBdr>
          <w:top w:val="nil"/>
          <w:left w:val="nil"/>
          <w:bottom w:val="nil"/>
          <w:right w:val="nil"/>
          <w:between w:val="nil"/>
        </w:pBdr>
        <w:ind w:left="705" w:hanging="705"/>
        <w:rPr>
          <w:rFonts w:ascii="Arial" w:eastAsia="Arial" w:hAnsi="Arial" w:cs="Arial"/>
          <w:color w:val="000000"/>
          <w:sz w:val="18"/>
          <w:szCs w:val="18"/>
        </w:rPr>
      </w:pPr>
    </w:p>
    <w:p w14:paraId="4370790C" w14:textId="77777777" w:rsidR="008D15BD" w:rsidRPr="00AD57D9" w:rsidRDefault="008D15BD" w:rsidP="008D15BD">
      <w:pPr>
        <w:pBdr>
          <w:top w:val="nil"/>
          <w:left w:val="nil"/>
          <w:bottom w:val="nil"/>
          <w:right w:val="nil"/>
          <w:between w:val="nil"/>
        </w:pBdr>
        <w:rPr>
          <w:rFonts w:ascii="Arial" w:eastAsia="Arial" w:hAnsi="Arial" w:cs="Arial"/>
          <w:color w:val="000000"/>
          <w:sz w:val="18"/>
          <w:szCs w:val="18"/>
        </w:rPr>
      </w:pPr>
      <w:r w:rsidRPr="00AD57D9">
        <w:rPr>
          <w:rFonts w:ascii="Arial" w:eastAsia="Arial" w:hAnsi="Arial" w:cs="Arial"/>
          <w:b/>
          <w:color w:val="000000"/>
          <w:sz w:val="18"/>
          <w:szCs w:val="18"/>
        </w:rPr>
        <w:t>4.</w:t>
      </w:r>
      <w:r w:rsidRPr="00AD57D9">
        <w:rPr>
          <w:rFonts w:ascii="Arial" w:eastAsia="Arial" w:hAnsi="Arial" w:cs="Arial"/>
          <w:b/>
          <w:color w:val="000000"/>
          <w:sz w:val="18"/>
          <w:szCs w:val="18"/>
        </w:rPr>
        <w:tab/>
        <w:t>Schreiben</w:t>
      </w:r>
    </w:p>
    <w:p w14:paraId="4CE08EAF" w14:textId="77777777" w:rsidR="008D15BD" w:rsidRPr="00AD57D9" w:rsidRDefault="008D15BD" w:rsidP="008D15BD">
      <w:pPr>
        <w:numPr>
          <w:ilvl w:val="0"/>
          <w:numId w:val="10"/>
        </w:numPr>
        <w:pBdr>
          <w:top w:val="nil"/>
          <w:left w:val="nil"/>
          <w:bottom w:val="nil"/>
          <w:right w:val="nil"/>
          <w:between w:val="nil"/>
        </w:pBdr>
        <w:ind w:hanging="720"/>
        <w:rPr>
          <w:color w:val="000000"/>
          <w:sz w:val="18"/>
          <w:szCs w:val="18"/>
        </w:rPr>
      </w:pPr>
      <w:r w:rsidRPr="00AD57D9">
        <w:rPr>
          <w:rFonts w:ascii="Arial" w:eastAsia="Arial" w:hAnsi="Arial" w:cs="Arial"/>
          <w:color w:val="000000"/>
          <w:sz w:val="18"/>
          <w:szCs w:val="18"/>
        </w:rPr>
        <w:t>einzelne Wörter und kurze bekannte Texte nach Vorlage schreiben (Kreuzworträtsel, Sprechblase, Lückentext).</w:t>
      </w:r>
    </w:p>
    <w:p w14:paraId="5DCEBACC" w14:textId="77777777" w:rsidR="008D15BD" w:rsidRPr="00AD57D9" w:rsidRDefault="008D15BD" w:rsidP="008D15BD">
      <w:pPr>
        <w:pBdr>
          <w:top w:val="nil"/>
          <w:left w:val="nil"/>
          <w:bottom w:val="nil"/>
          <w:right w:val="nil"/>
          <w:between w:val="nil"/>
        </w:pBdr>
        <w:ind w:left="708" w:hanging="708"/>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b/>
          <w:color w:val="000000"/>
          <w:sz w:val="18"/>
          <w:szCs w:val="18"/>
        </w:rPr>
        <w:tab/>
      </w:r>
      <w:r w:rsidRPr="00AD57D9">
        <w:rPr>
          <w:rFonts w:ascii="Arial" w:eastAsia="Arial" w:hAnsi="Arial" w:cs="Arial"/>
          <w:color w:val="000000"/>
          <w:sz w:val="18"/>
          <w:szCs w:val="18"/>
        </w:rPr>
        <w:t>Wörter, Wendungen und Texte zunehmend auch ohne Vorlage orthografisch angemessen schreiben.</w:t>
      </w:r>
    </w:p>
    <w:p w14:paraId="5EE0FB2D" w14:textId="77777777" w:rsidR="008D15BD" w:rsidRPr="00AD57D9" w:rsidRDefault="008D15BD" w:rsidP="008D15BD">
      <w:pPr>
        <w:pBdr>
          <w:top w:val="nil"/>
          <w:left w:val="nil"/>
          <w:bottom w:val="nil"/>
          <w:right w:val="nil"/>
          <w:between w:val="nil"/>
        </w:pBdr>
        <w:ind w:left="709" w:hanging="709"/>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einfache Mitteilungen und Notizen (z.B. Postkarten, Einladungen, Text- und Chatnachrichten) schreiben und darin etwas über sich und andere in einfacher Form mitteilen.</w:t>
      </w:r>
    </w:p>
    <w:p w14:paraId="7810C9BB" w14:textId="77777777" w:rsidR="008D15BD" w:rsidRPr="00AD57D9" w:rsidRDefault="008D15BD" w:rsidP="008D15BD">
      <w:pPr>
        <w:pBdr>
          <w:top w:val="nil"/>
          <w:left w:val="nil"/>
          <w:bottom w:val="nil"/>
          <w:right w:val="nil"/>
          <w:between w:val="nil"/>
        </w:pBdr>
        <w:ind w:left="708" w:hanging="708"/>
        <w:rPr>
          <w:rFonts w:ascii="Arial" w:eastAsia="Arial" w:hAnsi="Arial" w:cs="Arial"/>
          <w:color w:val="000000"/>
          <w:sz w:val="18"/>
          <w:szCs w:val="18"/>
        </w:rPr>
      </w:pPr>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die Phasen des Schreibprozesses zu verschiedenen Textsorten zunehmend selbständig umsetzen.</w:t>
      </w:r>
    </w:p>
    <w:p w14:paraId="371809B7" w14:textId="77777777" w:rsidR="008D15BD" w:rsidRPr="00AD57D9" w:rsidRDefault="008D15BD" w:rsidP="008D15BD">
      <w:pPr>
        <w:pBdr>
          <w:top w:val="nil"/>
          <w:left w:val="nil"/>
          <w:bottom w:val="nil"/>
          <w:right w:val="nil"/>
          <w:between w:val="nil"/>
        </w:pBdr>
        <w:ind w:left="708" w:hanging="708"/>
        <w:rPr>
          <w:rFonts w:ascii="Arial" w:eastAsia="Arial" w:hAnsi="Arial" w:cs="Arial"/>
          <w:color w:val="000000"/>
          <w:sz w:val="18"/>
          <w:szCs w:val="18"/>
        </w:rPr>
      </w:pPr>
    </w:p>
    <w:p w14:paraId="303971D8" w14:textId="77777777" w:rsidR="008D15BD" w:rsidRPr="00AD57D9" w:rsidRDefault="008D15BD" w:rsidP="008D15BD">
      <w:pPr>
        <w:numPr>
          <w:ilvl w:val="0"/>
          <w:numId w:val="4"/>
        </w:numPr>
        <w:pBdr>
          <w:top w:val="nil"/>
          <w:left w:val="nil"/>
          <w:bottom w:val="nil"/>
          <w:right w:val="nil"/>
          <w:between w:val="nil"/>
        </w:pBdr>
        <w:ind w:hanging="720"/>
        <w:rPr>
          <w:rFonts w:ascii="Arial" w:eastAsia="Arial" w:hAnsi="Arial" w:cs="Arial"/>
          <w:color w:val="000000"/>
          <w:sz w:val="18"/>
          <w:szCs w:val="18"/>
        </w:rPr>
      </w:pPr>
      <w:r w:rsidRPr="00AD57D9">
        <w:rPr>
          <w:rFonts w:ascii="Arial" w:eastAsia="Arial" w:hAnsi="Arial" w:cs="Arial"/>
          <w:b/>
          <w:color w:val="000000"/>
          <w:sz w:val="18"/>
          <w:szCs w:val="18"/>
        </w:rPr>
        <w:t>Sprachmittlung</w:t>
      </w:r>
    </w:p>
    <w:p w14:paraId="26D1466F" w14:textId="77777777" w:rsidR="005A6884" w:rsidRDefault="008D15BD" w:rsidP="008D15BD">
      <w:r w:rsidRPr="00AD57D9">
        <w:rPr>
          <w:rFonts w:ascii="Courgette" w:eastAsia="Courgette" w:hAnsi="Courgette" w:cs="Courgette"/>
          <w:b/>
          <w:color w:val="000000"/>
          <w:sz w:val="18"/>
          <w:szCs w:val="18"/>
        </w:rPr>
        <w:t>Neu!</w:t>
      </w:r>
      <w:r w:rsidRPr="00AD57D9">
        <w:rPr>
          <w:rFonts w:ascii="Courgette" w:eastAsia="Courgette" w:hAnsi="Courgette" w:cs="Courgette"/>
          <w:color w:val="000000"/>
          <w:sz w:val="18"/>
          <w:szCs w:val="18"/>
        </w:rPr>
        <w:tab/>
      </w:r>
      <w:r w:rsidRPr="00AD57D9">
        <w:rPr>
          <w:rFonts w:ascii="Arial" w:eastAsia="Arial" w:hAnsi="Arial" w:cs="Arial"/>
          <w:color w:val="000000"/>
          <w:sz w:val="18"/>
          <w:szCs w:val="18"/>
        </w:rPr>
        <w:t>In Alltags- und Begegnungssituationen Äußerungen zu vertrauten Themen mündlich und schriftlich sinngemäß von der Fremdsprache i</w:t>
      </w:r>
      <w:r>
        <w:rPr>
          <w:rFonts w:ascii="Arial" w:eastAsia="Arial" w:hAnsi="Arial" w:cs="Arial"/>
          <w:color w:val="000000"/>
          <w:sz w:val="18"/>
          <w:szCs w:val="18"/>
        </w:rPr>
        <w:t>n die eigene Sprache und andersherum übertragen.</w:t>
      </w:r>
    </w:p>
    <w:sectPr w:rsidR="005A6884" w:rsidSect="008D15B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get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0EF"/>
    <w:multiLevelType w:val="multilevel"/>
    <w:tmpl w:val="83F495DA"/>
    <w:lvl w:ilvl="0">
      <w:start w:val="5"/>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5743D3"/>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7E0070"/>
    <w:multiLevelType w:val="multilevel"/>
    <w:tmpl w:val="FFFFFFFF"/>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DBF1B39"/>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09A38EC"/>
    <w:multiLevelType w:val="multilevel"/>
    <w:tmpl w:val="FFFFFFFF"/>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3A464372"/>
    <w:multiLevelType w:val="multilevel"/>
    <w:tmpl w:val="FFFFFFFF"/>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E8C1CE0"/>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5F66A6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7B3C49"/>
    <w:multiLevelType w:val="multilevel"/>
    <w:tmpl w:val="FFFFFFFF"/>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15:restartNumberingAfterBreak="0">
    <w:nsid w:val="77E274E8"/>
    <w:multiLevelType w:val="multilevel"/>
    <w:tmpl w:val="E36E9B54"/>
    <w:lvl w:ilvl="0">
      <w:start w:val="1"/>
      <w:numFmt w:val="decimal"/>
      <w:lvlText w:val="%1."/>
      <w:lvlJc w:val="left"/>
      <w:pPr>
        <w:ind w:left="502" w:hanging="360"/>
      </w:pPr>
      <w:rPr>
        <w:b/>
        <w:vertAlign w:val="baseline"/>
      </w:rPr>
    </w:lvl>
    <w:lvl w:ilvl="1">
      <w:start w:val="1"/>
      <w:numFmt w:val="bullet"/>
      <w:lvlText w:val="●"/>
      <w:lvlJc w:val="left"/>
      <w:pPr>
        <w:ind w:left="1222" w:hanging="360"/>
      </w:pPr>
      <w:rPr>
        <w:rFonts w:ascii="Noto Sans Symbols" w:eastAsia="Noto Sans Symbols" w:hAnsi="Noto Sans Symbols" w:cs="Noto Sans Symbols"/>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16cid:durableId="1382708398">
    <w:abstractNumId w:val="9"/>
  </w:num>
  <w:num w:numId="2" w16cid:durableId="163011846">
    <w:abstractNumId w:val="5"/>
  </w:num>
  <w:num w:numId="3" w16cid:durableId="1642269669">
    <w:abstractNumId w:val="4"/>
  </w:num>
  <w:num w:numId="4" w16cid:durableId="1688170058">
    <w:abstractNumId w:val="0"/>
  </w:num>
  <w:num w:numId="5" w16cid:durableId="1062556917">
    <w:abstractNumId w:val="8"/>
  </w:num>
  <w:num w:numId="6" w16cid:durableId="136845942">
    <w:abstractNumId w:val="3"/>
  </w:num>
  <w:num w:numId="7" w16cid:durableId="1549730563">
    <w:abstractNumId w:val="2"/>
  </w:num>
  <w:num w:numId="8" w16cid:durableId="224996681">
    <w:abstractNumId w:val="7"/>
  </w:num>
  <w:num w:numId="9" w16cid:durableId="1303119283">
    <w:abstractNumId w:val="6"/>
  </w:num>
  <w:num w:numId="10" w16cid:durableId="1171674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5BD"/>
    <w:rsid w:val="005A6884"/>
    <w:rsid w:val="007F5FB1"/>
    <w:rsid w:val="008D15BD"/>
    <w:rsid w:val="009329BE"/>
    <w:rsid w:val="00E05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0010"/>
  <w15:chartTrackingRefBased/>
  <w15:docId w15:val="{AF2988E0-9534-4308-812D-1BA73980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5BD"/>
    <w:pPr>
      <w:spacing w:after="0" w:line="240" w:lineRule="auto"/>
    </w:pPr>
    <w:rPr>
      <w:rFonts w:ascii="Times New Roman" w:eastAsia="Times New Roman" w:hAnsi="Times New Roman" w:cs="Times New Roman"/>
      <w:sz w:val="20"/>
      <w:szCs w:val="20"/>
      <w:lang w:eastAsia="de-DE" w:bidi="bn-IN"/>
    </w:rPr>
  </w:style>
  <w:style w:type="paragraph" w:styleId="berschrift3">
    <w:name w:val="heading 3"/>
    <w:basedOn w:val="Standard"/>
    <w:next w:val="Standard"/>
    <w:link w:val="berschrift3Zchn"/>
    <w:unhideWhenUsed/>
    <w:qFormat/>
    <w:rsid w:val="008D15BD"/>
    <w:pPr>
      <w:widowControl w:val="0"/>
      <w:pBdr>
        <w:top w:val="nil"/>
        <w:left w:val="nil"/>
        <w:bottom w:val="nil"/>
        <w:right w:val="nil"/>
        <w:between w:val="nil"/>
      </w:pBdr>
      <w:outlineLvl w:val="2"/>
    </w:pPr>
    <w:rPr>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8D15BD"/>
    <w:rPr>
      <w:rFonts w:ascii="Times New Roman" w:eastAsia="Times New Roman" w:hAnsi="Times New Roman" w:cs="Times New Roman"/>
      <w:color w:val="000000"/>
      <w:sz w:val="24"/>
      <w:szCs w:val="24"/>
      <w:lang w:eastAsia="de-DE"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Hoppe</dc:creator>
  <cp:keywords/>
  <dc:description/>
  <cp:lastModifiedBy>diegehrmanns@web.de</cp:lastModifiedBy>
  <cp:revision>4</cp:revision>
  <cp:lastPrinted>2023-02-11T10:14:00Z</cp:lastPrinted>
  <dcterms:created xsi:type="dcterms:W3CDTF">2023-02-11T10:15:00Z</dcterms:created>
  <dcterms:modified xsi:type="dcterms:W3CDTF">2023-03-26T11:57:00Z</dcterms:modified>
</cp:coreProperties>
</file>