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360341" w14:textId="77777777" w:rsidR="00000000" w:rsidRDefault="00B517FD">
      <w:pPr>
        <w:rPr>
          <w:rFonts w:ascii="Calibri" w:hAnsi="Calibri" w:cs="Calibri"/>
          <w:sz w:val="22"/>
          <w:szCs w:val="22"/>
        </w:rPr>
      </w:pPr>
    </w:p>
    <w:p w14:paraId="1327B87F" w14:textId="77777777" w:rsidR="00000000" w:rsidRDefault="00B517F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Kunst - </w:t>
      </w:r>
      <w:r>
        <w:rPr>
          <w:b/>
          <w:bCs/>
        </w:rPr>
        <w:t>Schuleigenes KC für Jahrgang 11 – Einführungsphase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8"/>
        <w:gridCol w:w="6495"/>
        <w:gridCol w:w="6261"/>
        <w:gridCol w:w="1967"/>
      </w:tblGrid>
      <w:tr w:rsidR="00000000" w14:paraId="29CC3F1D" w14:textId="77777777">
        <w:tc>
          <w:tcPr>
            <w:tcW w:w="75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75DD987B" w14:textId="77777777" w:rsidR="00000000" w:rsidRDefault="00B517FD">
            <w:pPr>
              <w:pStyle w:val="TabellenInha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Prozessbezogene Kompetenzen der Rezeption: Die SuS ...</w:t>
            </w:r>
          </w:p>
        </w:tc>
        <w:tc>
          <w:tcPr>
            <w:tcW w:w="82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512F974D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Prozessbezogene Kompetenzen der Produktion: Die SuS ...</w:t>
            </w:r>
          </w:p>
        </w:tc>
      </w:tr>
      <w:tr w:rsidR="00000000" w14:paraId="4ADE3679" w14:textId="77777777">
        <w:tc>
          <w:tcPr>
            <w:tcW w:w="751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E02B8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erproben ein sachgerechtes und zielorientiertes Vorgehen (1)</w:t>
            </w:r>
          </w:p>
        </w:tc>
        <w:tc>
          <w:tcPr>
            <w:tcW w:w="82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DB15C0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- experimentieren und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suchen spielerisch (7)</w:t>
            </w:r>
          </w:p>
        </w:tc>
      </w:tr>
      <w:tr w:rsidR="00000000" w14:paraId="02312B2E" w14:textId="77777777">
        <w:tc>
          <w:tcPr>
            <w:tcW w:w="751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DCA3FC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planen und strukturieren sinnvoll aufbauende Teilschritte (2)</w:t>
            </w:r>
          </w:p>
        </w:tc>
        <w:tc>
          <w:tcPr>
            <w:tcW w:w="82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8BE732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- gestalten planvoll und verwenden reflektiert und zielbezogen Bildsprache (8)</w:t>
            </w:r>
          </w:p>
        </w:tc>
      </w:tr>
      <w:tr w:rsidR="00000000" w14:paraId="0A83C926" w14:textId="77777777">
        <w:tc>
          <w:tcPr>
            <w:tcW w:w="751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23829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lernen exemplarisch Verfahren der Bildanalyse kennen, die sich an geeigneten Wissensc</w:t>
            </w:r>
            <w:r>
              <w:rPr>
                <w:rFonts w:ascii="Calibri" w:hAnsi="Calibri" w:cs="Calibri"/>
                <w:sz w:val="22"/>
                <w:szCs w:val="22"/>
              </w:rPr>
              <w:t>hafts</w:t>
            </w:r>
            <w:r>
              <w:rPr>
                <w:rFonts w:ascii="Calibri" w:hAnsi="Calibri" w:cs="Calibri"/>
                <w:sz w:val="22"/>
                <w:szCs w:val="22"/>
              </w:rPr>
              <w:softHyphen/>
              <w:t>methoden anlehnen, und nutzen diese (3)</w:t>
            </w:r>
          </w:p>
        </w:tc>
        <w:tc>
          <w:tcPr>
            <w:tcW w:w="82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415C6D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- arbeiten prozessbewusst und finden individuelle Strategien zur Lösung (9)</w:t>
            </w:r>
          </w:p>
        </w:tc>
      </w:tr>
      <w:tr w:rsidR="00000000" w14:paraId="039C4A5F" w14:textId="77777777">
        <w:tc>
          <w:tcPr>
            <w:tcW w:w="751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85A8B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setzen veranschaulichend praktisch-rezeptive Verfahren um (4)</w:t>
            </w:r>
          </w:p>
        </w:tc>
        <w:tc>
          <w:tcPr>
            <w:tcW w:w="82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4678FD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- variieren und optimieren die Gestaltung (10)</w:t>
            </w:r>
          </w:p>
        </w:tc>
      </w:tr>
      <w:tr w:rsidR="00000000" w14:paraId="3200574F" w14:textId="77777777">
        <w:tc>
          <w:tcPr>
            <w:tcW w:w="751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DC46E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präsentieren und re</w:t>
            </w:r>
            <w:r>
              <w:rPr>
                <w:rFonts w:ascii="Calibri" w:hAnsi="Calibri" w:cs="Calibri"/>
                <w:sz w:val="22"/>
                <w:szCs w:val="22"/>
              </w:rPr>
              <w:t>flektieren Arbeitsergebnisse (5)</w:t>
            </w:r>
          </w:p>
        </w:tc>
        <w:tc>
          <w:tcPr>
            <w:tcW w:w="82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C55FFD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- erproben gestalterische Techniken und setzen diese zielbezogen ein (11)</w:t>
            </w:r>
          </w:p>
        </w:tc>
      </w:tr>
      <w:tr w:rsidR="00000000" w14:paraId="3095DA2A" w14:textId="77777777">
        <w:tc>
          <w:tcPr>
            <w:tcW w:w="751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248D7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drücken sich fachsprachlich angemessen aus (6)</w:t>
            </w:r>
          </w:p>
        </w:tc>
        <w:tc>
          <w:tcPr>
            <w:tcW w:w="82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14377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- präsentieren Ergebnisse und reflektieren Prozesse (12)</w:t>
            </w:r>
          </w:p>
        </w:tc>
      </w:tr>
      <w:tr w:rsidR="00000000" w14:paraId="325A3714" w14:textId="77777777">
        <w:tc>
          <w:tcPr>
            <w:tcW w:w="1574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7FDF3DFE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Unterrichtseinheit/Thema:   Alltagsgegens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tand (z.B. Zitrone)                                                                                                                                                          </w:t>
            </w:r>
          </w:p>
        </w:tc>
      </w:tr>
      <w:tr w:rsidR="00000000" w14:paraId="148EB5C6" w14:textId="77777777"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49FFD335" w14:textId="77777777" w:rsidR="00000000" w:rsidRDefault="00B517FD">
            <w:pPr>
              <w:pStyle w:val="TabellenInhal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Schritt</w:t>
            </w:r>
          </w:p>
        </w:tc>
        <w:tc>
          <w:tcPr>
            <w:tcW w:w="127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76566308" w14:textId="77777777" w:rsidR="00000000" w:rsidRDefault="00B517FD">
            <w:pPr>
              <w:pStyle w:val="TabellenInhalt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Phase der Unterrichtseinheit Kompetenzen</w:t>
            </w:r>
          </w:p>
        </w:tc>
        <w:tc>
          <w:tcPr>
            <w:tcW w:w="1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6B220E62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Zeit</w:t>
            </w:r>
          </w:p>
        </w:tc>
      </w:tr>
      <w:tr w:rsidR="00000000" w14:paraId="4411F51E" w14:textId="77777777"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01D42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4CE2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Impuls, Heranführung, Mi</w:t>
            </w:r>
            <w:r>
              <w:rPr>
                <w:rFonts w:ascii="Calibri" w:hAnsi="Calibri" w:cs="Calibri"/>
                <w:sz w:val="22"/>
                <w:szCs w:val="22"/>
              </w:rPr>
              <w:t>ndmap (1) (2), Material- oder Bildersammlung (5), Recherche</w:t>
            </w:r>
          </w:p>
        </w:tc>
        <w:tc>
          <w:tcPr>
            <w:tcW w:w="196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C56720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1. Halbjahr</w:t>
            </w:r>
          </w:p>
        </w:tc>
      </w:tr>
      <w:tr w:rsidR="00000000" w14:paraId="76C08F3D" w14:textId="77777777"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5461A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F5B36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Vorstellung von geeignetem Bildmaterial, Einüben der Bildanalyse (6) (4) (3), Kunstgeschichte, praktische Übungen (11) (7)</w:t>
            </w:r>
          </w:p>
        </w:tc>
        <w:tc>
          <w:tcPr>
            <w:tcW w:w="196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AB2BEA" w14:textId="77777777" w:rsidR="00000000" w:rsidRDefault="00B517FD">
            <w:pPr>
              <w:pStyle w:val="TabellenInhalt"/>
              <w:snapToGrid w:val="0"/>
            </w:pPr>
          </w:p>
        </w:tc>
      </w:tr>
      <w:tr w:rsidR="00000000" w14:paraId="44648E35" w14:textId="77777777"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41231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AC588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Eigene Projekte entwickeln, Einführung in Werkstattarb</w:t>
            </w:r>
            <w:r>
              <w:rPr>
                <w:rFonts w:ascii="Calibri" w:hAnsi="Calibri" w:cs="Calibri"/>
                <w:sz w:val="22"/>
                <w:szCs w:val="22"/>
              </w:rPr>
              <w:t>eit (2)</w:t>
            </w:r>
          </w:p>
        </w:tc>
        <w:tc>
          <w:tcPr>
            <w:tcW w:w="196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8C32E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2. Halbjahr</w:t>
            </w:r>
          </w:p>
        </w:tc>
      </w:tr>
      <w:tr w:rsidR="00000000" w14:paraId="152BAFA7" w14:textId="77777777"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06091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7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5884B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Umsetzung (8) (9) (10)</w:t>
            </w:r>
          </w:p>
        </w:tc>
        <w:tc>
          <w:tcPr>
            <w:tcW w:w="196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FA9B7B" w14:textId="77777777" w:rsidR="00000000" w:rsidRDefault="00B517FD">
            <w:pPr>
              <w:pStyle w:val="TabellenInhalt"/>
              <w:snapToGrid w:val="0"/>
            </w:pPr>
          </w:p>
        </w:tc>
      </w:tr>
      <w:tr w:rsidR="00000000" w14:paraId="0CF0D1EB" w14:textId="77777777">
        <w:tc>
          <w:tcPr>
            <w:tcW w:w="1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E57B5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5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7A3E2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Ausstellung oder Präsentation (12)</w:t>
            </w:r>
          </w:p>
        </w:tc>
        <w:tc>
          <w:tcPr>
            <w:tcW w:w="196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D6C283" w14:textId="77777777" w:rsidR="00000000" w:rsidRDefault="00B517FD">
            <w:pPr>
              <w:pStyle w:val="TabellenInhalt"/>
              <w:snapToGrid w:val="0"/>
            </w:pPr>
          </w:p>
        </w:tc>
      </w:tr>
      <w:tr w:rsidR="00000000" w14:paraId="7E1DD1ED" w14:textId="77777777">
        <w:tc>
          <w:tcPr>
            <w:tcW w:w="1574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B1CBF0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Fachsprache: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einführen, wiederholen, vertiefen</w:t>
            </w:r>
          </w:p>
          <w:p w14:paraId="78E96610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(s. Arbeitsblatt Bildananlyse)</w:t>
            </w:r>
          </w:p>
          <w:p w14:paraId="2CFD76A4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14:paraId="12BD2AC0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000000" w14:paraId="242262A2" w14:textId="77777777">
        <w:tc>
          <w:tcPr>
            <w:tcW w:w="1574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0B6A8E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Hinweise in der Literatur/Lehrwerke/Hilfsmittel:</w:t>
            </w:r>
          </w:p>
          <w:p w14:paraId="2603B45C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14:paraId="772B010A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  <w:p w14:paraId="47D3D1BF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14:paraId="562E96F3" w14:textId="77777777" w:rsidR="00000000" w:rsidRDefault="00B517FD"/>
    <w:p w14:paraId="5461C7A9" w14:textId="77777777" w:rsidR="00000000" w:rsidRDefault="00B517FD">
      <w:pPr>
        <w:pageBreakBefore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Checkliste (abgeleitet vom </w:t>
      </w:r>
      <w:r>
        <w:rPr>
          <w:rFonts w:ascii="Calibri" w:hAnsi="Calibri" w:cs="Calibri"/>
          <w:b/>
          <w:sz w:val="22"/>
          <w:szCs w:val="22"/>
          <w:u w:val="single"/>
        </w:rPr>
        <w:t>KC 2015, S. 12/13):</w:t>
      </w:r>
    </w:p>
    <w:p w14:paraId="46358100" w14:textId="77777777" w:rsidR="00000000" w:rsidRDefault="00B517FD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E-Phase als Gelenkstelle bedacht, Vorbereitung auf die Anforderungen in der Q-Phase:</w:t>
      </w:r>
    </w:p>
    <w:p w14:paraId="0DA2B857" w14:textId="77777777" w:rsidR="00000000" w:rsidRDefault="00B517F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Die inhalts- und prozessbezogenen Kompetenzen der Produktion und Rezeption unterschiedliche vorgebildeter SuS sollen wiederholt, erweitert, gefestigt u</w:t>
      </w:r>
      <w:r>
        <w:rPr>
          <w:rFonts w:ascii="Calibri" w:hAnsi="Calibri" w:cs="Calibri"/>
          <w:sz w:val="22"/>
          <w:szCs w:val="22"/>
        </w:rPr>
        <w:t>nd vertieft werden, damit die Lernenden am Ende der E-Phase über einen vergleichbaren Lernstand verfügen.</w:t>
      </w:r>
    </w:p>
    <w:p w14:paraId="3686A531" w14:textId="77777777" w:rsidR="00000000" w:rsidRDefault="00B517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Einblick in das unterschiedliche Vorgehen der Kurse auf grundlegendem und erhöhten Anforderungsniveau</w:t>
      </w:r>
    </w:p>
    <w:p w14:paraId="667C1C7E" w14:textId="77777777" w:rsidR="00000000" w:rsidRDefault="00B517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fachbezogenes und fachübergreifende Grundlagen d</w:t>
      </w:r>
      <w:r>
        <w:rPr>
          <w:rFonts w:ascii="Calibri" w:hAnsi="Calibri" w:cs="Calibri"/>
          <w:sz w:val="22"/>
          <w:szCs w:val="22"/>
        </w:rPr>
        <w:t>es kunst- und wissenschaftspropädeutischen Arbeitens sollen erworben und vertieft werden</w:t>
      </w:r>
    </w:p>
    <w:p w14:paraId="425E09DB" w14:textId="77777777" w:rsidR="00000000" w:rsidRDefault="00B517FD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zunehmend komplexere Aufgabenstellungen sollen selbstständig bewältigt werden</w:t>
      </w:r>
    </w:p>
    <w:p w14:paraId="2CACE89B" w14:textId="77777777" w:rsidR="00000000" w:rsidRDefault="00B517FD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Spezifik der Bilder vermitteln: </w:t>
      </w:r>
    </w:p>
    <w:p w14:paraId="0064582E" w14:textId="77777777" w:rsidR="00000000" w:rsidRDefault="00B517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Bilder und Problemstellungen sollen im Zusammenhang der </w:t>
      </w:r>
      <w:r>
        <w:rPr>
          <w:rFonts w:ascii="Calibri" w:hAnsi="Calibri" w:cs="Calibri"/>
          <w:sz w:val="22"/>
          <w:szCs w:val="22"/>
        </w:rPr>
        <w:t xml:space="preserve">Produktion und Rezeption aus unterschiedlichen Blickwinkeln betrachtet und erarbeitet werden. </w:t>
      </w:r>
    </w:p>
    <w:p w14:paraId="24979655" w14:textId="77777777" w:rsidR="00000000" w:rsidRDefault="00B517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Unterschiedliche fachmethodische Zugänge zum Bild sollen gelernt werden.</w:t>
      </w:r>
    </w:p>
    <w:p w14:paraId="666F0881" w14:textId="77777777" w:rsidR="00000000" w:rsidRDefault="00B517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Rezeption: Notwendigkeit einer sachlichen und strukturierten Bestandsaufnahme des Sichtb</w:t>
      </w:r>
      <w:r>
        <w:rPr>
          <w:rFonts w:ascii="Calibri" w:hAnsi="Calibri" w:cs="Calibri"/>
          <w:sz w:val="22"/>
          <w:szCs w:val="22"/>
        </w:rPr>
        <w:t xml:space="preserve">aren, einer der Bildlogik entsprechenden Teilschrittigkeit bei der Analyse und einer Interpretation </w:t>
      </w:r>
    </w:p>
    <w:p w14:paraId="4CA62BFB" w14:textId="77777777" w:rsidR="00000000" w:rsidRDefault="00B517FD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Produktion: Ein Problemlösungsprozess erfordert in einem Verdichtungs- und Optimierungsprozess reflektierte bildsprachliche Entscheidungen.</w:t>
      </w:r>
    </w:p>
    <w:p w14:paraId="1DF22456" w14:textId="77777777" w:rsidR="00000000" w:rsidRDefault="00B517FD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Unterrichtsprin</w:t>
      </w:r>
      <w:r>
        <w:rPr>
          <w:rFonts w:ascii="Calibri" w:hAnsi="Calibri" w:cs="Calibri"/>
          <w:b/>
          <w:sz w:val="22"/>
          <w:szCs w:val="22"/>
        </w:rPr>
        <w:t>zip Werkstatt erfahren</w:t>
      </w:r>
    </w:p>
    <w:p w14:paraId="6D68BD26" w14:textId="77777777" w:rsidR="00000000" w:rsidRDefault="00B517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Die Besonderheiten der Arbeit in der Werkstatt sollen in geeigneten Arbeitsphasen erfahren werden.</w:t>
      </w:r>
    </w:p>
    <w:p w14:paraId="662D46B3" w14:textId="77777777" w:rsidR="00000000" w:rsidRDefault="00B517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Selbstständigkeit, eigene Fragehaltungen und Kritikfähigkeit sollen gefördert werden.</w:t>
      </w:r>
    </w:p>
    <w:p w14:paraId="71FE3071" w14:textId="77777777" w:rsidR="00000000" w:rsidRDefault="00B517FD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Eigenständiges Handeln und Problemlösen sollen g</w:t>
      </w:r>
      <w:r>
        <w:rPr>
          <w:rFonts w:ascii="Calibri" w:hAnsi="Calibri" w:cs="Calibri"/>
          <w:sz w:val="22"/>
          <w:szCs w:val="22"/>
        </w:rPr>
        <w:t xml:space="preserve">estärkt werden. </w:t>
      </w:r>
    </w:p>
    <w:p w14:paraId="3F956313" w14:textId="77777777" w:rsidR="00000000" w:rsidRDefault="00B517FD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Aufgabenformat Klausur kennen lernen</w:t>
      </w:r>
    </w:p>
    <w:p w14:paraId="6106ABD6" w14:textId="77777777" w:rsidR="00000000" w:rsidRDefault="00B517FD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Die Spezifik der drei Aufgabenarten sollen in Zusammenhang von Aufgabenstellungen und Klausuren kennen gelernt werden.</w:t>
      </w:r>
    </w:p>
    <w:p w14:paraId="57FB2C13" w14:textId="77777777" w:rsidR="00000000" w:rsidRDefault="00B517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Aufgabe mit praktischem Schwerpunkt und schriftlichem Anteil</w:t>
      </w:r>
    </w:p>
    <w:p w14:paraId="59D6ADFE" w14:textId="77777777" w:rsidR="00000000" w:rsidRDefault="00B517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Aufgabe mit theoretisc</w:t>
      </w:r>
      <w:r>
        <w:rPr>
          <w:rFonts w:ascii="Calibri" w:hAnsi="Calibri" w:cs="Calibri"/>
          <w:sz w:val="22"/>
          <w:szCs w:val="22"/>
        </w:rPr>
        <w:t>hem Schwerpunkt und praktischem Anteil</w:t>
      </w:r>
    </w:p>
    <w:p w14:paraId="1BDDC1FE" w14:textId="77777777" w:rsidR="00000000" w:rsidRDefault="00B517FD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Theoretisch-schriftliche Aufgabe</w:t>
      </w:r>
    </w:p>
    <w:p w14:paraId="2567E326" w14:textId="77777777" w:rsidR="00000000" w:rsidRDefault="00B517FD">
      <w:pPr>
        <w:rPr>
          <w:rFonts w:ascii="Calibri" w:hAnsi="Calibri" w:cs="Calibri"/>
          <w:sz w:val="22"/>
          <w:szCs w:val="22"/>
        </w:rPr>
      </w:pPr>
    </w:p>
    <w:p w14:paraId="1D81F349" w14:textId="77777777" w:rsidR="00000000" w:rsidRDefault="00B517FD">
      <w:pPr>
        <w:rPr>
          <w:rFonts w:ascii="Calibri" w:hAnsi="Calibri" w:cs="Calibri"/>
          <w:b/>
          <w:bCs/>
          <w:sz w:val="22"/>
          <w:szCs w:val="22"/>
        </w:rPr>
      </w:pPr>
    </w:p>
    <w:p w14:paraId="1D5F0021" w14:textId="77777777" w:rsidR="00000000" w:rsidRDefault="00B517FD">
      <w:pPr>
        <w:pageBreakBefor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Idee zur Verlaufsplanung zum Thema „Zitrone“</w:t>
      </w:r>
    </w:p>
    <w:p w14:paraId="6094A5D6" w14:textId="77777777" w:rsidR="00000000" w:rsidRDefault="00B517F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1"/>
        <w:gridCol w:w="10434"/>
        <w:gridCol w:w="3763"/>
      </w:tblGrid>
      <w:tr w:rsidR="00000000" w14:paraId="7BC67AB1" w14:textId="77777777"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AF742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Doppelstunde</w:t>
            </w:r>
          </w:p>
        </w:tc>
        <w:tc>
          <w:tcPr>
            <w:tcW w:w="10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C63C2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Inhalt</w:t>
            </w:r>
          </w:p>
        </w:tc>
        <w:tc>
          <w:tcPr>
            <w:tcW w:w="3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EBFFF0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Material</w:t>
            </w:r>
          </w:p>
        </w:tc>
      </w:tr>
      <w:tr w:rsidR="00000000" w14:paraId="5A8F48FD" w14:textId="77777777"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DD6B5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+ 2. </w:t>
            </w:r>
          </w:p>
        </w:tc>
        <w:tc>
          <w:tcPr>
            <w:tcW w:w="10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2A1B8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MindMap zum Gegenstand (Zitrone) im UG</w:t>
            </w:r>
          </w:p>
          <w:p w14:paraId="6702B9A7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Gruppenarbeit: Wie lässt sich die Zitrone künstlerisch in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Szene setzen? Ideensammlung auf Postern, anschließende Vorstellung der Ergebnisse. </w:t>
            </w:r>
          </w:p>
          <w:p w14:paraId="6E992324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HA: Bildmaterial zu Zitronen mitbringen (Kopie, Ausdruck, etc. ), jeder zwei Beispiele, eins aus der Kunstgeschichte und ein anderes</w:t>
            </w:r>
          </w:p>
          <w:p w14:paraId="03E6165D" w14:textId="77777777" w:rsidR="00000000" w:rsidRDefault="00B517FD">
            <w:pPr>
              <w:pStyle w:val="TabellenInhalt"/>
            </w:pPr>
          </w:p>
        </w:tc>
        <w:tc>
          <w:tcPr>
            <w:tcW w:w="3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F4B20C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Zitronen, Zironenviertel</w:t>
            </w:r>
          </w:p>
          <w:p w14:paraId="425F3C0B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Poster</w:t>
            </w:r>
          </w:p>
        </w:tc>
      </w:tr>
      <w:tr w:rsidR="00000000" w14:paraId="0CC4C4E3" w14:textId="77777777"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FE754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10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A5E0E" w14:textId="77777777" w:rsidR="00000000" w:rsidRDefault="00B51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ammeln und sortieren im URFinde heraus, welche Funktion der Gegenstand in dem jeweiligen Bild übernimmt!</w:t>
            </w:r>
          </w:p>
          <w:p w14:paraId="1A46FF14" w14:textId="77777777" w:rsidR="00000000" w:rsidRDefault="00B517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Sortiere nach Kunstrichtungen!</w:t>
            </w:r>
          </w:p>
        </w:tc>
        <w:tc>
          <w:tcPr>
            <w:tcW w:w="3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B45A63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Schülermaterial kann durch eigenes Bildmaterial ergänzt werden (pppx)</w:t>
            </w:r>
          </w:p>
          <w:p w14:paraId="11FC63AE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</w:p>
          <w:p w14:paraId="1A88CA47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Datei: Aufgaben_Kunstwerke sortieren</w:t>
            </w:r>
          </w:p>
        </w:tc>
      </w:tr>
      <w:tr w:rsidR="00000000" w14:paraId="5F27D413" w14:textId="77777777"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1E9B1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+ 5.  </w:t>
            </w:r>
          </w:p>
        </w:tc>
        <w:tc>
          <w:tcPr>
            <w:tcW w:w="10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F121A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usführliche Bildanalyse im UG </w:t>
            </w:r>
          </w:p>
          <w:p w14:paraId="35D65161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z.B. Wilhelm Claesz Heda (1593-1678), Stillleben [mit Pokal und Zitrone], 1634 </w:t>
            </w:r>
          </w:p>
          <w:p w14:paraId="79FCB94C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(Material von Nicola ist dazu vorhanden!)</w:t>
            </w:r>
          </w:p>
          <w:p w14:paraId="6F5D8840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UG immer wieder durch Übungen unterbrechen: </w:t>
            </w:r>
          </w:p>
          <w:p w14:paraId="7240F1F6" w14:textId="77777777" w:rsidR="00000000" w:rsidRDefault="00B517FD">
            <w:pPr>
              <w:pStyle w:val="TabellenInhalt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Praktische Übung zur Komposition (von Nicola): In Partnera</w:t>
            </w:r>
            <w:r>
              <w:rPr>
                <w:rFonts w:ascii="Calibri" w:hAnsi="Calibri" w:cs="Calibri"/>
                <w:sz w:val="22"/>
                <w:szCs w:val="22"/>
              </w:rPr>
              <w:t>rbeit bekommen Schüler Motive eines Stillleben , schneiden diese aus und erproben verschiedene Anordnungen, kleben eine fest und verdeutlichen mit einem Farbstift ihre Bildkomposition durch Einzeichnen von Bildachsen</w:t>
            </w:r>
          </w:p>
          <w:p w14:paraId="408F6E2B" w14:textId="77777777" w:rsidR="00000000" w:rsidRDefault="00B517FD">
            <w:pPr>
              <w:pStyle w:val="TabellenInhalt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Praktische Übung zum Erfassen von Oberf</w:t>
            </w:r>
            <w:r>
              <w:rPr>
                <w:rFonts w:ascii="Calibri" w:hAnsi="Calibri" w:cs="Calibri"/>
                <w:sz w:val="22"/>
                <w:szCs w:val="22"/>
              </w:rPr>
              <w:t>lächen: Schnipsel einer Farbkopie des Bildes, Schüler sollen diesen gemäß der Vorlage fortsetzen</w:t>
            </w:r>
          </w:p>
        </w:tc>
        <w:tc>
          <w:tcPr>
            <w:tcW w:w="3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822E94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 Bildanalyse (von Maja erarbeitet)</w:t>
            </w:r>
          </w:p>
          <w:p w14:paraId="7241BE20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evt. Linearauszug des Bildes für metrische Analyse (von Nicola)</w:t>
            </w:r>
          </w:p>
        </w:tc>
      </w:tr>
      <w:tr w:rsidR="00000000" w14:paraId="4C8799F5" w14:textId="77777777"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FBFE3" w14:textId="77777777" w:rsidR="00000000" w:rsidRDefault="00B517FD">
            <w:pPr>
              <w:pStyle w:val="TabellenInhal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 </w:t>
            </w:r>
          </w:p>
        </w:tc>
        <w:tc>
          <w:tcPr>
            <w:tcW w:w="10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118EC" w14:textId="77777777" w:rsidR="00000000" w:rsidRDefault="00B517FD">
            <w:pPr>
              <w:pStyle w:val="TabellenInhal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Lerngruppe in acht Gruppen aufteilen, jeweils zwei 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ruppen bekommen eins der folgenden Bilder zugewiesen:</w:t>
            </w:r>
          </w:p>
          <w:p w14:paraId="00D5C4B8" w14:textId="77777777" w:rsidR="00000000" w:rsidRDefault="00B517FD">
            <w:pPr>
              <w:pStyle w:val="TitelundInhaltLTTitel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Vincent van Gogh: Stillleben mit Zitronen auf einem Teller, Paris, March/April 1887, Öl auf Leinwand, 21 x 26,5 cm, van Gogh Museum Amsterdam</w:t>
            </w:r>
          </w:p>
          <w:p w14:paraId="23E8760D" w14:textId="77777777" w:rsidR="00000000" w:rsidRDefault="00B517FD">
            <w:pPr>
              <w:pStyle w:val="TitelundInhaltLTTitel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Roy Lichtenstein: Stilleben mit Glas und geschälter Zitrone,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1972</w:t>
            </w:r>
          </w:p>
          <w:p w14:paraId="280594D6" w14:textId="77777777" w:rsidR="00000000" w:rsidRDefault="00B517FD">
            <w:pPr>
              <w:pStyle w:val="TitelundInhaltLTTitel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Édouard Manet: Die Zitrone, um 1880, 14 × 22 c, Öl auf Leinwand, Musée d’Orsay, Paris</w:t>
            </w:r>
          </w:p>
          <w:p w14:paraId="792B98FD" w14:textId="77777777" w:rsidR="00000000" w:rsidRDefault="00B517FD">
            <w:pPr>
              <w:pStyle w:val="TitelundInhaltLTTitel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Otto Dix: Stillleben mit Zitrone, um 1905/06. Gera, Kunstsammlung</w:t>
            </w:r>
          </w:p>
          <w:p w14:paraId="18990FCC" w14:textId="77777777" w:rsidR="00000000" w:rsidRDefault="00B51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2FFB3F1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Durchfü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hrung einer Bildanalyse (Kennenlernen Aufgabenformat Klausur: </w:t>
            </w:r>
            <w:r>
              <w:rPr>
                <w:rFonts w:ascii="Calibri" w:hAnsi="Calibri" w:cs="Calibri"/>
                <w:sz w:val="22"/>
                <w:szCs w:val="22"/>
              </w:rPr>
              <w:t>Theoretisch-schriftliche Auf</w:t>
            </w:r>
            <w:r>
              <w:rPr>
                <w:rFonts w:ascii="Calibri" w:hAnsi="Calibri" w:cs="Calibri"/>
                <w:sz w:val="22"/>
                <w:szCs w:val="22"/>
              </w:rPr>
              <w:t>gabe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66A6EC2E" w14:textId="77777777" w:rsidR="00000000" w:rsidRDefault="00B517FD">
            <w:pPr>
              <w:pStyle w:val="TabellenInhalt"/>
            </w:pPr>
          </w:p>
        </w:tc>
        <w:tc>
          <w:tcPr>
            <w:tcW w:w="3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BF936D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Bildmaterial (pppx)</w:t>
            </w:r>
          </w:p>
        </w:tc>
      </w:tr>
      <w:tr w:rsidR="00000000" w14:paraId="4C3D115C" w14:textId="77777777"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A3249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7., 8. + 9.  </w:t>
            </w:r>
          </w:p>
        </w:tc>
        <w:tc>
          <w:tcPr>
            <w:tcW w:w="10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7CBAC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Stationenarbeit: Drei Stationen sind Pflicht, die vierte bei ausreichend Zeit. Pro Doppelstunde muss mehr als eine Station bearbeitet werden. Zwei Arbeitsergebnisse der Stationen werden zur Benotung abgegeben.</w:t>
            </w:r>
          </w:p>
          <w:p w14:paraId="1BAD6552" w14:textId="77777777" w:rsidR="00000000" w:rsidRDefault="00B517FD">
            <w:pPr>
              <w:pStyle w:val="TabellenInhalt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</w:t>
            </w:r>
            <w:r>
              <w:rPr>
                <w:rFonts w:ascii="Calibri" w:hAnsi="Calibri" w:cs="Calibri"/>
                <w:sz w:val="22"/>
                <w:szCs w:val="22"/>
              </w:rPr>
              <w:t>tion „Lichtenstein“: Nacharbeiten des (ganzen) Bildes mit Pappe und Papier</w:t>
            </w:r>
          </w:p>
          <w:p w14:paraId="6614BA7A" w14:textId="77777777" w:rsidR="00000000" w:rsidRDefault="00B517FD">
            <w:pPr>
              <w:pStyle w:val="TabellenInhalt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Station „Manet“: Nachmalen des Bildes mit breitem Pinsel oder Spachtel</w:t>
            </w:r>
          </w:p>
          <w:p w14:paraId="4442C34B" w14:textId="77777777" w:rsidR="00000000" w:rsidRDefault="00B517FD">
            <w:pPr>
              <w:pStyle w:val="TabellenInhalt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Station „Dix“: graue, schwarze oder weiße Papiere als Maluntergrund, schwarze und weiße Farbe, mit den Findern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das Bild nachmalen, dabei kann ein Ausschnitt gesucht werden, die Zitrone muss mindestens teilweise darin sein</w:t>
            </w:r>
          </w:p>
          <w:p w14:paraId="504B0071" w14:textId="77777777" w:rsidR="00000000" w:rsidRDefault="00B517FD">
            <w:pPr>
              <w:pStyle w:val="TabellenInhalt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Station „Zeichnen nach Realobjekt“: Zitronen, Blatt mit möglichen Schraffuren als Hilfe</w:t>
            </w:r>
          </w:p>
        </w:tc>
        <w:tc>
          <w:tcPr>
            <w:tcW w:w="3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5CD3FA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s. links, (pppx)</w:t>
            </w:r>
          </w:p>
        </w:tc>
      </w:tr>
      <w:tr w:rsidR="00000000" w14:paraId="08F9A611" w14:textId="77777777">
        <w:tc>
          <w:tcPr>
            <w:tcW w:w="157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CFD3B5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 Halbjahr</w:t>
            </w:r>
          </w:p>
        </w:tc>
      </w:tr>
      <w:tr w:rsidR="00000000" w14:paraId="32159209" w14:textId="77777777"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48F73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10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00E3C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Stationenarbeit: </w:t>
            </w:r>
          </w:p>
          <w:p w14:paraId="768EFD85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Arb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eitsauftrag: Wie wird die Zitrone in Szenen gesetzt, welche Funktion hat sie? </w:t>
            </w:r>
          </w:p>
          <w:p w14:paraId="66A0BC78" w14:textId="77777777" w:rsidR="00000000" w:rsidRDefault="00B517FD">
            <w:pPr>
              <w:pStyle w:val="TabellenInhalt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Architektur: Konzerthalle von Sidney, Museum Bilbao</w:t>
            </w:r>
          </w:p>
          <w:p w14:paraId="3F6B29D3" w14:textId="77777777" w:rsidR="00000000" w:rsidRDefault="00B517FD">
            <w:pPr>
              <w:pStyle w:val="TabellenInhal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m: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Sam Taylor Wood: Still Life, 2001,35mm film,single screen projection</w:t>
            </w:r>
          </w:p>
          <w:p w14:paraId="0D306284" w14:textId="77777777" w:rsidR="00000000" w:rsidRDefault="00B517FD">
            <w:pPr>
              <w:pStyle w:val="TabellenInhalt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(Station mit Laptop, auf dem der Film angesehen we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rden kann, </w:t>
            </w:r>
            <w:r>
              <w:rPr>
                <w:rFonts w:ascii="Calibri" w:hAnsi="Calibri" w:cs="Calibri"/>
                <w:sz w:val="22"/>
                <w:szCs w:val="22"/>
              </w:rPr>
              <w:t>Film abrufbar unter: http://samtaylorjohnson.com/moving-image/art/still-life-2001)</w:t>
            </w:r>
          </w:p>
          <w:p w14:paraId="144013C9" w14:textId="77777777" w:rsidR="00000000" w:rsidRDefault="00B517FD">
            <w:pPr>
              <w:pStyle w:val="TabellenInhal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Medien Plakat Logo: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Logo Schultheaterwoche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YOGI TEA MATE ZITRONE TEE</w:t>
            </w:r>
          </w:p>
          <w:p w14:paraId="7943B17A" w14:textId="77777777" w:rsidR="00000000" w:rsidRDefault="00B517FD">
            <w:pPr>
              <w:pStyle w:val="TabellenInhalt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Objektkunst: Joseph Beuys: Capri Batterie, 1985,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Auflage: 200 Exemplare</w:t>
            </w:r>
          </w:p>
          <w:p w14:paraId="34FC7CA6" w14:textId="77777777" w:rsidR="00000000" w:rsidRDefault="00B517FD">
            <w:pPr>
              <w:pStyle w:val="TabellenInhal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Installation: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Zoe Le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onard: Strange fruits (for David), 1992-97, Orange, banana, grapefruit, lemon, and avocado peels with thread, zippers, buttons, sinew, needles, plastic, wire, stickers, fabric, and trim wax, Getty Museum</w:t>
            </w:r>
          </w:p>
          <w:p w14:paraId="5546B25D" w14:textId="77777777" w:rsidR="00000000" w:rsidRDefault="00B517FD">
            <w:pPr>
              <w:pStyle w:val="TitelundInhaltLTTitel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?: Larry Moss: Still Life with Balloons, 2009</w:t>
            </w:r>
          </w:p>
          <w:p w14:paraId="14356D42" w14:textId="77777777" w:rsidR="00000000" w:rsidRDefault="00B517FD">
            <w:pPr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0AD3DCA" w14:textId="77777777" w:rsidR="00000000" w:rsidRDefault="00B517FD">
            <w:pPr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1284CCA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Arbe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itsauftrag zur nächsten Doppelstunde (s.u.) </w:t>
            </w:r>
          </w:p>
        </w:tc>
        <w:tc>
          <w:tcPr>
            <w:tcW w:w="3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16DC7E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An jeder Station ein Beilagenblatt, welches über die Kunstrichtung informiert</w:t>
            </w:r>
          </w:p>
        </w:tc>
      </w:tr>
      <w:tr w:rsidR="00000000" w14:paraId="3FA01211" w14:textId="77777777"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028F5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2., 3. + 4.</w:t>
            </w:r>
          </w:p>
        </w:tc>
        <w:tc>
          <w:tcPr>
            <w:tcW w:w="10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FEFA2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>Werkstattarbeit: Realisieren Sie im Zuge eines Prozesses ein eigenes künstlerisches Produkt und kommen Sie zu einer eige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nen Aussage zur Zitrone. </w:t>
            </w:r>
          </w:p>
        </w:tc>
        <w:tc>
          <w:tcPr>
            <w:tcW w:w="3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18EF46" w14:textId="77777777" w:rsidR="00000000" w:rsidRDefault="00B517FD">
            <w:pPr>
              <w:pStyle w:val="TabellenInhalt"/>
              <w:snapToGrid w:val="0"/>
            </w:pPr>
          </w:p>
        </w:tc>
      </w:tr>
      <w:tr w:rsidR="00000000" w14:paraId="094E9797" w14:textId="77777777"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1F482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</w:t>
            </w:r>
          </w:p>
        </w:tc>
        <w:tc>
          <w:tcPr>
            <w:tcW w:w="10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E135D" w14:textId="77777777" w:rsidR="00000000" w:rsidRDefault="00B517FD">
            <w:pPr>
              <w:pStyle w:val="TabellenInhal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Präsentation (Kennenlernen Aufgabenformat Klausur: </w:t>
            </w:r>
            <w:r>
              <w:rPr>
                <w:rFonts w:ascii="Calibri" w:hAnsi="Calibri" w:cs="Calibri"/>
                <w:sz w:val="22"/>
                <w:szCs w:val="22"/>
              </w:rPr>
              <w:t>Aufgabe mit praktischem Schwerpunkt und schriftlichem Anteil</w:t>
            </w:r>
          </w:p>
        </w:tc>
        <w:tc>
          <w:tcPr>
            <w:tcW w:w="3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E9C59B" w14:textId="77777777" w:rsidR="00000000" w:rsidRDefault="00B517FD">
            <w:pPr>
              <w:pStyle w:val="TabellenInhalt"/>
              <w:snapToGrid w:val="0"/>
            </w:pPr>
          </w:p>
        </w:tc>
      </w:tr>
      <w:tr w:rsidR="00000000" w14:paraId="4F9C4FD8" w14:textId="77777777"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A2BE3" w14:textId="77777777" w:rsidR="00000000" w:rsidRDefault="00B517FD">
            <w:pPr>
              <w:pStyle w:val="TabellenInhalt"/>
              <w:snapToGrid w:val="0"/>
            </w:pPr>
          </w:p>
        </w:tc>
        <w:tc>
          <w:tcPr>
            <w:tcW w:w="10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26780" w14:textId="77777777" w:rsidR="00000000" w:rsidRDefault="00B517FD">
            <w:pPr>
              <w:pStyle w:val="TabellenInha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Für Lerngruppen, für die die offenen Werkstattarbeiten geeignet sind: </w:t>
            </w:r>
          </w:p>
          <w:p w14:paraId="071970A5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Themenbezogenes Arbeiten</w:t>
            </w:r>
            <w:r>
              <w:rPr>
                <w:rFonts w:ascii="Calibri" w:hAnsi="Calibri" w:cs="Calibri"/>
                <w:sz w:val="22"/>
                <w:szCs w:val="22"/>
              </w:rPr>
              <w:t>, Thema wird 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on der Lehrkraft gewählt, z.B. Anonymität, Zeit und Bewegung, Masse und Individuum (Ich und andere), Vorbilder, Schmerz und Leid, Mensch und Natur – Auseinandersetzung mit einer Wechselbeziehung , Heimat </w:t>
            </w:r>
          </w:p>
          <w:p w14:paraId="760326EE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Werkstattarbeit: Realisieren Sie im Zuge eines Proz</w:t>
            </w:r>
            <w:r>
              <w:rPr>
                <w:rFonts w:ascii="Calibri" w:hAnsi="Calibri" w:cs="Calibri"/>
                <w:sz w:val="22"/>
                <w:szCs w:val="22"/>
              </w:rPr>
              <w:t>esses ein eigenes künstlerisches Produkt und kommen zu einer eigenen Aussage zum Thema.</w:t>
            </w:r>
          </w:p>
          <w:p w14:paraId="71F9731E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Ideen und /oder Skizzen müssen abgegeben werden und sind Teil der Bewertung</w:t>
            </w:r>
          </w:p>
          <w:p w14:paraId="09C22D14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</w:p>
          <w:p w14:paraId="79481062" w14:textId="77777777" w:rsidR="00000000" w:rsidRDefault="00B517FD">
            <w:pPr>
              <w:pStyle w:val="TabellenInha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Alternativvorschlag für Lerngruppen, die „enger“ geführt werden müssen: </w:t>
            </w:r>
          </w:p>
          <w:p w14:paraId="5CA981AD" w14:textId="77777777" w:rsidR="00000000" w:rsidRDefault="00B517FD">
            <w:pPr>
              <w:pStyle w:val="TabellenInhalt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Realisieren Sie au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sgehend von einer selbstgewählten oder von der Lehrkraft gestellten Vorlage (z.B. Gedicht, Erzählung oder andere Textform, Musikstück, Bild oder abstrakter Begriff) ein (Druck?)erzeugnis </w:t>
            </w:r>
          </w:p>
          <w:p w14:paraId="6DE0B046" w14:textId="77777777" w:rsidR="00000000" w:rsidRDefault="00B517FD">
            <w:pPr>
              <w:pStyle w:val="TabellenInhalt"/>
              <w:snapToGrid w:val="0"/>
            </w:pPr>
            <w:r>
              <w:rPr>
                <w:rFonts w:ascii="Calibri" w:hAnsi="Calibri" w:cs="Calibri"/>
                <w:sz w:val="22"/>
                <w:szCs w:val="22"/>
              </w:rPr>
              <w:t>Ideen und /oder Skizzen müssen abgegeben werden und sind Teil der Be</w:t>
            </w:r>
            <w:r>
              <w:rPr>
                <w:rFonts w:ascii="Calibri" w:hAnsi="Calibri" w:cs="Calibri"/>
                <w:sz w:val="22"/>
                <w:szCs w:val="22"/>
              </w:rPr>
              <w:t>wertung</w:t>
            </w:r>
          </w:p>
          <w:p w14:paraId="5FD752E2" w14:textId="77777777" w:rsidR="00000000" w:rsidRDefault="00B517FD">
            <w:pPr>
              <w:pStyle w:val="TabellenInhalt"/>
            </w:pPr>
          </w:p>
        </w:tc>
        <w:tc>
          <w:tcPr>
            <w:tcW w:w="3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937FD7" w14:textId="77777777" w:rsidR="00000000" w:rsidRDefault="00B517FD">
            <w:pPr>
              <w:pStyle w:val="TabellenInhalt"/>
              <w:snapToGrid w:val="0"/>
            </w:pPr>
          </w:p>
        </w:tc>
      </w:tr>
    </w:tbl>
    <w:p w14:paraId="3AAFEB29" w14:textId="77777777" w:rsidR="00B517FD" w:rsidRDefault="00B517FD">
      <w:pPr>
        <w:rPr>
          <w:rFonts w:ascii="Calibri" w:hAnsi="Calibri" w:cs="Calibri"/>
          <w:sz w:val="22"/>
          <w:szCs w:val="22"/>
        </w:rPr>
      </w:pPr>
    </w:p>
    <w:sectPr w:rsidR="00B51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340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9D743" w14:textId="77777777" w:rsidR="00B517FD" w:rsidRDefault="00B517FD" w:rsidP="007D0968">
      <w:r>
        <w:separator/>
      </w:r>
    </w:p>
  </w:endnote>
  <w:endnote w:type="continuationSeparator" w:id="0">
    <w:p w14:paraId="06858736" w14:textId="77777777" w:rsidR="00B517FD" w:rsidRDefault="00B517FD" w:rsidP="007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75D7C" w14:textId="77777777" w:rsidR="007D0968" w:rsidRDefault="007D09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C211B" w14:textId="77777777" w:rsidR="007D0968" w:rsidRDefault="007D09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CC6EE" w14:textId="77777777" w:rsidR="007D0968" w:rsidRDefault="007D09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0F7CA" w14:textId="77777777" w:rsidR="00B517FD" w:rsidRDefault="00B517FD" w:rsidP="007D0968">
      <w:r>
        <w:separator/>
      </w:r>
    </w:p>
  </w:footnote>
  <w:footnote w:type="continuationSeparator" w:id="0">
    <w:p w14:paraId="161B8520" w14:textId="77777777" w:rsidR="00B517FD" w:rsidRDefault="00B517FD" w:rsidP="007D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8894D" w14:textId="77777777" w:rsidR="007D0968" w:rsidRDefault="007D09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CA022" w14:textId="77777777" w:rsidR="007D0968" w:rsidRDefault="007D09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0803A" w14:textId="77777777" w:rsidR="007D0968" w:rsidRDefault="007D09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/>
        <w:b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68"/>
    <w:rsid w:val="007D0968"/>
    <w:rsid w:val="00B5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EE468"/>
  <w15:chartTrackingRefBased/>
  <w15:docId w15:val="{90B0C4B3-F582-EA4D-88FE-087E400C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sz w:val="22"/>
      <w:szCs w:val="22"/>
    </w:rPr>
  </w:style>
  <w:style w:type="character" w:customStyle="1" w:styleId="WW8Num2z0">
    <w:name w:val="WW8Num2z0"/>
    <w:rPr>
      <w:rFonts w:ascii="Calibri" w:hAnsi="Calibri" w:cs="Calibri" w:hint="default"/>
      <w:sz w:val="22"/>
      <w:szCs w:val="22"/>
    </w:rPr>
  </w:style>
  <w:style w:type="character" w:customStyle="1" w:styleId="WW8Num3z0">
    <w:name w:val="WW8Num3z0"/>
    <w:rPr>
      <w:rFonts w:ascii="Calibri" w:eastAsia="Arial Unicode MS" w:hAnsi="Calibri" w:cs="Calibri"/>
      <w:b/>
      <w:sz w:val="22"/>
      <w:szCs w:val="22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ObjektmitPfeilspitze">
    <w:name w:val="Objekt mit Pfeilspitze"/>
    <w:basedOn w:val="Standard"/>
    <w:pPr>
      <w:spacing w:line="200" w:lineRule="atLeast"/>
    </w:pPr>
    <w:rPr>
      <w:rFonts w:ascii="Arial" w:hAnsi="Arial" w:cs="Arial"/>
      <w:color w:val="000000"/>
      <w:sz w:val="36"/>
    </w:rPr>
  </w:style>
  <w:style w:type="paragraph" w:customStyle="1" w:styleId="ObjektmitSchatten">
    <w:name w:val="Objekt mit Schatten"/>
    <w:basedOn w:val="Standard"/>
    <w:pPr>
      <w:spacing w:line="200" w:lineRule="atLeast"/>
    </w:pPr>
    <w:rPr>
      <w:rFonts w:ascii="Arial" w:hAnsi="Arial" w:cs="Arial"/>
      <w:color w:val="000000"/>
      <w:sz w:val="36"/>
    </w:rPr>
  </w:style>
  <w:style w:type="paragraph" w:customStyle="1" w:styleId="ObjektohneFllung">
    <w:name w:val="Objekt ohne Füllung"/>
    <w:basedOn w:val="Standard"/>
    <w:pPr>
      <w:spacing w:line="200" w:lineRule="atLeast"/>
    </w:pPr>
    <w:rPr>
      <w:rFonts w:ascii="Arial" w:hAnsi="Arial" w:cs="Arial"/>
      <w:color w:val="000000"/>
      <w:sz w:val="36"/>
    </w:rPr>
  </w:style>
  <w:style w:type="paragraph" w:customStyle="1" w:styleId="ObjektohneFllungundLinie">
    <w:name w:val="Objekt ohne Füllung und Linie"/>
    <w:basedOn w:val="Standard"/>
    <w:pPr>
      <w:spacing w:line="200" w:lineRule="atLeast"/>
    </w:pPr>
    <w:rPr>
      <w:rFonts w:ascii="Arial" w:hAnsi="Arial" w:cs="Arial"/>
      <w:color w:val="000000"/>
      <w:sz w:val="36"/>
    </w:rPr>
  </w:style>
  <w:style w:type="paragraph" w:customStyle="1" w:styleId="TextkrperBlocksatz">
    <w:name w:val="Textkörper Blocksatz"/>
    <w:basedOn w:val="Standard"/>
    <w:pPr>
      <w:spacing w:line="200" w:lineRule="atLeast"/>
    </w:pPr>
    <w:rPr>
      <w:rFonts w:ascii="Arial" w:hAnsi="Arial" w:cs="Arial"/>
      <w:color w:val="000000"/>
      <w:sz w:val="36"/>
    </w:rPr>
  </w:style>
  <w:style w:type="paragraph" w:customStyle="1" w:styleId="Titel1">
    <w:name w:val="Titel1"/>
    <w:basedOn w:val="Standard"/>
    <w:pPr>
      <w:spacing w:line="200" w:lineRule="atLeast"/>
      <w:jc w:val="center"/>
    </w:pPr>
    <w:rPr>
      <w:rFonts w:ascii="Arial" w:hAnsi="Arial" w:cs="Arial"/>
      <w:color w:val="000000"/>
      <w:sz w:val="36"/>
    </w:rPr>
  </w:style>
  <w:style w:type="paragraph" w:customStyle="1" w:styleId="Titel2">
    <w:name w:val="Titel2"/>
    <w:basedOn w:val="Standard"/>
    <w:pPr>
      <w:spacing w:before="57" w:after="57" w:line="200" w:lineRule="atLeast"/>
      <w:ind w:right="113"/>
      <w:jc w:val="center"/>
    </w:pPr>
    <w:rPr>
      <w:rFonts w:ascii="Arial" w:hAnsi="Arial" w:cs="Arial"/>
      <w:color w:val="000000"/>
      <w:sz w:val="36"/>
    </w:rPr>
  </w:style>
  <w:style w:type="paragraph" w:customStyle="1" w:styleId="berschrift1">
    <w:name w:val="Überschrift1"/>
    <w:basedOn w:val="Standard"/>
    <w:pPr>
      <w:spacing w:before="238" w:after="119" w:line="200" w:lineRule="atLeast"/>
    </w:pPr>
    <w:rPr>
      <w:rFonts w:ascii="Arial" w:hAnsi="Arial" w:cs="Arial"/>
      <w:color w:val="000000"/>
      <w:sz w:val="36"/>
    </w:rPr>
  </w:style>
  <w:style w:type="paragraph" w:customStyle="1" w:styleId="berschrift2">
    <w:name w:val="Überschrift2"/>
    <w:basedOn w:val="Standard"/>
    <w:pPr>
      <w:spacing w:before="238" w:after="119" w:line="200" w:lineRule="atLeast"/>
    </w:pPr>
    <w:rPr>
      <w:rFonts w:ascii="Arial" w:hAnsi="Arial" w:cs="Arial"/>
      <w:color w:val="000000"/>
      <w:sz w:val="36"/>
    </w:rPr>
  </w:style>
  <w:style w:type="paragraph" w:customStyle="1" w:styleId="Malinie">
    <w:name w:val="Maßlinie"/>
    <w:basedOn w:val="Standard"/>
    <w:pPr>
      <w:spacing w:line="200" w:lineRule="atLeast"/>
    </w:pPr>
    <w:rPr>
      <w:rFonts w:ascii="Arial" w:hAnsi="Arial" w:cs="Arial"/>
      <w:color w:val="000000"/>
      <w:sz w:val="36"/>
    </w:rPr>
  </w:style>
  <w:style w:type="paragraph" w:customStyle="1" w:styleId="TitelundInhaltLTGliederung1">
    <w:name w:val="Titel und Inhalt~LT~Gliederung 1"/>
    <w:pPr>
      <w:suppressAutoHyphens/>
      <w:spacing w:before="283" w:line="216" w:lineRule="auto"/>
    </w:pPr>
    <w:rPr>
      <w:rFonts w:ascii="Arial" w:eastAsia="Tahoma" w:hAnsi="Arial" w:cs="Liberation Sans"/>
      <w:color w:val="000000"/>
      <w:kern w:val="1"/>
      <w:sz w:val="56"/>
      <w:szCs w:val="24"/>
      <w:lang w:eastAsia="hi-IN" w:bidi="hi-IN"/>
    </w:rPr>
  </w:style>
  <w:style w:type="paragraph" w:customStyle="1" w:styleId="TitelundInhaltLTGliederung2">
    <w:name w:val="Titel und Inhalt~LT~Gliederung 2"/>
    <w:basedOn w:val="TitelundInhaltLTGliederung1"/>
    <w:pPr>
      <w:spacing w:before="227"/>
    </w:pPr>
    <w:rPr>
      <w:rFonts w:cs="Arial"/>
      <w:sz w:val="40"/>
    </w:rPr>
  </w:style>
  <w:style w:type="paragraph" w:customStyle="1" w:styleId="TitelundInhaltLTGliederung3">
    <w:name w:val="Titel und Inhalt~LT~Gliederung 3"/>
    <w:basedOn w:val="TitelundInhaltLTGliederung2"/>
    <w:pPr>
      <w:spacing w:before="170"/>
    </w:pPr>
    <w:rPr>
      <w:sz w:val="36"/>
    </w:rPr>
  </w:style>
  <w:style w:type="paragraph" w:customStyle="1" w:styleId="TitelundInhaltLTGliederung4">
    <w:name w:val="Titel und Inhalt~LT~Gliederung 4"/>
    <w:basedOn w:val="TitelundInhaltLTGliederung3"/>
    <w:pPr>
      <w:spacing w:before="113"/>
    </w:pPr>
  </w:style>
  <w:style w:type="paragraph" w:customStyle="1" w:styleId="TitelundInhaltLTGliederung5">
    <w:name w:val="Titel und Inhalt~LT~Gliederung 5"/>
    <w:basedOn w:val="TitelundInhaltLTGliederung4"/>
    <w:pPr>
      <w:spacing w:before="57"/>
    </w:pPr>
    <w:rPr>
      <w:sz w:val="40"/>
    </w:rPr>
  </w:style>
  <w:style w:type="paragraph" w:customStyle="1" w:styleId="TitelundInhaltLTGliederung6">
    <w:name w:val="Titel und Inhalt~LT~Gliederung 6"/>
    <w:basedOn w:val="TitelundInhaltLTGliederung5"/>
  </w:style>
  <w:style w:type="paragraph" w:customStyle="1" w:styleId="TitelundInhaltLTGliederung7">
    <w:name w:val="Titel und Inhalt~LT~Gliederung 7"/>
    <w:basedOn w:val="TitelundInhaltLTGliederung6"/>
  </w:style>
  <w:style w:type="paragraph" w:customStyle="1" w:styleId="TitelundInhaltLTGliederung8">
    <w:name w:val="Titel und Inhalt~LT~Gliederung 8"/>
    <w:basedOn w:val="TitelundInhaltLTGliederung7"/>
  </w:style>
  <w:style w:type="paragraph" w:customStyle="1" w:styleId="TitelundInhaltLTGliederung9">
    <w:name w:val="Titel und Inhalt~LT~Gliederung 9"/>
    <w:basedOn w:val="TitelundInhaltLTGliederung8"/>
  </w:style>
  <w:style w:type="paragraph" w:customStyle="1" w:styleId="TitelundInhaltLTTitel">
    <w:name w:val="Titel und Inhalt~LT~Titel"/>
    <w:pPr>
      <w:suppressAutoHyphens/>
      <w:spacing w:line="200" w:lineRule="atLeast"/>
    </w:pPr>
    <w:rPr>
      <w:rFonts w:ascii="Arial" w:eastAsia="Tahoma" w:hAnsi="Arial" w:cs="Liberation Sans"/>
      <w:color w:val="000000"/>
      <w:kern w:val="1"/>
      <w:sz w:val="36"/>
      <w:szCs w:val="24"/>
      <w:lang w:eastAsia="hi-IN" w:bidi="hi-IN"/>
    </w:rPr>
  </w:style>
  <w:style w:type="paragraph" w:customStyle="1" w:styleId="TitelundInhaltLTUntertitel">
    <w:name w:val="Titel und Inhalt~LT~Untertitel"/>
    <w:pPr>
      <w:suppressAutoHyphens/>
      <w:jc w:val="center"/>
    </w:pPr>
    <w:rPr>
      <w:rFonts w:ascii="Arial" w:eastAsia="Tahoma" w:hAnsi="Arial" w:cs="Liberation Sans"/>
      <w:color w:val="000000"/>
      <w:kern w:val="1"/>
      <w:sz w:val="64"/>
      <w:szCs w:val="24"/>
      <w:lang w:eastAsia="hi-IN" w:bidi="hi-IN"/>
    </w:rPr>
  </w:style>
  <w:style w:type="paragraph" w:customStyle="1" w:styleId="TitelundInhaltLTNotizen">
    <w:name w:val="Titel und Inhalt~LT~Notizen"/>
    <w:pPr>
      <w:suppressAutoHyphens/>
      <w:ind w:left="340" w:hanging="340"/>
    </w:pPr>
    <w:rPr>
      <w:rFonts w:ascii="Arial" w:eastAsia="Tahoma" w:hAnsi="Arial" w:cs="Liberation Sans"/>
      <w:color w:val="000000"/>
      <w:kern w:val="1"/>
      <w:sz w:val="40"/>
      <w:szCs w:val="24"/>
      <w:lang w:eastAsia="hi-IN" w:bidi="hi-IN"/>
    </w:rPr>
  </w:style>
  <w:style w:type="paragraph" w:customStyle="1" w:styleId="TitelundInhaltLTHintergrundobjekte">
    <w:name w:val="Titel und Inhalt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TitelundInhaltLTHintergrund">
    <w:name w:val="Titel und Inhalt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Arial" w:eastAsia="Tahoma" w:hAnsi="Ari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Arial"/>
    </w:rPr>
  </w:style>
  <w:style w:type="paragraph" w:customStyle="1" w:styleId="gray2">
    <w:name w:val="gray2"/>
    <w:basedOn w:val="default"/>
    <w:rPr>
      <w:rFonts w:cs="Arial"/>
    </w:rPr>
  </w:style>
  <w:style w:type="paragraph" w:customStyle="1" w:styleId="gray3">
    <w:name w:val="gray3"/>
    <w:basedOn w:val="default"/>
    <w:rPr>
      <w:rFonts w:cs="Arial"/>
    </w:rPr>
  </w:style>
  <w:style w:type="paragraph" w:customStyle="1" w:styleId="bw1">
    <w:name w:val="bw1"/>
    <w:basedOn w:val="default"/>
    <w:rPr>
      <w:rFonts w:cs="Arial"/>
    </w:rPr>
  </w:style>
  <w:style w:type="paragraph" w:customStyle="1" w:styleId="bw2">
    <w:name w:val="bw2"/>
    <w:basedOn w:val="default"/>
    <w:rPr>
      <w:rFonts w:cs="Arial"/>
    </w:rPr>
  </w:style>
  <w:style w:type="paragraph" w:customStyle="1" w:styleId="bw3">
    <w:name w:val="bw3"/>
    <w:basedOn w:val="default"/>
    <w:rPr>
      <w:rFonts w:cs="Arial"/>
    </w:rPr>
  </w:style>
  <w:style w:type="paragraph" w:customStyle="1" w:styleId="orange1">
    <w:name w:val="orange1"/>
    <w:basedOn w:val="default"/>
    <w:rPr>
      <w:rFonts w:cs="Arial"/>
    </w:rPr>
  </w:style>
  <w:style w:type="paragraph" w:customStyle="1" w:styleId="orange2">
    <w:name w:val="orange2"/>
    <w:basedOn w:val="default"/>
    <w:rPr>
      <w:rFonts w:cs="Arial"/>
    </w:rPr>
  </w:style>
  <w:style w:type="paragraph" w:customStyle="1" w:styleId="orange3">
    <w:name w:val="orange3"/>
    <w:basedOn w:val="default"/>
    <w:rPr>
      <w:rFonts w:cs="Arial"/>
    </w:rPr>
  </w:style>
  <w:style w:type="paragraph" w:customStyle="1" w:styleId="turquoise1">
    <w:name w:val="turquoise1"/>
    <w:basedOn w:val="default"/>
    <w:rPr>
      <w:rFonts w:cs="Arial"/>
    </w:rPr>
  </w:style>
  <w:style w:type="paragraph" w:customStyle="1" w:styleId="turquoise2">
    <w:name w:val="turquoise2"/>
    <w:basedOn w:val="default"/>
    <w:rPr>
      <w:rFonts w:cs="Arial"/>
    </w:rPr>
  </w:style>
  <w:style w:type="paragraph" w:customStyle="1" w:styleId="turquoise3">
    <w:name w:val="turquoise3"/>
    <w:basedOn w:val="default"/>
    <w:rPr>
      <w:rFonts w:cs="Arial"/>
    </w:rPr>
  </w:style>
  <w:style w:type="paragraph" w:customStyle="1" w:styleId="blue1">
    <w:name w:val="blue1"/>
    <w:basedOn w:val="default"/>
    <w:rPr>
      <w:rFonts w:cs="Arial"/>
    </w:rPr>
  </w:style>
  <w:style w:type="paragraph" w:customStyle="1" w:styleId="blue2">
    <w:name w:val="blue2"/>
    <w:basedOn w:val="default"/>
    <w:rPr>
      <w:rFonts w:cs="Arial"/>
    </w:rPr>
  </w:style>
  <w:style w:type="paragraph" w:customStyle="1" w:styleId="blue3">
    <w:name w:val="blue3"/>
    <w:basedOn w:val="default"/>
    <w:rPr>
      <w:rFonts w:cs="Arial"/>
    </w:rPr>
  </w:style>
  <w:style w:type="paragraph" w:customStyle="1" w:styleId="sun1">
    <w:name w:val="sun1"/>
    <w:basedOn w:val="default"/>
    <w:rPr>
      <w:rFonts w:cs="Arial"/>
    </w:rPr>
  </w:style>
  <w:style w:type="paragraph" w:customStyle="1" w:styleId="sun2">
    <w:name w:val="sun2"/>
    <w:basedOn w:val="default"/>
    <w:rPr>
      <w:rFonts w:cs="Arial"/>
    </w:rPr>
  </w:style>
  <w:style w:type="paragraph" w:customStyle="1" w:styleId="sun3">
    <w:name w:val="sun3"/>
    <w:basedOn w:val="default"/>
    <w:rPr>
      <w:rFonts w:cs="Arial"/>
    </w:rPr>
  </w:style>
  <w:style w:type="paragraph" w:customStyle="1" w:styleId="earth1">
    <w:name w:val="earth1"/>
    <w:basedOn w:val="default"/>
    <w:rPr>
      <w:rFonts w:cs="Arial"/>
    </w:rPr>
  </w:style>
  <w:style w:type="paragraph" w:customStyle="1" w:styleId="earth2">
    <w:name w:val="earth2"/>
    <w:basedOn w:val="default"/>
    <w:rPr>
      <w:rFonts w:cs="Arial"/>
    </w:rPr>
  </w:style>
  <w:style w:type="paragraph" w:customStyle="1" w:styleId="earth3">
    <w:name w:val="earth3"/>
    <w:basedOn w:val="default"/>
    <w:rPr>
      <w:rFonts w:cs="Arial"/>
    </w:rPr>
  </w:style>
  <w:style w:type="paragraph" w:customStyle="1" w:styleId="green1">
    <w:name w:val="green1"/>
    <w:basedOn w:val="default"/>
    <w:rPr>
      <w:rFonts w:cs="Arial"/>
    </w:rPr>
  </w:style>
  <w:style w:type="paragraph" w:customStyle="1" w:styleId="green2">
    <w:name w:val="green2"/>
    <w:basedOn w:val="default"/>
    <w:rPr>
      <w:rFonts w:cs="Arial"/>
    </w:rPr>
  </w:style>
  <w:style w:type="paragraph" w:customStyle="1" w:styleId="green3">
    <w:name w:val="green3"/>
    <w:basedOn w:val="default"/>
    <w:rPr>
      <w:rFonts w:cs="Arial"/>
    </w:rPr>
  </w:style>
  <w:style w:type="paragraph" w:customStyle="1" w:styleId="seetang1">
    <w:name w:val="seetang1"/>
    <w:basedOn w:val="default"/>
    <w:rPr>
      <w:rFonts w:cs="Arial"/>
    </w:rPr>
  </w:style>
  <w:style w:type="paragraph" w:customStyle="1" w:styleId="seetang2">
    <w:name w:val="seetang2"/>
    <w:basedOn w:val="default"/>
    <w:rPr>
      <w:rFonts w:cs="Arial"/>
    </w:rPr>
  </w:style>
  <w:style w:type="paragraph" w:customStyle="1" w:styleId="seetang3">
    <w:name w:val="seetang3"/>
    <w:basedOn w:val="default"/>
    <w:rPr>
      <w:rFonts w:cs="Arial"/>
    </w:rPr>
  </w:style>
  <w:style w:type="paragraph" w:customStyle="1" w:styleId="lightblue1">
    <w:name w:val="lightblue1"/>
    <w:basedOn w:val="default"/>
    <w:rPr>
      <w:rFonts w:cs="Arial"/>
    </w:rPr>
  </w:style>
  <w:style w:type="paragraph" w:customStyle="1" w:styleId="lightblue2">
    <w:name w:val="lightblue2"/>
    <w:basedOn w:val="default"/>
    <w:rPr>
      <w:rFonts w:cs="Arial"/>
    </w:rPr>
  </w:style>
  <w:style w:type="paragraph" w:customStyle="1" w:styleId="lightblue3">
    <w:name w:val="lightblue3"/>
    <w:basedOn w:val="default"/>
    <w:rPr>
      <w:rFonts w:cs="Arial"/>
    </w:rPr>
  </w:style>
  <w:style w:type="paragraph" w:customStyle="1" w:styleId="yellow1">
    <w:name w:val="yellow1"/>
    <w:basedOn w:val="default"/>
    <w:rPr>
      <w:rFonts w:cs="Arial"/>
    </w:rPr>
  </w:style>
  <w:style w:type="paragraph" w:customStyle="1" w:styleId="yellow2">
    <w:name w:val="yellow2"/>
    <w:basedOn w:val="default"/>
    <w:rPr>
      <w:rFonts w:cs="Arial"/>
    </w:rPr>
  </w:style>
  <w:style w:type="paragraph" w:customStyle="1" w:styleId="yellow3">
    <w:name w:val="yellow3"/>
    <w:basedOn w:val="default"/>
    <w:rPr>
      <w:rFonts w:cs="Arial"/>
    </w:rPr>
  </w:style>
  <w:style w:type="paragraph" w:customStyle="1" w:styleId="Hintergrundobjekte">
    <w:name w:val="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Hintergrund">
    <w:name w:val="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Notizen">
    <w:name w:val="Notizen"/>
    <w:pPr>
      <w:suppressAutoHyphens/>
      <w:ind w:left="340" w:hanging="340"/>
    </w:pPr>
    <w:rPr>
      <w:rFonts w:ascii="Arial" w:eastAsia="Tahoma" w:hAnsi="Arial" w:cs="Liberation Sans"/>
      <w:color w:val="000000"/>
      <w:kern w:val="1"/>
      <w:sz w:val="40"/>
      <w:szCs w:val="24"/>
      <w:lang w:eastAsia="hi-IN" w:bidi="hi-IN"/>
    </w:rPr>
  </w:style>
  <w:style w:type="paragraph" w:customStyle="1" w:styleId="Gliederung1">
    <w:name w:val="Gliederung 1"/>
    <w:pPr>
      <w:suppressAutoHyphens/>
      <w:spacing w:before="283" w:line="216" w:lineRule="auto"/>
    </w:pPr>
    <w:rPr>
      <w:rFonts w:ascii="Arial" w:eastAsia="Tahoma" w:hAnsi="Arial" w:cs="Liberation Sans"/>
      <w:color w:val="000000"/>
      <w:kern w:val="1"/>
      <w:sz w:val="56"/>
      <w:szCs w:val="24"/>
      <w:lang w:eastAsia="hi-IN" w:bidi="hi-IN"/>
    </w:rPr>
  </w:style>
  <w:style w:type="paragraph" w:customStyle="1" w:styleId="Gliederung2">
    <w:name w:val="Gliederung 2"/>
    <w:basedOn w:val="Gliederung1"/>
    <w:pPr>
      <w:spacing w:before="227"/>
    </w:pPr>
    <w:rPr>
      <w:rFonts w:cs="Arial"/>
      <w:sz w:val="40"/>
    </w:rPr>
  </w:style>
  <w:style w:type="paragraph" w:customStyle="1" w:styleId="Gliederung3">
    <w:name w:val="Gliederung 3"/>
    <w:basedOn w:val="Gliederung2"/>
    <w:pPr>
      <w:spacing w:before="170"/>
    </w:pPr>
    <w:rPr>
      <w:sz w:val="36"/>
    </w:rPr>
  </w:style>
  <w:style w:type="paragraph" w:customStyle="1" w:styleId="Gliederung4">
    <w:name w:val="Gliederung 4"/>
    <w:basedOn w:val="Gliederung3"/>
    <w:pPr>
      <w:spacing w:before="113"/>
    </w:pPr>
  </w:style>
  <w:style w:type="paragraph" w:customStyle="1" w:styleId="Gliederung5">
    <w:name w:val="Gliederung 5"/>
    <w:basedOn w:val="Gliederung4"/>
    <w:pPr>
      <w:spacing w:before="57"/>
    </w:pPr>
    <w:rPr>
      <w:sz w:val="40"/>
    </w:rPr>
  </w:style>
  <w:style w:type="paragraph" w:customStyle="1" w:styleId="Gliederung6">
    <w:name w:val="Gliederung 6"/>
    <w:basedOn w:val="Gliederung5"/>
  </w:style>
  <w:style w:type="paragraph" w:customStyle="1" w:styleId="Gliederung7">
    <w:name w:val="Gliederung 7"/>
    <w:basedOn w:val="Gliederung6"/>
  </w:style>
  <w:style w:type="paragraph" w:customStyle="1" w:styleId="Gliederung8">
    <w:name w:val="Gliederung 8"/>
    <w:basedOn w:val="Gliederung7"/>
  </w:style>
  <w:style w:type="paragraph" w:customStyle="1" w:styleId="Gliederung9">
    <w:name w:val="Gliederung 9"/>
    <w:basedOn w:val="Gliederung8"/>
  </w:style>
  <w:style w:type="paragraph" w:customStyle="1" w:styleId="TitelfolieLTGliederung1">
    <w:name w:val="Titelfolie~LT~Gliederung 1"/>
    <w:pPr>
      <w:suppressAutoHyphens/>
      <w:spacing w:before="283" w:line="216" w:lineRule="auto"/>
    </w:pPr>
    <w:rPr>
      <w:rFonts w:ascii="Arial" w:eastAsia="Tahoma" w:hAnsi="Arial" w:cs="Liberation Sans"/>
      <w:color w:val="000000"/>
      <w:kern w:val="1"/>
      <w:sz w:val="56"/>
      <w:szCs w:val="24"/>
      <w:lang w:eastAsia="hi-IN" w:bidi="hi-IN"/>
    </w:rPr>
  </w:style>
  <w:style w:type="paragraph" w:customStyle="1" w:styleId="TitelfolieLTGliederung2">
    <w:name w:val="Titelfolie~LT~Gliederung 2"/>
    <w:basedOn w:val="TitelfolieLTGliederung1"/>
    <w:pPr>
      <w:spacing w:before="227"/>
    </w:pPr>
    <w:rPr>
      <w:rFonts w:cs="Arial"/>
      <w:sz w:val="40"/>
    </w:rPr>
  </w:style>
  <w:style w:type="paragraph" w:customStyle="1" w:styleId="TitelfolieLTGliederung3">
    <w:name w:val="Titelfolie~LT~Gliederung 3"/>
    <w:basedOn w:val="TitelfolieLTGliederung2"/>
    <w:pPr>
      <w:spacing w:before="170"/>
    </w:pPr>
    <w:rPr>
      <w:sz w:val="36"/>
    </w:rPr>
  </w:style>
  <w:style w:type="paragraph" w:customStyle="1" w:styleId="TitelfolieLTGliederung4">
    <w:name w:val="Titelfolie~LT~Gliederung 4"/>
    <w:basedOn w:val="TitelfolieLTGliederung3"/>
    <w:pPr>
      <w:spacing w:before="113"/>
    </w:pPr>
  </w:style>
  <w:style w:type="paragraph" w:customStyle="1" w:styleId="TitelfolieLTGliederung5">
    <w:name w:val="Titelfolie~LT~Gliederung 5"/>
    <w:basedOn w:val="TitelfolieLTGliederung4"/>
    <w:pPr>
      <w:spacing w:before="57"/>
    </w:pPr>
    <w:rPr>
      <w:sz w:val="40"/>
    </w:rPr>
  </w:style>
  <w:style w:type="paragraph" w:customStyle="1" w:styleId="TitelfolieLTGliederung6">
    <w:name w:val="Titelfolie~LT~Gliederung 6"/>
    <w:basedOn w:val="TitelfolieLTGliederung5"/>
  </w:style>
  <w:style w:type="paragraph" w:customStyle="1" w:styleId="TitelfolieLTGliederung7">
    <w:name w:val="Titelfolie~LT~Gliederung 7"/>
    <w:basedOn w:val="TitelfolieLTGliederung6"/>
  </w:style>
  <w:style w:type="paragraph" w:customStyle="1" w:styleId="TitelfolieLTGliederung8">
    <w:name w:val="Titelfolie~LT~Gliederung 8"/>
    <w:basedOn w:val="TitelfolieLTGliederung7"/>
  </w:style>
  <w:style w:type="paragraph" w:customStyle="1" w:styleId="TitelfolieLTGliederung9">
    <w:name w:val="Titelfolie~LT~Gliederung 9"/>
    <w:basedOn w:val="TitelfolieLTGliederung8"/>
  </w:style>
  <w:style w:type="paragraph" w:customStyle="1" w:styleId="TitelfolieLTTitel">
    <w:name w:val="Titelfolie~LT~Titel"/>
    <w:pPr>
      <w:suppressAutoHyphens/>
      <w:spacing w:line="200" w:lineRule="atLeast"/>
    </w:pPr>
    <w:rPr>
      <w:rFonts w:ascii="Arial" w:eastAsia="Tahoma" w:hAnsi="Arial" w:cs="Liberation Sans"/>
      <w:color w:val="000000"/>
      <w:kern w:val="1"/>
      <w:sz w:val="36"/>
      <w:szCs w:val="24"/>
      <w:lang w:eastAsia="hi-IN" w:bidi="hi-IN"/>
    </w:rPr>
  </w:style>
  <w:style w:type="paragraph" w:customStyle="1" w:styleId="TitelfolieLTUntertitel">
    <w:name w:val="Titelfolie~LT~Untertitel"/>
    <w:pPr>
      <w:suppressAutoHyphens/>
      <w:jc w:val="center"/>
    </w:pPr>
    <w:rPr>
      <w:rFonts w:ascii="Arial" w:eastAsia="Tahoma" w:hAnsi="Arial" w:cs="Liberation Sans"/>
      <w:color w:val="000000"/>
      <w:kern w:val="1"/>
      <w:sz w:val="64"/>
      <w:szCs w:val="24"/>
      <w:lang w:eastAsia="hi-IN" w:bidi="hi-IN"/>
    </w:rPr>
  </w:style>
  <w:style w:type="paragraph" w:customStyle="1" w:styleId="TitelfolieLTNotizen">
    <w:name w:val="Titelfolie~LT~Notizen"/>
    <w:pPr>
      <w:suppressAutoHyphens/>
      <w:ind w:left="340" w:hanging="340"/>
    </w:pPr>
    <w:rPr>
      <w:rFonts w:ascii="Arial" w:eastAsia="Tahoma" w:hAnsi="Arial" w:cs="Liberation Sans"/>
      <w:color w:val="000000"/>
      <w:kern w:val="1"/>
      <w:sz w:val="40"/>
      <w:szCs w:val="24"/>
      <w:lang w:eastAsia="hi-IN" w:bidi="hi-IN"/>
    </w:rPr>
  </w:style>
  <w:style w:type="paragraph" w:customStyle="1" w:styleId="TitelfolieLTHintergrundobjekte">
    <w:name w:val="Titelfolie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TitelfolieLTHintergrund">
    <w:name w:val="Titelfolie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LeerLTGliederung1">
    <w:name w:val="Leer~LT~Gliederung 1"/>
    <w:pPr>
      <w:suppressAutoHyphens/>
      <w:spacing w:before="283" w:line="216" w:lineRule="auto"/>
    </w:pPr>
    <w:rPr>
      <w:rFonts w:ascii="Arial" w:eastAsia="Tahoma" w:hAnsi="Arial" w:cs="Liberation Sans"/>
      <w:color w:val="000000"/>
      <w:kern w:val="1"/>
      <w:sz w:val="56"/>
      <w:szCs w:val="24"/>
      <w:lang w:eastAsia="hi-IN" w:bidi="hi-IN"/>
    </w:rPr>
  </w:style>
  <w:style w:type="paragraph" w:customStyle="1" w:styleId="LeerLTGliederung2">
    <w:name w:val="Leer~LT~Gliederung 2"/>
    <w:basedOn w:val="LeerLTGliederung1"/>
    <w:pPr>
      <w:spacing w:before="227"/>
    </w:pPr>
    <w:rPr>
      <w:rFonts w:cs="Arial"/>
      <w:sz w:val="40"/>
    </w:rPr>
  </w:style>
  <w:style w:type="paragraph" w:customStyle="1" w:styleId="LeerLTGliederung3">
    <w:name w:val="Leer~LT~Gliederung 3"/>
    <w:basedOn w:val="LeerLTGliederung2"/>
    <w:pPr>
      <w:spacing w:before="170"/>
    </w:pPr>
    <w:rPr>
      <w:sz w:val="36"/>
    </w:rPr>
  </w:style>
  <w:style w:type="paragraph" w:customStyle="1" w:styleId="LeerLTGliederung4">
    <w:name w:val="Leer~LT~Gliederung 4"/>
    <w:basedOn w:val="LeerLTGliederung3"/>
    <w:pPr>
      <w:spacing w:before="113"/>
    </w:pPr>
  </w:style>
  <w:style w:type="paragraph" w:customStyle="1" w:styleId="LeerLTGliederung5">
    <w:name w:val="Leer~LT~Gliederung 5"/>
    <w:basedOn w:val="LeerLTGliederung4"/>
    <w:pPr>
      <w:spacing w:before="57"/>
    </w:pPr>
    <w:rPr>
      <w:sz w:val="40"/>
    </w:rPr>
  </w:style>
  <w:style w:type="paragraph" w:customStyle="1" w:styleId="LeerLTGliederung6">
    <w:name w:val="Leer~LT~Gliederung 6"/>
    <w:basedOn w:val="LeerLTGliederung5"/>
  </w:style>
  <w:style w:type="paragraph" w:customStyle="1" w:styleId="LeerLTGliederung7">
    <w:name w:val="Leer~LT~Gliederung 7"/>
    <w:basedOn w:val="LeerLTGliederung6"/>
  </w:style>
  <w:style w:type="paragraph" w:customStyle="1" w:styleId="LeerLTGliederung8">
    <w:name w:val="Leer~LT~Gliederung 8"/>
    <w:basedOn w:val="LeerLTGliederung7"/>
  </w:style>
  <w:style w:type="paragraph" w:customStyle="1" w:styleId="LeerLTGliederung9">
    <w:name w:val="Leer~LT~Gliederung 9"/>
    <w:basedOn w:val="LeerLTGliederung8"/>
  </w:style>
  <w:style w:type="paragraph" w:customStyle="1" w:styleId="LeerLTTitel">
    <w:name w:val="Leer~LT~Titel"/>
    <w:pPr>
      <w:suppressAutoHyphens/>
      <w:spacing w:line="200" w:lineRule="atLeast"/>
    </w:pPr>
    <w:rPr>
      <w:rFonts w:ascii="Arial" w:eastAsia="Tahoma" w:hAnsi="Arial" w:cs="Liberation Sans"/>
      <w:color w:val="000000"/>
      <w:kern w:val="1"/>
      <w:sz w:val="36"/>
      <w:szCs w:val="24"/>
      <w:lang w:eastAsia="hi-IN" w:bidi="hi-IN"/>
    </w:rPr>
  </w:style>
  <w:style w:type="paragraph" w:customStyle="1" w:styleId="LeerLTUntertitel">
    <w:name w:val="Leer~LT~Untertitel"/>
    <w:pPr>
      <w:suppressAutoHyphens/>
      <w:jc w:val="center"/>
    </w:pPr>
    <w:rPr>
      <w:rFonts w:ascii="Arial" w:eastAsia="Tahoma" w:hAnsi="Arial" w:cs="Liberation Sans"/>
      <w:color w:val="000000"/>
      <w:kern w:val="1"/>
      <w:sz w:val="64"/>
      <w:szCs w:val="24"/>
      <w:lang w:eastAsia="hi-IN" w:bidi="hi-IN"/>
    </w:rPr>
  </w:style>
  <w:style w:type="paragraph" w:customStyle="1" w:styleId="LeerLTNotizen">
    <w:name w:val="Leer~LT~Notizen"/>
    <w:pPr>
      <w:suppressAutoHyphens/>
      <w:ind w:left="340" w:hanging="340"/>
    </w:pPr>
    <w:rPr>
      <w:rFonts w:ascii="Arial" w:eastAsia="Tahoma" w:hAnsi="Arial" w:cs="Liberation Sans"/>
      <w:color w:val="000000"/>
      <w:kern w:val="1"/>
      <w:sz w:val="40"/>
      <w:szCs w:val="24"/>
      <w:lang w:eastAsia="hi-IN" w:bidi="hi-IN"/>
    </w:rPr>
  </w:style>
  <w:style w:type="paragraph" w:customStyle="1" w:styleId="LeerLTHintergrundobjekte">
    <w:name w:val="Leer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LeerLTHintergrund">
    <w:name w:val="Leer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rsid w:val="007D09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7D0968"/>
    <w:rPr>
      <w:rFonts w:eastAsia="Arial Unicode MS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7D09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7D0968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7302</Characters>
  <Application>Microsoft Office Word</Application>
  <DocSecurity>0</DocSecurity>
  <Lines>60</Lines>
  <Paragraphs>16</Paragraphs>
  <ScaleCrop>false</ScaleCrop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Stolley-Martens</dc:creator>
  <cp:keywords/>
  <cp:lastModifiedBy>Tim Schröder</cp:lastModifiedBy>
  <cp:revision>2</cp:revision>
  <cp:lastPrinted>2018-03-10T19:30:00Z</cp:lastPrinted>
  <dcterms:created xsi:type="dcterms:W3CDTF">2021-03-12T10:32:00Z</dcterms:created>
  <dcterms:modified xsi:type="dcterms:W3CDTF">2021-03-12T10:32:00Z</dcterms:modified>
</cp:coreProperties>
</file>