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95000382"/>
        <w:docPartObj>
          <w:docPartGallery w:val="Cover Pages"/>
          <w:docPartUnique/>
        </w:docPartObj>
      </w:sdtPr>
      <w:sdtEndPr>
        <w:rPr>
          <w:rFonts w:asciiTheme="minorHAnsi" w:hAnsiTheme="minorHAnsi" w:cstheme="minorHAnsi"/>
          <w:b/>
          <w:bCs/>
          <w:sz w:val="44"/>
          <w:szCs w:val="44"/>
        </w:rPr>
      </w:sdtEndPr>
      <w:sdtContent>
        <w:p w14:paraId="4890C886" w14:textId="77777777" w:rsidR="007B00DF" w:rsidRDefault="007B00DF">
          <w:r>
            <w:rPr>
              <w:noProof/>
              <w:lang w:eastAsia="de-DE" w:bidi="ar-SA"/>
            </w:rPr>
            <mc:AlternateContent>
              <mc:Choice Requires="wpg">
                <w:drawing>
                  <wp:anchor distT="0" distB="0" distL="114300" distR="114300" simplePos="0" relativeHeight="251663360" behindDoc="1" locked="0" layoutInCell="1" allowOverlap="1" wp14:anchorId="24F5748D" wp14:editId="1FB4E4D0">
                    <wp:simplePos x="0" y="0"/>
                    <wp:positionH relativeFrom="page">
                      <wp:align>center</wp:align>
                    </wp:positionH>
                    <wp:positionV relativeFrom="page">
                      <wp:align>center</wp:align>
                    </wp:positionV>
                    <wp:extent cx="6864824" cy="9123528"/>
                    <wp:effectExtent l="0" t="0" r="0" b="0"/>
                    <wp:wrapNone/>
                    <wp:docPr id="193" name="Grup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ec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0"/>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D56E70B" w14:textId="77E9A30C" w:rsidR="00A7478D" w:rsidRPr="00DC12ED" w:rsidRDefault="00A7478D">
                                      <w:pPr>
                                        <w:pStyle w:val="KeinLeerraum"/>
                                        <w:spacing w:before="120"/>
                                        <w:jc w:val="center"/>
                                        <w:rPr>
                                          <w:color w:val="FFFFFF" w:themeColor="background1"/>
                                          <w:sz w:val="20"/>
                                        </w:rPr>
                                      </w:pPr>
                                      <w:proofErr w:type="spellStart"/>
                                      <w:r w:rsidRPr="00DC12ED">
                                        <w:rPr>
                                          <w:color w:val="FFFFFF" w:themeColor="background1"/>
                                          <w:sz w:val="20"/>
                                        </w:rPr>
                                        <w:t>by</w:t>
                                      </w:r>
                                      <w:proofErr w:type="spellEnd"/>
                                      <w:r w:rsidRPr="00DC12ED">
                                        <w:rPr>
                                          <w:color w:val="FFFFFF" w:themeColor="background1"/>
                                          <w:sz w:val="20"/>
                                        </w:rPr>
                                        <w:t xml:space="preserve"> Maik </w:t>
                                      </w:r>
                                      <w:proofErr w:type="spellStart"/>
                                      <w:r w:rsidRPr="00DC12ED">
                                        <w:rPr>
                                          <w:color w:val="FFFFFF" w:themeColor="background1"/>
                                          <w:sz w:val="20"/>
                                        </w:rPr>
                                        <w:t>Riecken</w:t>
                                      </w:r>
                                      <w:proofErr w:type="spellEnd"/>
                                      <w:r w:rsidRPr="00DC12ED">
                                        <w:rPr>
                                          <w:color w:val="FFFFFF" w:themeColor="background1"/>
                                          <w:sz w:val="20"/>
                                        </w:rPr>
                                        <w:t xml:space="preserve">, Wolfgang Schröder, Ekkehard Brüggemann, Sabine Bethke, </w:t>
                                      </w:r>
                                      <w:r>
                                        <w:rPr>
                                          <w:color w:val="FFFFFF" w:themeColor="background1"/>
                                          <w:sz w:val="20"/>
                                        </w:rPr>
                                        <w:t xml:space="preserve">Karl-Wilhelm Ahlborn, </w:t>
                                      </w:r>
                                      <w:r w:rsidRPr="00DC12ED">
                                        <w:rPr>
                                          <w:color w:val="FFFFFF" w:themeColor="background1"/>
                                          <w:sz w:val="20"/>
                                        </w:rPr>
                                        <w:t>SCHULA</w:t>
                                      </w:r>
                                      <w:r w:rsidRPr="00DC12ED">
                                        <w:rPr>
                                          <w:color w:val="FFFFFF" w:themeColor="background1"/>
                                          <w:sz w:val="20"/>
                                        </w:rPr>
                                        <w:t>U</w:t>
                                      </w:r>
                                      <w:r w:rsidRPr="00DC12ED">
                                        <w:rPr>
                                          <w:color w:val="FFFFFF" w:themeColor="background1"/>
                                          <w:sz w:val="20"/>
                                        </w:rPr>
                                        <w:t>TOREN HINZUFÜGEN</w:t>
                                      </w:r>
                                    </w:p>
                                  </w:sdtContent>
                                </w:sdt>
                                <w:p w14:paraId="39EA941F" w14:textId="77777777" w:rsidR="00A7478D" w:rsidRPr="00363CDC" w:rsidRDefault="00935819">
                                  <w:pPr>
                                    <w:pStyle w:val="KeinLeerraum"/>
                                    <w:spacing w:before="120"/>
                                    <w:jc w:val="center"/>
                                    <w:rPr>
                                      <w:b/>
                                      <w:color w:val="FFFFFF" w:themeColor="background1"/>
                                    </w:rPr>
                                  </w:pPr>
                                  <w:sdt>
                                    <w:sdtPr>
                                      <w:rPr>
                                        <w:b/>
                                        <w:caps/>
                                        <w:color w:val="FFFFFF" w:themeColor="background1"/>
                                      </w:rPr>
                                      <w:alias w:val="Firma"/>
                                      <w:tag w:val=""/>
                                      <w:id w:val="1618182777"/>
                                      <w:dataBinding w:prefixMappings="xmlns:ns0='http://schemas.openxmlformats.org/officeDocument/2006/extended-properties' " w:xpath="/ns0:Properties[1]/ns0:Company[1]" w:storeItemID="{6668398D-A668-4E3E-A5EB-62B293D839F1}"/>
                                      <w:text/>
                                    </w:sdtPr>
                                    <w:sdtEndPr/>
                                    <w:sdtContent>
                                      <w:r w:rsidR="00A7478D" w:rsidRPr="00363CDC">
                                        <w:rPr>
                                          <w:b/>
                                          <w:caps/>
                                          <w:color w:val="FFFFFF" w:themeColor="background1"/>
                                        </w:rPr>
                                        <w:t>Schule</w:t>
                                      </w:r>
                                    </w:sdtContent>
                                  </w:sdt>
                                  <w:r w:rsidR="00A7478D" w:rsidRPr="00363CDC">
                                    <w:rPr>
                                      <w:b/>
                                      <w:color w:val="FFFFFF" w:themeColor="background1"/>
                                    </w:rPr>
                                    <w:t>  </w:t>
                                  </w:r>
                                  <w:sdt>
                                    <w:sdtPr>
                                      <w:rPr>
                                        <w:b/>
                                        <w:color w:val="FFFFFF" w:themeColor="background1"/>
                                      </w:rPr>
                                      <w:alias w:val="Adresse"/>
                                      <w:tag w:val=""/>
                                      <w:id w:val="-253358678"/>
                                      <w:dataBinding w:prefixMappings="xmlns:ns0='http://schemas.microsoft.com/office/2006/coverPageProps' " w:xpath="/ns0:CoverPageProperties[1]/ns0:CompanyAddress[1]" w:storeItemID="{55AF091B-3C7A-41E3-B477-F2FDAA23CFDA}"/>
                                      <w:text/>
                                    </w:sdtPr>
                                    <w:sdtEndPr/>
                                    <w:sdtContent>
                                      <w:r w:rsidR="00A7478D" w:rsidRPr="00363CDC">
                                        <w:rPr>
                                          <w:b/>
                                          <w:color w:val="FFFFFF" w:themeColor="background1"/>
                                        </w:rPr>
                                        <w:t>Anschrift</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feld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D001665" w14:textId="1D7622D3" w:rsidR="00A7478D" w:rsidRDefault="00A7478D">
                                      <w:pPr>
                                        <w:pStyle w:val="KeinLeerraum"/>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ARBEITSHILFE ZU EINEM    Medienbildungskonzept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pe 193" o:spid="_x0000_s1026" style="position:absolute;margin-left:0;margin-top:0;width:540.55pt;height:718.4pt;z-index:-25165312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">
                    <v:rect id="Rechteck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hteck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sz w:val="20"/>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D56E70B" w14:textId="77E9A30C" w:rsidR="00A7478D" w:rsidRPr="00DC12ED" w:rsidRDefault="00A7478D">
                                <w:pPr>
                                  <w:pStyle w:val="KeinLeerraum"/>
                                  <w:spacing w:before="120"/>
                                  <w:jc w:val="center"/>
                                  <w:rPr>
                                    <w:color w:val="FFFFFF" w:themeColor="background1"/>
                                    <w:sz w:val="20"/>
                                  </w:rPr>
                                </w:pPr>
                                <w:proofErr w:type="spellStart"/>
                                <w:r w:rsidRPr="00DC12ED">
                                  <w:rPr>
                                    <w:color w:val="FFFFFF" w:themeColor="background1"/>
                                    <w:sz w:val="20"/>
                                  </w:rPr>
                                  <w:t>by</w:t>
                                </w:r>
                                <w:proofErr w:type="spellEnd"/>
                                <w:r w:rsidRPr="00DC12ED">
                                  <w:rPr>
                                    <w:color w:val="FFFFFF" w:themeColor="background1"/>
                                    <w:sz w:val="20"/>
                                  </w:rPr>
                                  <w:t xml:space="preserve"> Maik </w:t>
                                </w:r>
                                <w:proofErr w:type="spellStart"/>
                                <w:r w:rsidRPr="00DC12ED">
                                  <w:rPr>
                                    <w:color w:val="FFFFFF" w:themeColor="background1"/>
                                    <w:sz w:val="20"/>
                                  </w:rPr>
                                  <w:t>Riecken</w:t>
                                </w:r>
                                <w:proofErr w:type="spellEnd"/>
                                <w:r w:rsidRPr="00DC12ED">
                                  <w:rPr>
                                    <w:color w:val="FFFFFF" w:themeColor="background1"/>
                                    <w:sz w:val="20"/>
                                  </w:rPr>
                                  <w:t xml:space="preserve">, Wolfgang Schröder, Ekkehard Brüggemann, Sabine Bethke, </w:t>
                                </w:r>
                                <w:r>
                                  <w:rPr>
                                    <w:color w:val="FFFFFF" w:themeColor="background1"/>
                                    <w:sz w:val="20"/>
                                  </w:rPr>
                                  <w:t xml:space="preserve">Karl-Wilhelm Ahlborn, </w:t>
                                </w:r>
                                <w:r w:rsidRPr="00DC12ED">
                                  <w:rPr>
                                    <w:color w:val="FFFFFF" w:themeColor="background1"/>
                                    <w:sz w:val="20"/>
                                  </w:rPr>
                                  <w:t>SCHULA</w:t>
                                </w:r>
                                <w:r w:rsidRPr="00DC12ED">
                                  <w:rPr>
                                    <w:color w:val="FFFFFF" w:themeColor="background1"/>
                                    <w:sz w:val="20"/>
                                  </w:rPr>
                                  <w:t>U</w:t>
                                </w:r>
                                <w:r w:rsidRPr="00DC12ED">
                                  <w:rPr>
                                    <w:color w:val="FFFFFF" w:themeColor="background1"/>
                                    <w:sz w:val="20"/>
                                  </w:rPr>
                                  <w:t>TOREN HINZUFÜGEN</w:t>
                                </w:r>
                              </w:p>
                            </w:sdtContent>
                          </w:sdt>
                          <w:p w14:paraId="39EA941F" w14:textId="77777777" w:rsidR="00A7478D" w:rsidRPr="00363CDC" w:rsidRDefault="00935819">
                            <w:pPr>
                              <w:pStyle w:val="KeinLeerraum"/>
                              <w:spacing w:before="120"/>
                              <w:jc w:val="center"/>
                              <w:rPr>
                                <w:b/>
                                <w:color w:val="FFFFFF" w:themeColor="background1"/>
                              </w:rPr>
                            </w:pPr>
                            <w:sdt>
                              <w:sdtPr>
                                <w:rPr>
                                  <w:b/>
                                  <w:caps/>
                                  <w:color w:val="FFFFFF" w:themeColor="background1"/>
                                </w:rPr>
                                <w:alias w:val="Firma"/>
                                <w:tag w:val=""/>
                                <w:id w:val="1618182777"/>
                                <w:dataBinding w:prefixMappings="xmlns:ns0='http://schemas.openxmlformats.org/officeDocument/2006/extended-properties' " w:xpath="/ns0:Properties[1]/ns0:Company[1]" w:storeItemID="{6668398D-A668-4E3E-A5EB-62B293D839F1}"/>
                                <w:text/>
                              </w:sdtPr>
                              <w:sdtEndPr/>
                              <w:sdtContent>
                                <w:r w:rsidR="00A7478D" w:rsidRPr="00363CDC">
                                  <w:rPr>
                                    <w:b/>
                                    <w:caps/>
                                    <w:color w:val="FFFFFF" w:themeColor="background1"/>
                                  </w:rPr>
                                  <w:t>Schule</w:t>
                                </w:r>
                              </w:sdtContent>
                            </w:sdt>
                            <w:r w:rsidR="00A7478D" w:rsidRPr="00363CDC">
                              <w:rPr>
                                <w:b/>
                                <w:color w:val="FFFFFF" w:themeColor="background1"/>
                              </w:rPr>
                              <w:t>  </w:t>
                            </w:r>
                            <w:sdt>
                              <w:sdtPr>
                                <w:rPr>
                                  <w:b/>
                                  <w:color w:val="FFFFFF" w:themeColor="background1"/>
                                </w:rPr>
                                <w:alias w:val="Adresse"/>
                                <w:tag w:val=""/>
                                <w:id w:val="-253358678"/>
                                <w:dataBinding w:prefixMappings="xmlns:ns0='http://schemas.microsoft.com/office/2006/coverPageProps' " w:xpath="/ns0:CoverPageProperties[1]/ns0:CompanyAddress[1]" w:storeItemID="{55AF091B-3C7A-41E3-B477-F2FDAA23CFDA}"/>
                                <w:text/>
                              </w:sdtPr>
                              <w:sdtEndPr/>
                              <w:sdtContent>
                                <w:r w:rsidR="00A7478D" w:rsidRPr="00363CDC">
                                  <w:rPr>
                                    <w:b/>
                                    <w:color w:val="FFFFFF" w:themeColor="background1"/>
                                  </w:rPr>
                                  <w:t>Anschrift</w:t>
                                </w:r>
                              </w:sdtContent>
                            </w:sdt>
                          </w:p>
                        </w:txbxContent>
                      </v:textbox>
                    </v:rect>
                    <v:shapetype id="_x0000_t202" coordsize="21600,21600" o:spt="202" path="m,l,21600r21600,l21600,xe">
                      <v:stroke joinstyle="miter"/>
                      <v:path gradientshapeok="t" o:connecttype="rect"/>
                    </v:shapetype>
                    <v:shape id="Textfeld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D001665" w14:textId="1D7622D3" w:rsidR="00A7478D" w:rsidRDefault="00A7478D">
                                <w:pPr>
                                  <w:pStyle w:val="KeinLeerraum"/>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ARBEITSHILFE ZU EINEM    Medienbildungskonzept</w:t>
                                </w:r>
                              </w:p>
                            </w:sdtContent>
                          </w:sdt>
                        </w:txbxContent>
                      </v:textbox>
                    </v:shape>
                    <w10:wrap anchorx="page" anchory="page"/>
                  </v:group>
                </w:pict>
              </mc:Fallback>
            </mc:AlternateContent>
          </w:r>
        </w:p>
        <w:p w14:paraId="75699E02" w14:textId="0752CFB0" w:rsidR="007B00DF" w:rsidRDefault="00770D02">
          <w:pPr>
            <w:rPr>
              <w:rFonts w:asciiTheme="minorHAnsi" w:hAnsiTheme="minorHAnsi" w:cstheme="minorHAnsi"/>
              <w:b/>
              <w:bCs/>
              <w:sz w:val="44"/>
              <w:szCs w:val="44"/>
            </w:rPr>
          </w:pPr>
          <w:r w:rsidRPr="00123EA0">
            <w:rPr>
              <w:rFonts w:asciiTheme="minorHAnsi" w:hAnsiTheme="minorHAnsi" w:cstheme="minorHAnsi"/>
              <w:noProof/>
              <w:lang w:eastAsia="de-DE" w:bidi="ar-SA"/>
            </w:rPr>
            <w:drawing>
              <wp:anchor distT="0" distB="0" distL="114300" distR="114300" simplePos="0" relativeHeight="251665408" behindDoc="0" locked="0" layoutInCell="1" allowOverlap="1" wp14:anchorId="47AC8A01" wp14:editId="19DE17D6">
                <wp:simplePos x="0" y="0"/>
                <wp:positionH relativeFrom="margin">
                  <wp:posOffset>2708275</wp:posOffset>
                </wp:positionH>
                <wp:positionV relativeFrom="paragraph">
                  <wp:posOffset>7861935</wp:posOffset>
                </wp:positionV>
                <wp:extent cx="1393190" cy="487680"/>
                <wp:effectExtent l="0" t="0" r="0" b="7620"/>
                <wp:wrapNone/>
                <wp:docPr id="5"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3190" cy="48768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lang w:eastAsia="de-DE" w:bidi="ar-SA"/>
            </w:rPr>
            <mc:AlternateContent>
              <mc:Choice Requires="wps">
                <w:drawing>
                  <wp:anchor distT="0" distB="0" distL="114300" distR="114300" simplePos="0" relativeHeight="251668480" behindDoc="0" locked="0" layoutInCell="1" allowOverlap="1" wp14:anchorId="6B884B14" wp14:editId="0EF64C69">
                    <wp:simplePos x="0" y="0"/>
                    <wp:positionH relativeFrom="margin">
                      <wp:posOffset>1677</wp:posOffset>
                    </wp:positionH>
                    <wp:positionV relativeFrom="paragraph">
                      <wp:posOffset>7368318</wp:posOffset>
                    </wp:positionV>
                    <wp:extent cx="6649085" cy="415925"/>
                    <wp:effectExtent l="0" t="0" r="0" b="3175"/>
                    <wp:wrapNone/>
                    <wp:docPr id="14" name="Textfeld 14"/>
                    <wp:cNvGraphicFramePr/>
                    <a:graphic xmlns:a="http://schemas.openxmlformats.org/drawingml/2006/main">
                      <a:graphicData uri="http://schemas.microsoft.com/office/word/2010/wordprocessingShape">
                        <wps:wsp>
                          <wps:cNvSpPr txBox="1"/>
                          <wps:spPr>
                            <a:xfrm>
                              <a:off x="0" y="0"/>
                              <a:ext cx="6649085" cy="415925"/>
                            </a:xfrm>
                            <a:prstGeom prst="rect">
                              <a:avLst/>
                            </a:prstGeom>
                            <a:noFill/>
                            <a:ln w="6350">
                              <a:noFill/>
                            </a:ln>
                          </wps:spPr>
                          <wps:txbx>
                            <w:txbxContent>
                              <w:p w14:paraId="1CEA5917" w14:textId="35ED26C3" w:rsidR="00A7478D" w:rsidRPr="00AD49D5" w:rsidRDefault="00A7478D" w:rsidP="00AD49D5">
                                <w:pPr>
                                  <w:jc w:val="center"/>
                                  <w:rPr>
                                    <w:rFonts w:asciiTheme="minorHAnsi" w:hAnsiTheme="minorHAnsi" w:cstheme="minorHAnsi"/>
                                    <w:color w:val="FFFFFF" w:themeColor="background1"/>
                                    <w:sz w:val="14"/>
                                  </w:rPr>
                                </w:pPr>
                                <w:r w:rsidRPr="00AD49D5">
                                  <w:rPr>
                                    <w:rFonts w:asciiTheme="minorHAnsi" w:hAnsiTheme="minorHAnsi" w:cstheme="minorHAnsi"/>
                                    <w:color w:val="FFFFFF" w:themeColor="background1"/>
                                    <w:sz w:val="14"/>
                                  </w:rPr>
                                  <w:t xml:space="preserve">Dieses Dokument ist unter einer Creative </w:t>
                                </w:r>
                                <w:proofErr w:type="spellStart"/>
                                <w:r w:rsidRPr="00AD49D5">
                                  <w:rPr>
                                    <w:rFonts w:asciiTheme="minorHAnsi" w:hAnsiTheme="minorHAnsi" w:cstheme="minorHAnsi"/>
                                    <w:color w:val="FFFFFF" w:themeColor="background1"/>
                                    <w:sz w:val="14"/>
                                  </w:rPr>
                                  <w:t>Commons</w:t>
                                </w:r>
                                <w:proofErr w:type="spellEnd"/>
                                <w:r w:rsidRPr="00AD49D5">
                                  <w:rPr>
                                    <w:rFonts w:asciiTheme="minorHAnsi" w:hAnsiTheme="minorHAnsi" w:cstheme="minorHAnsi"/>
                                    <w:color w:val="FFFFFF" w:themeColor="background1"/>
                                    <w:sz w:val="14"/>
                                  </w:rPr>
                                  <w:t xml:space="preserve"> Lizenz 3.0 veröffentlicht worden</w:t>
                                </w:r>
                                <w:r>
                                  <w:rPr>
                                    <w:rFonts w:asciiTheme="minorHAnsi" w:hAnsiTheme="minorHAnsi" w:cstheme="minorHAnsi"/>
                                    <w:color w:val="FFFFFF" w:themeColor="background1"/>
                                    <w:sz w:val="14"/>
                                  </w:rPr>
                                  <w:t>.</w:t>
                                </w:r>
                                <w:r>
                                  <w:rPr>
                                    <w:rFonts w:asciiTheme="minorHAnsi" w:hAnsiTheme="minorHAnsi" w:cstheme="minorHAnsi"/>
                                    <w:color w:val="FFFFFF" w:themeColor="background1"/>
                                    <w:sz w:val="14"/>
                                  </w:rPr>
                                  <w:br/>
                                  <w:t xml:space="preserve">Mehr Info und </w:t>
                                </w:r>
                                <w:proofErr w:type="spellStart"/>
                                <w:r>
                                  <w:rPr>
                                    <w:rFonts w:asciiTheme="minorHAnsi" w:hAnsiTheme="minorHAnsi" w:cstheme="minorHAnsi"/>
                                    <w:color w:val="FFFFFF" w:themeColor="background1"/>
                                    <w:sz w:val="14"/>
                                  </w:rPr>
                                  <w:t>Weitergabevoraussetzungen</w:t>
                                </w:r>
                                <w:proofErr w:type="spellEnd"/>
                                <w:r>
                                  <w:rPr>
                                    <w:rFonts w:asciiTheme="minorHAnsi" w:hAnsiTheme="minorHAnsi" w:cstheme="minorHAnsi"/>
                                    <w:color w:val="FFFFFF" w:themeColor="background1"/>
                                    <w:sz w:val="14"/>
                                  </w:rPr>
                                  <w:t>:</w:t>
                                </w:r>
                              </w:p>
                              <w:p w14:paraId="5052E88D" w14:textId="37B6396C" w:rsidR="00A7478D" w:rsidRPr="00DC12ED" w:rsidRDefault="00935819" w:rsidP="00AD49D5">
                                <w:pPr>
                                  <w:jc w:val="center"/>
                                  <w:rPr>
                                    <w:rFonts w:asciiTheme="minorHAnsi" w:hAnsiTheme="minorHAnsi" w:cstheme="minorHAnsi"/>
                                    <w:color w:val="FFFFFF" w:themeColor="background1"/>
                                    <w:sz w:val="14"/>
                                  </w:rPr>
                                </w:pPr>
                                <w:hyperlink r:id="rId11" w:history="1">
                                  <w:r w:rsidR="00A7478D" w:rsidRPr="00DC12ED">
                                    <w:rPr>
                                      <w:rStyle w:val="Hyperlink"/>
                                      <w:rFonts w:asciiTheme="minorHAnsi" w:hAnsiTheme="minorHAnsi" w:cstheme="minorHAnsi"/>
                                      <w:color w:val="FFFFFF" w:themeColor="background1"/>
                                      <w:sz w:val="14"/>
                                    </w:rPr>
                                    <w:t>https://creativecommons.org/licenses/by-nc-sa/3.0/de/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30" type="#_x0000_t202" style="position:absolute;margin-left:.15pt;margin-top:580.2pt;width:523.55pt;height:3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" filled="f" stroked="f" strokeweight=".5pt">
                    <v:textbox>
                      <w:txbxContent>
                        <w:p w14:paraId="1CEA5917" w14:textId="35ED26C3" w:rsidR="00A7478D" w:rsidRPr="00AD49D5" w:rsidRDefault="00A7478D" w:rsidP="00AD49D5">
                          <w:pPr>
                            <w:jc w:val="center"/>
                            <w:rPr>
                              <w:rFonts w:asciiTheme="minorHAnsi" w:hAnsiTheme="minorHAnsi" w:cstheme="minorHAnsi"/>
                              <w:color w:val="FFFFFF" w:themeColor="background1"/>
                              <w:sz w:val="14"/>
                            </w:rPr>
                          </w:pPr>
                          <w:r w:rsidRPr="00AD49D5">
                            <w:rPr>
                              <w:rFonts w:asciiTheme="minorHAnsi" w:hAnsiTheme="minorHAnsi" w:cstheme="minorHAnsi"/>
                              <w:color w:val="FFFFFF" w:themeColor="background1"/>
                              <w:sz w:val="14"/>
                            </w:rPr>
                            <w:t xml:space="preserve">Dieses Dokument ist unter einer Creative </w:t>
                          </w:r>
                          <w:proofErr w:type="spellStart"/>
                          <w:r w:rsidRPr="00AD49D5">
                            <w:rPr>
                              <w:rFonts w:asciiTheme="minorHAnsi" w:hAnsiTheme="minorHAnsi" w:cstheme="minorHAnsi"/>
                              <w:color w:val="FFFFFF" w:themeColor="background1"/>
                              <w:sz w:val="14"/>
                            </w:rPr>
                            <w:t>Commons</w:t>
                          </w:r>
                          <w:proofErr w:type="spellEnd"/>
                          <w:r w:rsidRPr="00AD49D5">
                            <w:rPr>
                              <w:rFonts w:asciiTheme="minorHAnsi" w:hAnsiTheme="minorHAnsi" w:cstheme="minorHAnsi"/>
                              <w:color w:val="FFFFFF" w:themeColor="background1"/>
                              <w:sz w:val="14"/>
                            </w:rPr>
                            <w:t xml:space="preserve"> Lizenz 3.0 veröffentlicht worden</w:t>
                          </w:r>
                          <w:r>
                            <w:rPr>
                              <w:rFonts w:asciiTheme="minorHAnsi" w:hAnsiTheme="minorHAnsi" w:cstheme="minorHAnsi"/>
                              <w:color w:val="FFFFFF" w:themeColor="background1"/>
                              <w:sz w:val="14"/>
                            </w:rPr>
                            <w:t>.</w:t>
                          </w:r>
                          <w:r>
                            <w:rPr>
                              <w:rFonts w:asciiTheme="minorHAnsi" w:hAnsiTheme="minorHAnsi" w:cstheme="minorHAnsi"/>
                              <w:color w:val="FFFFFF" w:themeColor="background1"/>
                              <w:sz w:val="14"/>
                            </w:rPr>
                            <w:br/>
                            <w:t xml:space="preserve">Mehr Info und </w:t>
                          </w:r>
                          <w:proofErr w:type="spellStart"/>
                          <w:r>
                            <w:rPr>
                              <w:rFonts w:asciiTheme="minorHAnsi" w:hAnsiTheme="minorHAnsi" w:cstheme="minorHAnsi"/>
                              <w:color w:val="FFFFFF" w:themeColor="background1"/>
                              <w:sz w:val="14"/>
                            </w:rPr>
                            <w:t>Weitergabevoraussetzungen</w:t>
                          </w:r>
                          <w:proofErr w:type="spellEnd"/>
                          <w:r>
                            <w:rPr>
                              <w:rFonts w:asciiTheme="minorHAnsi" w:hAnsiTheme="minorHAnsi" w:cstheme="minorHAnsi"/>
                              <w:color w:val="FFFFFF" w:themeColor="background1"/>
                              <w:sz w:val="14"/>
                            </w:rPr>
                            <w:t>:</w:t>
                          </w:r>
                        </w:p>
                        <w:p w14:paraId="5052E88D" w14:textId="37B6396C" w:rsidR="00A7478D" w:rsidRPr="00DC12ED" w:rsidRDefault="00935819" w:rsidP="00AD49D5">
                          <w:pPr>
                            <w:jc w:val="center"/>
                            <w:rPr>
                              <w:rFonts w:asciiTheme="minorHAnsi" w:hAnsiTheme="minorHAnsi" w:cstheme="minorHAnsi"/>
                              <w:color w:val="FFFFFF" w:themeColor="background1"/>
                              <w:sz w:val="14"/>
                            </w:rPr>
                          </w:pPr>
                          <w:hyperlink r:id="rId12" w:history="1">
                            <w:r w:rsidR="00A7478D" w:rsidRPr="00DC12ED">
                              <w:rPr>
                                <w:rStyle w:val="Hyperlink"/>
                                <w:rFonts w:asciiTheme="minorHAnsi" w:hAnsiTheme="minorHAnsi" w:cstheme="minorHAnsi"/>
                                <w:color w:val="FFFFFF" w:themeColor="background1"/>
                                <w:sz w:val="14"/>
                              </w:rPr>
                              <w:t>https://creativecommons.org/licenses/by-nc-sa/3.0/de/</w:t>
                            </w:r>
                          </w:hyperlink>
                        </w:p>
                      </w:txbxContent>
                    </v:textbox>
                    <w10:wrap anchorx="margin"/>
                  </v:shape>
                </w:pict>
              </mc:Fallback>
            </mc:AlternateContent>
          </w:r>
          <w:r w:rsidR="007B00DF">
            <w:rPr>
              <w:rFonts w:asciiTheme="minorHAnsi" w:hAnsiTheme="minorHAnsi" w:cstheme="minorHAnsi"/>
              <w:b/>
              <w:bCs/>
              <w:sz w:val="44"/>
              <w:szCs w:val="44"/>
            </w:rPr>
            <w:br w:type="page"/>
          </w:r>
        </w:p>
      </w:sdtContent>
    </w:sdt>
    <w:p w14:paraId="6FDFB10E" w14:textId="77777777" w:rsidR="007B00DF" w:rsidRDefault="007B00DF">
      <w:pPr>
        <w:rPr>
          <w:rFonts w:asciiTheme="minorHAnsi" w:hAnsiTheme="minorHAnsi" w:cstheme="minorHAnsi"/>
          <w:b/>
          <w:bCs/>
          <w:sz w:val="44"/>
          <w:szCs w:val="44"/>
        </w:rPr>
      </w:pPr>
      <w:commentRangeStart w:id="0"/>
      <w:r>
        <w:rPr>
          <w:rFonts w:asciiTheme="minorHAnsi" w:hAnsiTheme="minorHAnsi" w:cstheme="minorHAnsi"/>
          <w:b/>
          <w:bCs/>
          <w:sz w:val="44"/>
          <w:szCs w:val="44"/>
        </w:rPr>
        <w:lastRenderedPageBreak/>
        <w:t>Inhaltsverzeichnis</w:t>
      </w:r>
      <w:commentRangeEnd w:id="0"/>
      <w:r w:rsidR="00E33DE7">
        <w:rPr>
          <w:rStyle w:val="Kommentarzeichen"/>
          <w:rFonts w:cs="Mangal"/>
        </w:rPr>
        <w:commentReference w:id="0"/>
      </w:r>
    </w:p>
    <w:p w14:paraId="5EA2C235" w14:textId="77777777" w:rsidR="009E4312" w:rsidRDefault="00734EBE">
      <w:pPr>
        <w:pStyle w:val="Verzeichnis1"/>
        <w:tabs>
          <w:tab w:val="right" w:leader="hyphen" w:pos="10456"/>
        </w:tabs>
        <w:rPr>
          <w:rFonts w:asciiTheme="minorHAnsi" w:eastAsiaTheme="minorEastAsia" w:hAnsiTheme="minorHAnsi" w:cstheme="minorBidi"/>
          <w:b w:val="0"/>
          <w:bCs w:val="0"/>
          <w:caps w:val="0"/>
          <w:noProof/>
          <w:kern w:val="0"/>
          <w:sz w:val="22"/>
          <w:szCs w:val="22"/>
          <w:lang w:eastAsia="de-DE" w:bidi="ar-SA"/>
        </w:rPr>
      </w:pPr>
      <w:r>
        <w:fldChar w:fldCharType="begin"/>
      </w:r>
      <w:r>
        <w:instrText xml:space="preserve"> TOC \o "1-3" \h \z \u </w:instrText>
      </w:r>
      <w:r>
        <w:fldChar w:fldCharType="separate"/>
      </w:r>
      <w:hyperlink w:anchor="_Toc18394005" w:history="1">
        <w:r w:rsidR="009E4312" w:rsidRPr="004F06FB">
          <w:rPr>
            <w:rStyle w:val="Hyperlink"/>
            <w:noProof/>
          </w:rPr>
          <w:t>Präambel</w:t>
        </w:r>
        <w:r w:rsidR="009E4312">
          <w:rPr>
            <w:noProof/>
            <w:webHidden/>
          </w:rPr>
          <w:tab/>
        </w:r>
        <w:r w:rsidR="009E4312">
          <w:rPr>
            <w:noProof/>
            <w:webHidden/>
          </w:rPr>
          <w:fldChar w:fldCharType="begin"/>
        </w:r>
        <w:r w:rsidR="009E4312">
          <w:rPr>
            <w:noProof/>
            <w:webHidden/>
          </w:rPr>
          <w:instrText xml:space="preserve"> PAGEREF _Toc18394005 \h </w:instrText>
        </w:r>
        <w:r w:rsidR="009E4312">
          <w:rPr>
            <w:noProof/>
            <w:webHidden/>
          </w:rPr>
        </w:r>
        <w:r w:rsidR="009E4312">
          <w:rPr>
            <w:noProof/>
            <w:webHidden/>
          </w:rPr>
          <w:fldChar w:fldCharType="separate"/>
        </w:r>
        <w:r w:rsidR="009E4312">
          <w:rPr>
            <w:noProof/>
            <w:webHidden/>
          </w:rPr>
          <w:t>3</w:t>
        </w:r>
        <w:r w:rsidR="009E4312">
          <w:rPr>
            <w:noProof/>
            <w:webHidden/>
          </w:rPr>
          <w:fldChar w:fldCharType="end"/>
        </w:r>
      </w:hyperlink>
    </w:p>
    <w:p w14:paraId="25015295" w14:textId="77777777" w:rsidR="009E4312" w:rsidRDefault="00935819">
      <w:pPr>
        <w:pStyle w:val="Verzeichnis1"/>
        <w:tabs>
          <w:tab w:val="left" w:pos="490"/>
          <w:tab w:val="right" w:leader="hyphen" w:pos="10456"/>
        </w:tabs>
        <w:rPr>
          <w:rFonts w:asciiTheme="minorHAnsi" w:eastAsiaTheme="minorEastAsia" w:hAnsiTheme="minorHAnsi" w:cstheme="minorBidi"/>
          <w:b w:val="0"/>
          <w:bCs w:val="0"/>
          <w:caps w:val="0"/>
          <w:noProof/>
          <w:kern w:val="0"/>
          <w:sz w:val="22"/>
          <w:szCs w:val="22"/>
          <w:lang w:eastAsia="de-DE" w:bidi="ar-SA"/>
        </w:rPr>
      </w:pPr>
      <w:hyperlink w:anchor="_Toc18394006" w:history="1">
        <w:r w:rsidR="009E4312" w:rsidRPr="004F06FB">
          <w:rPr>
            <w:rStyle w:val="Hyperlink"/>
            <w:noProof/>
          </w:rPr>
          <w:t>1</w:t>
        </w:r>
        <w:r w:rsidR="009E4312">
          <w:rPr>
            <w:rFonts w:asciiTheme="minorHAnsi" w:eastAsiaTheme="minorEastAsia" w:hAnsiTheme="minorHAnsi" w:cstheme="minorBidi"/>
            <w:b w:val="0"/>
            <w:bCs w:val="0"/>
            <w:caps w:val="0"/>
            <w:noProof/>
            <w:kern w:val="0"/>
            <w:sz w:val="22"/>
            <w:szCs w:val="22"/>
            <w:lang w:eastAsia="de-DE" w:bidi="ar-SA"/>
          </w:rPr>
          <w:tab/>
        </w:r>
        <w:r w:rsidR="009E4312" w:rsidRPr="004F06FB">
          <w:rPr>
            <w:rStyle w:val="Hyperlink"/>
            <w:rFonts w:cstheme="minorHAnsi"/>
            <w:noProof/>
          </w:rPr>
          <w:t>Technische Ausstattung und Organisation des technischen Supports</w:t>
        </w:r>
        <w:r w:rsidR="009E4312">
          <w:rPr>
            <w:noProof/>
            <w:webHidden/>
          </w:rPr>
          <w:tab/>
        </w:r>
        <w:r w:rsidR="009E4312">
          <w:rPr>
            <w:noProof/>
            <w:webHidden/>
          </w:rPr>
          <w:fldChar w:fldCharType="begin"/>
        </w:r>
        <w:r w:rsidR="009E4312">
          <w:rPr>
            <w:noProof/>
            <w:webHidden/>
          </w:rPr>
          <w:instrText xml:space="preserve"> PAGEREF _Toc18394006 \h </w:instrText>
        </w:r>
        <w:r w:rsidR="009E4312">
          <w:rPr>
            <w:noProof/>
            <w:webHidden/>
          </w:rPr>
        </w:r>
        <w:r w:rsidR="009E4312">
          <w:rPr>
            <w:noProof/>
            <w:webHidden/>
          </w:rPr>
          <w:fldChar w:fldCharType="separate"/>
        </w:r>
        <w:r w:rsidR="009E4312">
          <w:rPr>
            <w:noProof/>
            <w:webHidden/>
          </w:rPr>
          <w:t>5</w:t>
        </w:r>
        <w:r w:rsidR="009E4312">
          <w:rPr>
            <w:noProof/>
            <w:webHidden/>
          </w:rPr>
          <w:fldChar w:fldCharType="end"/>
        </w:r>
      </w:hyperlink>
    </w:p>
    <w:p w14:paraId="3EC9E41D" w14:textId="77777777" w:rsidR="009E4312" w:rsidRDefault="00935819">
      <w:pPr>
        <w:pStyle w:val="Verzeichnis2"/>
        <w:rPr>
          <w:rFonts w:eastAsiaTheme="minorEastAsia" w:cstheme="minorBidi"/>
          <w:b w:val="0"/>
          <w:bCs w:val="0"/>
          <w:noProof/>
          <w:kern w:val="0"/>
          <w:sz w:val="22"/>
          <w:szCs w:val="22"/>
          <w:lang w:eastAsia="de-DE" w:bidi="ar-SA"/>
        </w:rPr>
      </w:pPr>
      <w:hyperlink w:anchor="_Toc18394007" w:history="1">
        <w:r w:rsidR="009E4312" w:rsidRPr="004F06FB">
          <w:rPr>
            <w:rStyle w:val="Hyperlink"/>
            <w:noProof/>
          </w:rPr>
          <w:t>1.1</w:t>
        </w:r>
        <w:r w:rsidR="009E4312">
          <w:rPr>
            <w:rFonts w:eastAsiaTheme="minorEastAsia" w:cstheme="minorBidi"/>
            <w:b w:val="0"/>
            <w:bCs w:val="0"/>
            <w:noProof/>
            <w:kern w:val="0"/>
            <w:sz w:val="22"/>
            <w:szCs w:val="22"/>
            <w:lang w:eastAsia="de-DE" w:bidi="ar-SA"/>
          </w:rPr>
          <w:tab/>
        </w:r>
        <w:r w:rsidR="009E4312" w:rsidRPr="004F06FB">
          <w:rPr>
            <w:rStyle w:val="Hyperlink"/>
            <w:noProof/>
          </w:rPr>
          <w:t>Digitale Vernetzung im Schulgebäude und auf dem Schulgelände</w:t>
        </w:r>
        <w:r w:rsidR="009E4312">
          <w:rPr>
            <w:noProof/>
            <w:webHidden/>
          </w:rPr>
          <w:tab/>
        </w:r>
        <w:r w:rsidR="009E4312">
          <w:rPr>
            <w:noProof/>
            <w:webHidden/>
          </w:rPr>
          <w:fldChar w:fldCharType="begin"/>
        </w:r>
        <w:r w:rsidR="009E4312">
          <w:rPr>
            <w:noProof/>
            <w:webHidden/>
          </w:rPr>
          <w:instrText xml:space="preserve"> PAGEREF _Toc18394007 \h </w:instrText>
        </w:r>
        <w:r w:rsidR="009E4312">
          <w:rPr>
            <w:noProof/>
            <w:webHidden/>
          </w:rPr>
        </w:r>
        <w:r w:rsidR="009E4312">
          <w:rPr>
            <w:noProof/>
            <w:webHidden/>
          </w:rPr>
          <w:fldChar w:fldCharType="separate"/>
        </w:r>
        <w:r w:rsidR="009E4312">
          <w:rPr>
            <w:noProof/>
            <w:webHidden/>
          </w:rPr>
          <w:t>5</w:t>
        </w:r>
        <w:r w:rsidR="009E4312">
          <w:rPr>
            <w:noProof/>
            <w:webHidden/>
          </w:rPr>
          <w:fldChar w:fldCharType="end"/>
        </w:r>
      </w:hyperlink>
    </w:p>
    <w:p w14:paraId="6240F909"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08" w:history="1">
        <w:r w:rsidR="009E4312" w:rsidRPr="004F06FB">
          <w:rPr>
            <w:rStyle w:val="Hyperlink"/>
            <w:noProof/>
          </w:rPr>
          <w:t>1.1.1</w:t>
        </w:r>
        <w:r w:rsidR="009E4312">
          <w:rPr>
            <w:rFonts w:eastAsiaTheme="minorEastAsia" w:cstheme="minorBidi"/>
            <w:noProof/>
            <w:kern w:val="0"/>
            <w:sz w:val="22"/>
            <w:szCs w:val="22"/>
            <w:lang w:eastAsia="de-DE" w:bidi="ar-SA"/>
          </w:rPr>
          <w:tab/>
        </w:r>
        <w:r w:rsidR="009E4312" w:rsidRPr="004F06FB">
          <w:rPr>
            <w:rStyle w:val="Hyperlink"/>
            <w:noProof/>
          </w:rPr>
          <w:t>Internetanbindung</w:t>
        </w:r>
        <w:r w:rsidR="009E4312">
          <w:rPr>
            <w:noProof/>
            <w:webHidden/>
          </w:rPr>
          <w:tab/>
        </w:r>
        <w:r w:rsidR="009E4312">
          <w:rPr>
            <w:noProof/>
            <w:webHidden/>
          </w:rPr>
          <w:fldChar w:fldCharType="begin"/>
        </w:r>
        <w:r w:rsidR="009E4312">
          <w:rPr>
            <w:noProof/>
            <w:webHidden/>
          </w:rPr>
          <w:instrText xml:space="preserve"> PAGEREF _Toc18394008 \h </w:instrText>
        </w:r>
        <w:r w:rsidR="009E4312">
          <w:rPr>
            <w:noProof/>
            <w:webHidden/>
          </w:rPr>
        </w:r>
        <w:r w:rsidR="009E4312">
          <w:rPr>
            <w:noProof/>
            <w:webHidden/>
          </w:rPr>
          <w:fldChar w:fldCharType="separate"/>
        </w:r>
        <w:r w:rsidR="009E4312">
          <w:rPr>
            <w:noProof/>
            <w:webHidden/>
          </w:rPr>
          <w:t>5</w:t>
        </w:r>
        <w:r w:rsidR="009E4312">
          <w:rPr>
            <w:noProof/>
            <w:webHidden/>
          </w:rPr>
          <w:fldChar w:fldCharType="end"/>
        </w:r>
      </w:hyperlink>
    </w:p>
    <w:p w14:paraId="719EB990"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09" w:history="1">
        <w:r w:rsidR="009E4312" w:rsidRPr="004F06FB">
          <w:rPr>
            <w:rStyle w:val="Hyperlink"/>
            <w:noProof/>
          </w:rPr>
          <w:t>1.1.2</w:t>
        </w:r>
        <w:r w:rsidR="009E4312">
          <w:rPr>
            <w:rFonts w:eastAsiaTheme="minorEastAsia" w:cstheme="minorBidi"/>
            <w:noProof/>
            <w:kern w:val="0"/>
            <w:sz w:val="22"/>
            <w:szCs w:val="22"/>
            <w:lang w:eastAsia="de-DE" w:bidi="ar-SA"/>
          </w:rPr>
          <w:tab/>
        </w:r>
        <w:r w:rsidR="009E4312" w:rsidRPr="004F06FB">
          <w:rPr>
            <w:rStyle w:val="Hyperlink"/>
            <w:noProof/>
          </w:rPr>
          <w:t>Erläuterungen zum pädagogischen Einsatz und zum Erwerb von Medienkompetenz im schuleigenen Curriculum</w:t>
        </w:r>
        <w:r w:rsidR="009E4312">
          <w:rPr>
            <w:noProof/>
            <w:webHidden/>
          </w:rPr>
          <w:tab/>
        </w:r>
        <w:r w:rsidR="009E4312">
          <w:rPr>
            <w:noProof/>
            <w:webHidden/>
          </w:rPr>
          <w:fldChar w:fldCharType="begin"/>
        </w:r>
        <w:r w:rsidR="009E4312">
          <w:rPr>
            <w:noProof/>
            <w:webHidden/>
          </w:rPr>
          <w:instrText xml:space="preserve"> PAGEREF _Toc18394009 \h </w:instrText>
        </w:r>
        <w:r w:rsidR="009E4312">
          <w:rPr>
            <w:noProof/>
            <w:webHidden/>
          </w:rPr>
        </w:r>
        <w:r w:rsidR="009E4312">
          <w:rPr>
            <w:noProof/>
            <w:webHidden/>
          </w:rPr>
          <w:fldChar w:fldCharType="separate"/>
        </w:r>
        <w:r w:rsidR="009E4312">
          <w:rPr>
            <w:noProof/>
            <w:webHidden/>
          </w:rPr>
          <w:t>6</w:t>
        </w:r>
        <w:r w:rsidR="009E4312">
          <w:rPr>
            <w:noProof/>
            <w:webHidden/>
          </w:rPr>
          <w:fldChar w:fldCharType="end"/>
        </w:r>
      </w:hyperlink>
    </w:p>
    <w:p w14:paraId="7141CDB5"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10" w:history="1">
        <w:r w:rsidR="009E4312" w:rsidRPr="004F06FB">
          <w:rPr>
            <w:rStyle w:val="Hyperlink"/>
            <w:noProof/>
          </w:rPr>
          <w:t>1.1.3</w:t>
        </w:r>
        <w:r w:rsidR="009E4312">
          <w:rPr>
            <w:rFonts w:eastAsiaTheme="minorEastAsia" w:cstheme="minorBidi"/>
            <w:noProof/>
            <w:kern w:val="0"/>
            <w:sz w:val="22"/>
            <w:szCs w:val="22"/>
            <w:lang w:eastAsia="de-DE" w:bidi="ar-SA"/>
          </w:rPr>
          <w:tab/>
        </w:r>
        <w:r w:rsidR="009E4312" w:rsidRPr="004F06FB">
          <w:rPr>
            <w:rStyle w:val="Hyperlink"/>
            <w:noProof/>
          </w:rPr>
          <w:t>Erläuterungen zur bedarfsgerechten Fortbildungsplanung der Lehrkräfte</w:t>
        </w:r>
        <w:r w:rsidR="009E4312">
          <w:rPr>
            <w:noProof/>
            <w:webHidden/>
          </w:rPr>
          <w:tab/>
        </w:r>
        <w:r w:rsidR="009E4312">
          <w:rPr>
            <w:noProof/>
            <w:webHidden/>
          </w:rPr>
          <w:fldChar w:fldCharType="begin"/>
        </w:r>
        <w:r w:rsidR="009E4312">
          <w:rPr>
            <w:noProof/>
            <w:webHidden/>
          </w:rPr>
          <w:instrText xml:space="preserve"> PAGEREF _Toc18394010 \h </w:instrText>
        </w:r>
        <w:r w:rsidR="009E4312">
          <w:rPr>
            <w:noProof/>
            <w:webHidden/>
          </w:rPr>
        </w:r>
        <w:r w:rsidR="009E4312">
          <w:rPr>
            <w:noProof/>
            <w:webHidden/>
          </w:rPr>
          <w:fldChar w:fldCharType="separate"/>
        </w:r>
        <w:r w:rsidR="009E4312">
          <w:rPr>
            <w:noProof/>
            <w:webHidden/>
          </w:rPr>
          <w:t>6</w:t>
        </w:r>
        <w:r w:rsidR="009E4312">
          <w:rPr>
            <w:noProof/>
            <w:webHidden/>
          </w:rPr>
          <w:fldChar w:fldCharType="end"/>
        </w:r>
      </w:hyperlink>
    </w:p>
    <w:p w14:paraId="047D9776" w14:textId="77777777" w:rsidR="009E4312" w:rsidRDefault="00935819">
      <w:pPr>
        <w:pStyle w:val="Verzeichnis2"/>
        <w:rPr>
          <w:rFonts w:eastAsiaTheme="minorEastAsia" w:cstheme="minorBidi"/>
          <w:b w:val="0"/>
          <w:bCs w:val="0"/>
          <w:noProof/>
          <w:kern w:val="0"/>
          <w:sz w:val="22"/>
          <w:szCs w:val="22"/>
          <w:lang w:eastAsia="de-DE" w:bidi="ar-SA"/>
        </w:rPr>
      </w:pPr>
      <w:hyperlink w:anchor="_Toc18394011" w:history="1">
        <w:r w:rsidR="009E4312" w:rsidRPr="004F06FB">
          <w:rPr>
            <w:rStyle w:val="Hyperlink"/>
            <w:noProof/>
          </w:rPr>
          <w:t>1.2</w:t>
        </w:r>
        <w:r w:rsidR="009E4312">
          <w:rPr>
            <w:rFonts w:eastAsiaTheme="minorEastAsia" w:cstheme="minorBidi"/>
            <w:b w:val="0"/>
            <w:bCs w:val="0"/>
            <w:noProof/>
            <w:kern w:val="0"/>
            <w:sz w:val="22"/>
            <w:szCs w:val="22"/>
            <w:lang w:eastAsia="de-DE" w:bidi="ar-SA"/>
          </w:rPr>
          <w:tab/>
        </w:r>
        <w:r w:rsidR="009E4312" w:rsidRPr="004F06FB">
          <w:rPr>
            <w:rStyle w:val="Hyperlink"/>
            <w:noProof/>
          </w:rPr>
          <w:t>Einrichtung von WLANg gemäß den in Anlage 1 der Förderrichtlinie definierten technischen Mindeststandards</w:t>
        </w:r>
        <w:r w:rsidR="009E4312">
          <w:rPr>
            <w:noProof/>
            <w:webHidden/>
          </w:rPr>
          <w:tab/>
        </w:r>
        <w:r w:rsidR="009E4312">
          <w:rPr>
            <w:noProof/>
            <w:webHidden/>
          </w:rPr>
          <w:fldChar w:fldCharType="begin"/>
        </w:r>
        <w:r w:rsidR="009E4312">
          <w:rPr>
            <w:noProof/>
            <w:webHidden/>
          </w:rPr>
          <w:instrText xml:space="preserve"> PAGEREF _Toc18394011 \h </w:instrText>
        </w:r>
        <w:r w:rsidR="009E4312">
          <w:rPr>
            <w:noProof/>
            <w:webHidden/>
          </w:rPr>
        </w:r>
        <w:r w:rsidR="009E4312">
          <w:rPr>
            <w:noProof/>
            <w:webHidden/>
          </w:rPr>
          <w:fldChar w:fldCharType="separate"/>
        </w:r>
        <w:r w:rsidR="009E4312">
          <w:rPr>
            <w:noProof/>
            <w:webHidden/>
          </w:rPr>
          <w:t>6</w:t>
        </w:r>
        <w:r w:rsidR="009E4312">
          <w:rPr>
            <w:noProof/>
            <w:webHidden/>
          </w:rPr>
          <w:fldChar w:fldCharType="end"/>
        </w:r>
      </w:hyperlink>
    </w:p>
    <w:p w14:paraId="61284356"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12" w:history="1">
        <w:r w:rsidR="009E4312" w:rsidRPr="004F06FB">
          <w:rPr>
            <w:rStyle w:val="Hyperlink"/>
            <w:noProof/>
          </w:rPr>
          <w:t>1.2.1</w:t>
        </w:r>
        <w:r w:rsidR="009E4312">
          <w:rPr>
            <w:rFonts w:eastAsiaTheme="minorEastAsia" w:cstheme="minorBidi"/>
            <w:noProof/>
            <w:kern w:val="0"/>
            <w:sz w:val="22"/>
            <w:szCs w:val="22"/>
            <w:lang w:eastAsia="de-DE" w:bidi="ar-SA"/>
          </w:rPr>
          <w:tab/>
        </w:r>
        <w:r w:rsidR="009E4312" w:rsidRPr="004F06FB">
          <w:rPr>
            <w:rStyle w:val="Hyperlink"/>
            <w:noProof/>
          </w:rPr>
          <w:t>Internetanbindung</w:t>
        </w:r>
        <w:r w:rsidR="009E4312">
          <w:rPr>
            <w:noProof/>
            <w:webHidden/>
          </w:rPr>
          <w:tab/>
        </w:r>
        <w:r w:rsidR="009E4312">
          <w:rPr>
            <w:noProof/>
            <w:webHidden/>
          </w:rPr>
          <w:fldChar w:fldCharType="begin"/>
        </w:r>
        <w:r w:rsidR="009E4312">
          <w:rPr>
            <w:noProof/>
            <w:webHidden/>
          </w:rPr>
          <w:instrText xml:space="preserve"> PAGEREF _Toc18394012 \h </w:instrText>
        </w:r>
        <w:r w:rsidR="009E4312">
          <w:rPr>
            <w:noProof/>
            <w:webHidden/>
          </w:rPr>
        </w:r>
        <w:r w:rsidR="009E4312">
          <w:rPr>
            <w:noProof/>
            <w:webHidden/>
          </w:rPr>
          <w:fldChar w:fldCharType="separate"/>
        </w:r>
        <w:r w:rsidR="009E4312">
          <w:rPr>
            <w:noProof/>
            <w:webHidden/>
          </w:rPr>
          <w:t>6</w:t>
        </w:r>
        <w:r w:rsidR="009E4312">
          <w:rPr>
            <w:noProof/>
            <w:webHidden/>
          </w:rPr>
          <w:fldChar w:fldCharType="end"/>
        </w:r>
      </w:hyperlink>
    </w:p>
    <w:p w14:paraId="60AC204B"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13" w:history="1">
        <w:r w:rsidR="009E4312" w:rsidRPr="004F06FB">
          <w:rPr>
            <w:rStyle w:val="Hyperlink"/>
            <w:noProof/>
          </w:rPr>
          <w:t>1.2.2</w:t>
        </w:r>
        <w:r w:rsidR="009E4312">
          <w:rPr>
            <w:rFonts w:eastAsiaTheme="minorEastAsia" w:cstheme="minorBidi"/>
            <w:noProof/>
            <w:kern w:val="0"/>
            <w:sz w:val="22"/>
            <w:szCs w:val="22"/>
            <w:lang w:eastAsia="de-DE" w:bidi="ar-SA"/>
          </w:rPr>
          <w:tab/>
        </w:r>
        <w:r w:rsidR="009E4312" w:rsidRPr="004F06FB">
          <w:rPr>
            <w:rStyle w:val="Hyperlink"/>
            <w:noProof/>
          </w:rPr>
          <w:t>Erläuterungen zum pädagogischen Einsatz und zum Erwerb von Medienkompetenz im schuleigenen Curriculum</w:t>
        </w:r>
        <w:r w:rsidR="009E4312">
          <w:rPr>
            <w:noProof/>
            <w:webHidden/>
          </w:rPr>
          <w:tab/>
        </w:r>
        <w:r w:rsidR="009E4312">
          <w:rPr>
            <w:noProof/>
            <w:webHidden/>
          </w:rPr>
          <w:fldChar w:fldCharType="begin"/>
        </w:r>
        <w:r w:rsidR="009E4312">
          <w:rPr>
            <w:noProof/>
            <w:webHidden/>
          </w:rPr>
          <w:instrText xml:space="preserve"> PAGEREF _Toc18394013 \h </w:instrText>
        </w:r>
        <w:r w:rsidR="009E4312">
          <w:rPr>
            <w:noProof/>
            <w:webHidden/>
          </w:rPr>
        </w:r>
        <w:r w:rsidR="009E4312">
          <w:rPr>
            <w:noProof/>
            <w:webHidden/>
          </w:rPr>
          <w:fldChar w:fldCharType="separate"/>
        </w:r>
        <w:r w:rsidR="009E4312">
          <w:rPr>
            <w:noProof/>
            <w:webHidden/>
          </w:rPr>
          <w:t>6</w:t>
        </w:r>
        <w:r w:rsidR="009E4312">
          <w:rPr>
            <w:noProof/>
            <w:webHidden/>
          </w:rPr>
          <w:fldChar w:fldCharType="end"/>
        </w:r>
      </w:hyperlink>
    </w:p>
    <w:p w14:paraId="465FC638"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14" w:history="1">
        <w:r w:rsidR="009E4312" w:rsidRPr="004F06FB">
          <w:rPr>
            <w:rStyle w:val="Hyperlink"/>
            <w:noProof/>
          </w:rPr>
          <w:t>1.2.3</w:t>
        </w:r>
        <w:r w:rsidR="009E4312">
          <w:rPr>
            <w:rFonts w:eastAsiaTheme="minorEastAsia" w:cstheme="minorBidi"/>
            <w:noProof/>
            <w:kern w:val="0"/>
            <w:sz w:val="22"/>
            <w:szCs w:val="22"/>
            <w:lang w:eastAsia="de-DE" w:bidi="ar-SA"/>
          </w:rPr>
          <w:tab/>
        </w:r>
        <w:r w:rsidR="009E4312" w:rsidRPr="004F06FB">
          <w:rPr>
            <w:rStyle w:val="Hyperlink"/>
            <w:noProof/>
          </w:rPr>
          <w:t>Erläuterungen zur bedarfsgerechten Fortbildungsplanung der Lehrkräfte</w:t>
        </w:r>
        <w:r w:rsidR="009E4312">
          <w:rPr>
            <w:noProof/>
            <w:webHidden/>
          </w:rPr>
          <w:tab/>
        </w:r>
        <w:r w:rsidR="009E4312">
          <w:rPr>
            <w:noProof/>
            <w:webHidden/>
          </w:rPr>
          <w:fldChar w:fldCharType="begin"/>
        </w:r>
        <w:r w:rsidR="009E4312">
          <w:rPr>
            <w:noProof/>
            <w:webHidden/>
          </w:rPr>
          <w:instrText xml:space="preserve"> PAGEREF _Toc18394014 \h </w:instrText>
        </w:r>
        <w:r w:rsidR="009E4312">
          <w:rPr>
            <w:noProof/>
            <w:webHidden/>
          </w:rPr>
        </w:r>
        <w:r w:rsidR="009E4312">
          <w:rPr>
            <w:noProof/>
            <w:webHidden/>
          </w:rPr>
          <w:fldChar w:fldCharType="separate"/>
        </w:r>
        <w:r w:rsidR="009E4312">
          <w:rPr>
            <w:noProof/>
            <w:webHidden/>
          </w:rPr>
          <w:t>7</w:t>
        </w:r>
        <w:r w:rsidR="009E4312">
          <w:rPr>
            <w:noProof/>
            <w:webHidden/>
          </w:rPr>
          <w:fldChar w:fldCharType="end"/>
        </w:r>
      </w:hyperlink>
    </w:p>
    <w:p w14:paraId="63443E8A" w14:textId="77777777" w:rsidR="009E4312" w:rsidRDefault="00935819">
      <w:pPr>
        <w:pStyle w:val="Verzeichnis2"/>
        <w:rPr>
          <w:rFonts w:eastAsiaTheme="minorEastAsia" w:cstheme="minorBidi"/>
          <w:b w:val="0"/>
          <w:bCs w:val="0"/>
          <w:noProof/>
          <w:kern w:val="0"/>
          <w:sz w:val="22"/>
          <w:szCs w:val="22"/>
          <w:lang w:eastAsia="de-DE" w:bidi="ar-SA"/>
        </w:rPr>
      </w:pPr>
      <w:hyperlink w:anchor="_Toc18394015" w:history="1">
        <w:r w:rsidR="009E4312" w:rsidRPr="004F06FB">
          <w:rPr>
            <w:rStyle w:val="Hyperlink"/>
            <w:noProof/>
          </w:rPr>
          <w:t>1.3</w:t>
        </w:r>
        <w:r w:rsidR="009E4312">
          <w:rPr>
            <w:rFonts w:eastAsiaTheme="minorEastAsia" w:cstheme="minorBidi"/>
            <w:b w:val="0"/>
            <w:bCs w:val="0"/>
            <w:noProof/>
            <w:kern w:val="0"/>
            <w:sz w:val="22"/>
            <w:szCs w:val="22"/>
            <w:lang w:eastAsia="de-DE" w:bidi="ar-SA"/>
          </w:rPr>
          <w:tab/>
        </w:r>
        <w:r w:rsidR="009E4312" w:rsidRPr="004F06FB">
          <w:rPr>
            <w:rStyle w:val="Hyperlink"/>
            <w:noProof/>
          </w:rPr>
          <w:t>Pädagogische Kommunikations- und Arbeitsplattform</w:t>
        </w:r>
        <w:r w:rsidR="009E4312">
          <w:rPr>
            <w:noProof/>
            <w:webHidden/>
          </w:rPr>
          <w:tab/>
        </w:r>
        <w:r w:rsidR="009E4312">
          <w:rPr>
            <w:noProof/>
            <w:webHidden/>
          </w:rPr>
          <w:fldChar w:fldCharType="begin"/>
        </w:r>
        <w:r w:rsidR="009E4312">
          <w:rPr>
            <w:noProof/>
            <w:webHidden/>
          </w:rPr>
          <w:instrText xml:space="preserve"> PAGEREF _Toc18394015 \h </w:instrText>
        </w:r>
        <w:r w:rsidR="009E4312">
          <w:rPr>
            <w:noProof/>
            <w:webHidden/>
          </w:rPr>
        </w:r>
        <w:r w:rsidR="009E4312">
          <w:rPr>
            <w:noProof/>
            <w:webHidden/>
          </w:rPr>
          <w:fldChar w:fldCharType="separate"/>
        </w:r>
        <w:r w:rsidR="009E4312">
          <w:rPr>
            <w:noProof/>
            <w:webHidden/>
          </w:rPr>
          <w:t>7</w:t>
        </w:r>
        <w:r w:rsidR="009E4312">
          <w:rPr>
            <w:noProof/>
            <w:webHidden/>
          </w:rPr>
          <w:fldChar w:fldCharType="end"/>
        </w:r>
      </w:hyperlink>
    </w:p>
    <w:p w14:paraId="4C201910"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16" w:history="1">
        <w:r w:rsidR="009E4312" w:rsidRPr="004F06FB">
          <w:rPr>
            <w:rStyle w:val="Hyperlink"/>
            <w:noProof/>
          </w:rPr>
          <w:t>1.3.1</w:t>
        </w:r>
        <w:r w:rsidR="009E4312">
          <w:rPr>
            <w:rFonts w:eastAsiaTheme="minorEastAsia" w:cstheme="minorBidi"/>
            <w:noProof/>
            <w:kern w:val="0"/>
            <w:sz w:val="22"/>
            <w:szCs w:val="22"/>
            <w:lang w:eastAsia="de-DE" w:bidi="ar-SA"/>
          </w:rPr>
          <w:tab/>
        </w:r>
        <w:r w:rsidR="009E4312" w:rsidRPr="004F06FB">
          <w:rPr>
            <w:rStyle w:val="Hyperlink"/>
            <w:noProof/>
          </w:rPr>
          <w:t>Internetanbindung</w:t>
        </w:r>
        <w:r w:rsidR="009E4312">
          <w:rPr>
            <w:noProof/>
            <w:webHidden/>
          </w:rPr>
          <w:tab/>
        </w:r>
        <w:r w:rsidR="009E4312">
          <w:rPr>
            <w:noProof/>
            <w:webHidden/>
          </w:rPr>
          <w:fldChar w:fldCharType="begin"/>
        </w:r>
        <w:r w:rsidR="009E4312">
          <w:rPr>
            <w:noProof/>
            <w:webHidden/>
          </w:rPr>
          <w:instrText xml:space="preserve"> PAGEREF _Toc18394016 \h </w:instrText>
        </w:r>
        <w:r w:rsidR="009E4312">
          <w:rPr>
            <w:noProof/>
            <w:webHidden/>
          </w:rPr>
        </w:r>
        <w:r w:rsidR="009E4312">
          <w:rPr>
            <w:noProof/>
            <w:webHidden/>
          </w:rPr>
          <w:fldChar w:fldCharType="separate"/>
        </w:r>
        <w:r w:rsidR="009E4312">
          <w:rPr>
            <w:noProof/>
            <w:webHidden/>
          </w:rPr>
          <w:t>8</w:t>
        </w:r>
        <w:r w:rsidR="009E4312">
          <w:rPr>
            <w:noProof/>
            <w:webHidden/>
          </w:rPr>
          <w:fldChar w:fldCharType="end"/>
        </w:r>
      </w:hyperlink>
    </w:p>
    <w:p w14:paraId="066E47FE"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17" w:history="1">
        <w:r w:rsidR="009E4312" w:rsidRPr="004F06FB">
          <w:rPr>
            <w:rStyle w:val="Hyperlink"/>
            <w:noProof/>
          </w:rPr>
          <w:t>1.3.2</w:t>
        </w:r>
        <w:r w:rsidR="009E4312">
          <w:rPr>
            <w:rFonts w:eastAsiaTheme="minorEastAsia" w:cstheme="minorBidi"/>
            <w:noProof/>
            <w:kern w:val="0"/>
            <w:sz w:val="22"/>
            <w:szCs w:val="22"/>
            <w:lang w:eastAsia="de-DE" w:bidi="ar-SA"/>
          </w:rPr>
          <w:tab/>
        </w:r>
        <w:r w:rsidR="009E4312" w:rsidRPr="004F06FB">
          <w:rPr>
            <w:rStyle w:val="Hyperlink"/>
            <w:noProof/>
          </w:rPr>
          <w:t>Website</w:t>
        </w:r>
        <w:r w:rsidR="009E4312">
          <w:rPr>
            <w:noProof/>
            <w:webHidden/>
          </w:rPr>
          <w:tab/>
        </w:r>
        <w:r w:rsidR="009E4312">
          <w:rPr>
            <w:noProof/>
            <w:webHidden/>
          </w:rPr>
          <w:fldChar w:fldCharType="begin"/>
        </w:r>
        <w:r w:rsidR="009E4312">
          <w:rPr>
            <w:noProof/>
            <w:webHidden/>
          </w:rPr>
          <w:instrText xml:space="preserve"> PAGEREF _Toc18394017 \h </w:instrText>
        </w:r>
        <w:r w:rsidR="009E4312">
          <w:rPr>
            <w:noProof/>
            <w:webHidden/>
          </w:rPr>
        </w:r>
        <w:r w:rsidR="009E4312">
          <w:rPr>
            <w:noProof/>
            <w:webHidden/>
          </w:rPr>
          <w:fldChar w:fldCharType="separate"/>
        </w:r>
        <w:r w:rsidR="009E4312">
          <w:rPr>
            <w:noProof/>
            <w:webHidden/>
          </w:rPr>
          <w:t>8</w:t>
        </w:r>
        <w:r w:rsidR="009E4312">
          <w:rPr>
            <w:noProof/>
            <w:webHidden/>
          </w:rPr>
          <w:fldChar w:fldCharType="end"/>
        </w:r>
      </w:hyperlink>
    </w:p>
    <w:p w14:paraId="4FCC9232" w14:textId="3B75CCF4" w:rsidR="009E4312" w:rsidRDefault="00935819">
      <w:pPr>
        <w:pStyle w:val="Verzeichnis2"/>
        <w:rPr>
          <w:rFonts w:eastAsiaTheme="minorEastAsia" w:cstheme="minorBidi"/>
          <w:b w:val="0"/>
          <w:bCs w:val="0"/>
          <w:noProof/>
          <w:kern w:val="0"/>
          <w:sz w:val="22"/>
          <w:szCs w:val="22"/>
          <w:lang w:eastAsia="de-DE" w:bidi="ar-SA"/>
        </w:rPr>
      </w:pPr>
      <w:hyperlink w:anchor="_Toc18394018" w:history="1">
        <w:r w:rsidR="009E4312" w:rsidRPr="004F06FB">
          <w:rPr>
            <w:rStyle w:val="Hyperlink"/>
            <w:noProof/>
          </w:rPr>
          <w:t>1.4</w:t>
        </w:r>
        <w:r w:rsidR="009E4312">
          <w:rPr>
            <w:rFonts w:eastAsiaTheme="minorEastAsia" w:cstheme="minorBidi"/>
            <w:b w:val="0"/>
            <w:bCs w:val="0"/>
            <w:noProof/>
            <w:kern w:val="0"/>
            <w:sz w:val="22"/>
            <w:szCs w:val="22"/>
            <w:lang w:eastAsia="de-DE" w:bidi="ar-SA"/>
          </w:rPr>
          <w:tab/>
        </w:r>
        <w:r w:rsidR="009E4312" w:rsidRPr="004F06FB">
          <w:rPr>
            <w:rStyle w:val="Hyperlink"/>
            <w:noProof/>
          </w:rPr>
          <w:t>Anzeige- und Interaktionsgeräte</w:t>
        </w:r>
        <w:r w:rsidR="00AE363A">
          <w:rPr>
            <w:rStyle w:val="Hyperlink"/>
            <w:noProof/>
          </w:rPr>
          <w:t xml:space="preserve"> </w:t>
        </w:r>
        <w:r w:rsidR="009E4312" w:rsidRPr="004F06FB">
          <w:rPr>
            <w:rStyle w:val="Hyperlink"/>
            <w:noProof/>
          </w:rPr>
          <w:t>(z. B. interaktive Tafeln, Displays nebst zugehöriger Steuerungsgeräte) zum pädagogischen Betrieb in der Schule.</w:t>
        </w:r>
        <w:r w:rsidR="009E4312">
          <w:rPr>
            <w:noProof/>
            <w:webHidden/>
          </w:rPr>
          <w:tab/>
        </w:r>
        <w:r w:rsidR="009E4312">
          <w:rPr>
            <w:noProof/>
            <w:webHidden/>
          </w:rPr>
          <w:fldChar w:fldCharType="begin"/>
        </w:r>
        <w:r w:rsidR="009E4312">
          <w:rPr>
            <w:noProof/>
            <w:webHidden/>
          </w:rPr>
          <w:instrText xml:space="preserve"> PAGEREF _Toc18394018 \h </w:instrText>
        </w:r>
        <w:r w:rsidR="009E4312">
          <w:rPr>
            <w:noProof/>
            <w:webHidden/>
          </w:rPr>
        </w:r>
        <w:r w:rsidR="009E4312">
          <w:rPr>
            <w:noProof/>
            <w:webHidden/>
          </w:rPr>
          <w:fldChar w:fldCharType="separate"/>
        </w:r>
        <w:r w:rsidR="009E4312">
          <w:rPr>
            <w:noProof/>
            <w:webHidden/>
          </w:rPr>
          <w:t>8</w:t>
        </w:r>
        <w:r w:rsidR="009E4312">
          <w:rPr>
            <w:noProof/>
            <w:webHidden/>
          </w:rPr>
          <w:fldChar w:fldCharType="end"/>
        </w:r>
      </w:hyperlink>
    </w:p>
    <w:p w14:paraId="76116778"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19" w:history="1">
        <w:r w:rsidR="009E4312" w:rsidRPr="004F06FB">
          <w:rPr>
            <w:rStyle w:val="Hyperlink"/>
            <w:noProof/>
          </w:rPr>
          <w:t>1.4.1</w:t>
        </w:r>
        <w:r w:rsidR="009E4312">
          <w:rPr>
            <w:rFonts w:eastAsiaTheme="minorEastAsia" w:cstheme="minorBidi"/>
            <w:noProof/>
            <w:kern w:val="0"/>
            <w:sz w:val="22"/>
            <w:szCs w:val="22"/>
            <w:lang w:eastAsia="de-DE" w:bidi="ar-SA"/>
          </w:rPr>
          <w:tab/>
        </w:r>
        <w:r w:rsidR="009E4312" w:rsidRPr="004F06FB">
          <w:rPr>
            <w:rStyle w:val="Hyperlink"/>
            <w:noProof/>
          </w:rPr>
          <w:t>Internetanbindung</w:t>
        </w:r>
        <w:r w:rsidR="009E4312">
          <w:rPr>
            <w:noProof/>
            <w:webHidden/>
          </w:rPr>
          <w:tab/>
        </w:r>
        <w:r w:rsidR="009E4312">
          <w:rPr>
            <w:noProof/>
            <w:webHidden/>
          </w:rPr>
          <w:fldChar w:fldCharType="begin"/>
        </w:r>
        <w:r w:rsidR="009E4312">
          <w:rPr>
            <w:noProof/>
            <w:webHidden/>
          </w:rPr>
          <w:instrText xml:space="preserve"> PAGEREF _Toc18394019 \h </w:instrText>
        </w:r>
        <w:r w:rsidR="009E4312">
          <w:rPr>
            <w:noProof/>
            <w:webHidden/>
          </w:rPr>
        </w:r>
        <w:r w:rsidR="009E4312">
          <w:rPr>
            <w:noProof/>
            <w:webHidden/>
          </w:rPr>
          <w:fldChar w:fldCharType="separate"/>
        </w:r>
        <w:r w:rsidR="009E4312">
          <w:rPr>
            <w:noProof/>
            <w:webHidden/>
          </w:rPr>
          <w:t>11</w:t>
        </w:r>
        <w:r w:rsidR="009E4312">
          <w:rPr>
            <w:noProof/>
            <w:webHidden/>
          </w:rPr>
          <w:fldChar w:fldCharType="end"/>
        </w:r>
      </w:hyperlink>
    </w:p>
    <w:p w14:paraId="14BB6899"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20" w:history="1">
        <w:r w:rsidR="009E4312" w:rsidRPr="004F06FB">
          <w:rPr>
            <w:rStyle w:val="Hyperlink"/>
            <w:noProof/>
          </w:rPr>
          <w:t>1.4.2</w:t>
        </w:r>
        <w:r w:rsidR="009E4312">
          <w:rPr>
            <w:rFonts w:eastAsiaTheme="minorEastAsia" w:cstheme="minorBidi"/>
            <w:noProof/>
            <w:kern w:val="0"/>
            <w:sz w:val="22"/>
            <w:szCs w:val="22"/>
            <w:lang w:eastAsia="de-DE" w:bidi="ar-SA"/>
          </w:rPr>
          <w:tab/>
        </w:r>
        <w:r w:rsidR="009E4312" w:rsidRPr="004F06FB">
          <w:rPr>
            <w:rStyle w:val="Hyperlink"/>
            <w:noProof/>
          </w:rPr>
          <w:t>Erläuterungen zum pädagogischen Einsatz und zum Erwerb von Medienkompetenz im schuleigenen Curriculum</w:t>
        </w:r>
        <w:r w:rsidR="009E4312">
          <w:rPr>
            <w:noProof/>
            <w:webHidden/>
          </w:rPr>
          <w:tab/>
        </w:r>
        <w:r w:rsidR="009E4312">
          <w:rPr>
            <w:noProof/>
            <w:webHidden/>
          </w:rPr>
          <w:fldChar w:fldCharType="begin"/>
        </w:r>
        <w:r w:rsidR="009E4312">
          <w:rPr>
            <w:noProof/>
            <w:webHidden/>
          </w:rPr>
          <w:instrText xml:space="preserve"> PAGEREF _Toc18394020 \h </w:instrText>
        </w:r>
        <w:r w:rsidR="009E4312">
          <w:rPr>
            <w:noProof/>
            <w:webHidden/>
          </w:rPr>
        </w:r>
        <w:r w:rsidR="009E4312">
          <w:rPr>
            <w:noProof/>
            <w:webHidden/>
          </w:rPr>
          <w:fldChar w:fldCharType="separate"/>
        </w:r>
        <w:r w:rsidR="009E4312">
          <w:rPr>
            <w:noProof/>
            <w:webHidden/>
          </w:rPr>
          <w:t>11</w:t>
        </w:r>
        <w:r w:rsidR="009E4312">
          <w:rPr>
            <w:noProof/>
            <w:webHidden/>
          </w:rPr>
          <w:fldChar w:fldCharType="end"/>
        </w:r>
      </w:hyperlink>
    </w:p>
    <w:p w14:paraId="74A86EC0"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21" w:history="1">
        <w:r w:rsidR="009E4312" w:rsidRPr="004F06FB">
          <w:rPr>
            <w:rStyle w:val="Hyperlink"/>
            <w:noProof/>
          </w:rPr>
          <w:t>1.4.3</w:t>
        </w:r>
        <w:r w:rsidR="009E4312">
          <w:rPr>
            <w:rFonts w:eastAsiaTheme="minorEastAsia" w:cstheme="minorBidi"/>
            <w:noProof/>
            <w:kern w:val="0"/>
            <w:sz w:val="22"/>
            <w:szCs w:val="22"/>
            <w:lang w:eastAsia="de-DE" w:bidi="ar-SA"/>
          </w:rPr>
          <w:tab/>
        </w:r>
        <w:r w:rsidR="009E4312" w:rsidRPr="004F06FB">
          <w:rPr>
            <w:rStyle w:val="Hyperlink"/>
            <w:noProof/>
          </w:rPr>
          <w:t>Erläuterungen zur bedarfsgerechten Fortbildungsplanung der Lehrkräfte</w:t>
        </w:r>
        <w:r w:rsidR="009E4312">
          <w:rPr>
            <w:noProof/>
            <w:webHidden/>
          </w:rPr>
          <w:tab/>
        </w:r>
        <w:r w:rsidR="009E4312">
          <w:rPr>
            <w:noProof/>
            <w:webHidden/>
          </w:rPr>
          <w:fldChar w:fldCharType="begin"/>
        </w:r>
        <w:r w:rsidR="009E4312">
          <w:rPr>
            <w:noProof/>
            <w:webHidden/>
          </w:rPr>
          <w:instrText xml:space="preserve"> PAGEREF _Toc18394021 \h </w:instrText>
        </w:r>
        <w:r w:rsidR="009E4312">
          <w:rPr>
            <w:noProof/>
            <w:webHidden/>
          </w:rPr>
        </w:r>
        <w:r w:rsidR="009E4312">
          <w:rPr>
            <w:noProof/>
            <w:webHidden/>
          </w:rPr>
          <w:fldChar w:fldCharType="separate"/>
        </w:r>
        <w:r w:rsidR="009E4312">
          <w:rPr>
            <w:noProof/>
            <w:webHidden/>
          </w:rPr>
          <w:t>11</w:t>
        </w:r>
        <w:r w:rsidR="009E4312">
          <w:rPr>
            <w:noProof/>
            <w:webHidden/>
          </w:rPr>
          <w:fldChar w:fldCharType="end"/>
        </w:r>
      </w:hyperlink>
    </w:p>
    <w:p w14:paraId="7CADAC4A" w14:textId="77777777" w:rsidR="009E4312" w:rsidRDefault="00935819">
      <w:pPr>
        <w:pStyle w:val="Verzeichnis2"/>
        <w:rPr>
          <w:rFonts w:eastAsiaTheme="minorEastAsia" w:cstheme="minorBidi"/>
          <w:b w:val="0"/>
          <w:bCs w:val="0"/>
          <w:noProof/>
          <w:kern w:val="0"/>
          <w:sz w:val="22"/>
          <w:szCs w:val="22"/>
          <w:lang w:eastAsia="de-DE" w:bidi="ar-SA"/>
        </w:rPr>
      </w:pPr>
      <w:hyperlink w:anchor="_Toc18394022" w:history="1">
        <w:r w:rsidR="009E4312" w:rsidRPr="004F06FB">
          <w:rPr>
            <w:rStyle w:val="Hyperlink"/>
            <w:noProof/>
          </w:rPr>
          <w:t>1.5</w:t>
        </w:r>
        <w:r w:rsidR="009E4312">
          <w:rPr>
            <w:rFonts w:eastAsiaTheme="minorEastAsia" w:cstheme="minorBidi"/>
            <w:b w:val="0"/>
            <w:bCs w:val="0"/>
            <w:noProof/>
            <w:kern w:val="0"/>
            <w:sz w:val="22"/>
            <w:szCs w:val="22"/>
            <w:lang w:eastAsia="de-DE" w:bidi="ar-SA"/>
          </w:rPr>
          <w:tab/>
        </w:r>
        <w:r w:rsidR="009E4312" w:rsidRPr="004F06FB">
          <w:rPr>
            <w:rStyle w:val="Hyperlink"/>
            <w:noProof/>
          </w:rPr>
          <w:t>Digitale Arbeitsgeräte, insbesondere für die technisch-naturwissenschaftliche Bildung oder die berufsbezogene Ausbildung.</w:t>
        </w:r>
        <w:r w:rsidR="009E4312">
          <w:rPr>
            <w:noProof/>
            <w:webHidden/>
          </w:rPr>
          <w:tab/>
        </w:r>
        <w:r w:rsidR="009E4312">
          <w:rPr>
            <w:noProof/>
            <w:webHidden/>
          </w:rPr>
          <w:fldChar w:fldCharType="begin"/>
        </w:r>
        <w:r w:rsidR="009E4312">
          <w:rPr>
            <w:noProof/>
            <w:webHidden/>
          </w:rPr>
          <w:instrText xml:space="preserve"> PAGEREF _Toc18394022 \h </w:instrText>
        </w:r>
        <w:r w:rsidR="009E4312">
          <w:rPr>
            <w:noProof/>
            <w:webHidden/>
          </w:rPr>
        </w:r>
        <w:r w:rsidR="009E4312">
          <w:rPr>
            <w:noProof/>
            <w:webHidden/>
          </w:rPr>
          <w:fldChar w:fldCharType="separate"/>
        </w:r>
        <w:r w:rsidR="009E4312">
          <w:rPr>
            <w:noProof/>
            <w:webHidden/>
          </w:rPr>
          <w:t>11</w:t>
        </w:r>
        <w:r w:rsidR="009E4312">
          <w:rPr>
            <w:noProof/>
            <w:webHidden/>
          </w:rPr>
          <w:fldChar w:fldCharType="end"/>
        </w:r>
      </w:hyperlink>
    </w:p>
    <w:p w14:paraId="2DB78C58"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23" w:history="1">
        <w:r w:rsidR="009E4312" w:rsidRPr="004F06FB">
          <w:rPr>
            <w:rStyle w:val="Hyperlink"/>
            <w:noProof/>
          </w:rPr>
          <w:t>1.5.1</w:t>
        </w:r>
        <w:r w:rsidR="009E4312">
          <w:rPr>
            <w:rFonts w:eastAsiaTheme="minorEastAsia" w:cstheme="minorBidi"/>
            <w:noProof/>
            <w:kern w:val="0"/>
            <w:sz w:val="22"/>
            <w:szCs w:val="22"/>
            <w:lang w:eastAsia="de-DE" w:bidi="ar-SA"/>
          </w:rPr>
          <w:tab/>
        </w:r>
        <w:r w:rsidR="009E4312" w:rsidRPr="004F06FB">
          <w:rPr>
            <w:rStyle w:val="Hyperlink"/>
            <w:noProof/>
          </w:rPr>
          <w:t>Internetanbindung</w:t>
        </w:r>
        <w:r w:rsidR="009E4312">
          <w:rPr>
            <w:noProof/>
            <w:webHidden/>
          </w:rPr>
          <w:tab/>
        </w:r>
        <w:r w:rsidR="009E4312">
          <w:rPr>
            <w:noProof/>
            <w:webHidden/>
          </w:rPr>
          <w:fldChar w:fldCharType="begin"/>
        </w:r>
        <w:r w:rsidR="009E4312">
          <w:rPr>
            <w:noProof/>
            <w:webHidden/>
          </w:rPr>
          <w:instrText xml:space="preserve"> PAGEREF _Toc18394023 \h </w:instrText>
        </w:r>
        <w:r w:rsidR="009E4312">
          <w:rPr>
            <w:noProof/>
            <w:webHidden/>
          </w:rPr>
        </w:r>
        <w:r w:rsidR="009E4312">
          <w:rPr>
            <w:noProof/>
            <w:webHidden/>
          </w:rPr>
          <w:fldChar w:fldCharType="separate"/>
        </w:r>
        <w:r w:rsidR="009E4312">
          <w:rPr>
            <w:noProof/>
            <w:webHidden/>
          </w:rPr>
          <w:t>12</w:t>
        </w:r>
        <w:r w:rsidR="009E4312">
          <w:rPr>
            <w:noProof/>
            <w:webHidden/>
          </w:rPr>
          <w:fldChar w:fldCharType="end"/>
        </w:r>
      </w:hyperlink>
    </w:p>
    <w:p w14:paraId="758FD060"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24" w:history="1">
        <w:r w:rsidR="009E4312" w:rsidRPr="004F06FB">
          <w:rPr>
            <w:rStyle w:val="Hyperlink"/>
            <w:noProof/>
          </w:rPr>
          <w:t>1.5.2</w:t>
        </w:r>
        <w:r w:rsidR="009E4312">
          <w:rPr>
            <w:rFonts w:eastAsiaTheme="minorEastAsia" w:cstheme="minorBidi"/>
            <w:noProof/>
            <w:kern w:val="0"/>
            <w:sz w:val="22"/>
            <w:szCs w:val="22"/>
            <w:lang w:eastAsia="de-DE" w:bidi="ar-SA"/>
          </w:rPr>
          <w:tab/>
        </w:r>
        <w:r w:rsidR="009E4312" w:rsidRPr="004F06FB">
          <w:rPr>
            <w:rStyle w:val="Hyperlink"/>
            <w:noProof/>
          </w:rPr>
          <w:t>Erläuterungen zum pädagogischen Einsatz und zum Erwerb von Medienkompetenz im schuleigenen Curriculum</w:t>
        </w:r>
        <w:r w:rsidR="009E4312">
          <w:rPr>
            <w:noProof/>
            <w:webHidden/>
          </w:rPr>
          <w:tab/>
        </w:r>
        <w:r w:rsidR="009E4312">
          <w:rPr>
            <w:noProof/>
            <w:webHidden/>
          </w:rPr>
          <w:fldChar w:fldCharType="begin"/>
        </w:r>
        <w:r w:rsidR="009E4312">
          <w:rPr>
            <w:noProof/>
            <w:webHidden/>
          </w:rPr>
          <w:instrText xml:space="preserve"> PAGEREF _Toc18394024 \h </w:instrText>
        </w:r>
        <w:r w:rsidR="009E4312">
          <w:rPr>
            <w:noProof/>
            <w:webHidden/>
          </w:rPr>
        </w:r>
        <w:r w:rsidR="009E4312">
          <w:rPr>
            <w:noProof/>
            <w:webHidden/>
          </w:rPr>
          <w:fldChar w:fldCharType="separate"/>
        </w:r>
        <w:r w:rsidR="009E4312">
          <w:rPr>
            <w:noProof/>
            <w:webHidden/>
          </w:rPr>
          <w:t>12</w:t>
        </w:r>
        <w:r w:rsidR="009E4312">
          <w:rPr>
            <w:noProof/>
            <w:webHidden/>
          </w:rPr>
          <w:fldChar w:fldCharType="end"/>
        </w:r>
      </w:hyperlink>
    </w:p>
    <w:p w14:paraId="2939ECDC"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25" w:history="1">
        <w:r w:rsidR="009E4312" w:rsidRPr="004F06FB">
          <w:rPr>
            <w:rStyle w:val="Hyperlink"/>
            <w:noProof/>
          </w:rPr>
          <w:t>1.5.3</w:t>
        </w:r>
        <w:r w:rsidR="009E4312">
          <w:rPr>
            <w:rFonts w:eastAsiaTheme="minorEastAsia" w:cstheme="minorBidi"/>
            <w:noProof/>
            <w:kern w:val="0"/>
            <w:sz w:val="22"/>
            <w:szCs w:val="22"/>
            <w:lang w:eastAsia="de-DE" w:bidi="ar-SA"/>
          </w:rPr>
          <w:tab/>
        </w:r>
        <w:r w:rsidR="009E4312" w:rsidRPr="004F06FB">
          <w:rPr>
            <w:rStyle w:val="Hyperlink"/>
            <w:noProof/>
          </w:rPr>
          <w:t>Erläuterungen zur bedarfsgerechten Fortbildungsplanung der Lehrkräfte</w:t>
        </w:r>
        <w:r w:rsidR="009E4312">
          <w:rPr>
            <w:noProof/>
            <w:webHidden/>
          </w:rPr>
          <w:tab/>
        </w:r>
        <w:r w:rsidR="009E4312">
          <w:rPr>
            <w:noProof/>
            <w:webHidden/>
          </w:rPr>
          <w:fldChar w:fldCharType="begin"/>
        </w:r>
        <w:r w:rsidR="009E4312">
          <w:rPr>
            <w:noProof/>
            <w:webHidden/>
          </w:rPr>
          <w:instrText xml:space="preserve"> PAGEREF _Toc18394025 \h </w:instrText>
        </w:r>
        <w:r w:rsidR="009E4312">
          <w:rPr>
            <w:noProof/>
            <w:webHidden/>
          </w:rPr>
        </w:r>
        <w:r w:rsidR="009E4312">
          <w:rPr>
            <w:noProof/>
            <w:webHidden/>
          </w:rPr>
          <w:fldChar w:fldCharType="separate"/>
        </w:r>
        <w:r w:rsidR="009E4312">
          <w:rPr>
            <w:noProof/>
            <w:webHidden/>
          </w:rPr>
          <w:t>12</w:t>
        </w:r>
        <w:r w:rsidR="009E4312">
          <w:rPr>
            <w:noProof/>
            <w:webHidden/>
          </w:rPr>
          <w:fldChar w:fldCharType="end"/>
        </w:r>
      </w:hyperlink>
    </w:p>
    <w:p w14:paraId="2E4082AC" w14:textId="77777777" w:rsidR="009E4312" w:rsidRDefault="00935819">
      <w:pPr>
        <w:pStyle w:val="Verzeichnis2"/>
        <w:rPr>
          <w:rFonts w:eastAsiaTheme="minorEastAsia" w:cstheme="minorBidi"/>
          <w:b w:val="0"/>
          <w:bCs w:val="0"/>
          <w:noProof/>
          <w:kern w:val="0"/>
          <w:sz w:val="22"/>
          <w:szCs w:val="22"/>
          <w:lang w:eastAsia="de-DE" w:bidi="ar-SA"/>
        </w:rPr>
      </w:pPr>
      <w:hyperlink w:anchor="_Toc18394026" w:history="1">
        <w:r w:rsidR="009E4312" w:rsidRPr="004F06FB">
          <w:rPr>
            <w:rStyle w:val="Hyperlink"/>
            <w:noProof/>
          </w:rPr>
          <w:t>1.6</w:t>
        </w:r>
        <w:r w:rsidR="009E4312">
          <w:rPr>
            <w:rFonts w:eastAsiaTheme="minorEastAsia" w:cstheme="minorBidi"/>
            <w:b w:val="0"/>
            <w:bCs w:val="0"/>
            <w:noProof/>
            <w:kern w:val="0"/>
            <w:sz w:val="22"/>
            <w:szCs w:val="22"/>
            <w:lang w:eastAsia="de-DE" w:bidi="ar-SA"/>
          </w:rPr>
          <w:tab/>
        </w:r>
        <w:r w:rsidR="009E4312" w:rsidRPr="004F06FB">
          <w:rPr>
            <w:rStyle w:val="Hyperlink"/>
            <w:noProof/>
          </w:rPr>
          <w:t>Mobile Endgeräte (Tablets, Laptops und Notebooks) inkl. Lade- und Aufbewahrungs-zubehör</w:t>
        </w:r>
        <w:r w:rsidR="009E4312">
          <w:rPr>
            <w:noProof/>
            <w:webHidden/>
          </w:rPr>
          <w:tab/>
        </w:r>
        <w:r w:rsidR="009E4312">
          <w:rPr>
            <w:noProof/>
            <w:webHidden/>
          </w:rPr>
          <w:fldChar w:fldCharType="begin"/>
        </w:r>
        <w:r w:rsidR="009E4312">
          <w:rPr>
            <w:noProof/>
            <w:webHidden/>
          </w:rPr>
          <w:instrText xml:space="preserve"> PAGEREF _Toc18394026 \h </w:instrText>
        </w:r>
        <w:r w:rsidR="009E4312">
          <w:rPr>
            <w:noProof/>
            <w:webHidden/>
          </w:rPr>
        </w:r>
        <w:r w:rsidR="009E4312">
          <w:rPr>
            <w:noProof/>
            <w:webHidden/>
          </w:rPr>
          <w:fldChar w:fldCharType="separate"/>
        </w:r>
        <w:r w:rsidR="009E4312">
          <w:rPr>
            <w:noProof/>
            <w:webHidden/>
          </w:rPr>
          <w:t>12</w:t>
        </w:r>
        <w:r w:rsidR="009E4312">
          <w:rPr>
            <w:noProof/>
            <w:webHidden/>
          </w:rPr>
          <w:fldChar w:fldCharType="end"/>
        </w:r>
      </w:hyperlink>
    </w:p>
    <w:p w14:paraId="7BE1D6A6"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27" w:history="1">
        <w:r w:rsidR="009E4312" w:rsidRPr="004F06FB">
          <w:rPr>
            <w:rStyle w:val="Hyperlink"/>
            <w:noProof/>
          </w:rPr>
          <w:t>1.6.1</w:t>
        </w:r>
        <w:r w:rsidR="009E4312">
          <w:rPr>
            <w:rFonts w:eastAsiaTheme="minorEastAsia" w:cstheme="minorBidi"/>
            <w:noProof/>
            <w:kern w:val="0"/>
            <w:sz w:val="22"/>
            <w:szCs w:val="22"/>
            <w:lang w:eastAsia="de-DE" w:bidi="ar-SA"/>
          </w:rPr>
          <w:tab/>
        </w:r>
        <w:r w:rsidR="009E4312" w:rsidRPr="004F06FB">
          <w:rPr>
            <w:rStyle w:val="Hyperlink"/>
            <w:noProof/>
          </w:rPr>
          <w:t>Internetanbindung</w:t>
        </w:r>
        <w:r w:rsidR="009E4312">
          <w:rPr>
            <w:noProof/>
            <w:webHidden/>
          </w:rPr>
          <w:tab/>
        </w:r>
        <w:r w:rsidR="009E4312">
          <w:rPr>
            <w:noProof/>
            <w:webHidden/>
          </w:rPr>
          <w:fldChar w:fldCharType="begin"/>
        </w:r>
        <w:r w:rsidR="009E4312">
          <w:rPr>
            <w:noProof/>
            <w:webHidden/>
          </w:rPr>
          <w:instrText xml:space="preserve"> PAGEREF _Toc18394027 \h </w:instrText>
        </w:r>
        <w:r w:rsidR="009E4312">
          <w:rPr>
            <w:noProof/>
            <w:webHidden/>
          </w:rPr>
        </w:r>
        <w:r w:rsidR="009E4312">
          <w:rPr>
            <w:noProof/>
            <w:webHidden/>
          </w:rPr>
          <w:fldChar w:fldCharType="separate"/>
        </w:r>
        <w:r w:rsidR="009E4312">
          <w:rPr>
            <w:noProof/>
            <w:webHidden/>
          </w:rPr>
          <w:t>16</w:t>
        </w:r>
        <w:r w:rsidR="009E4312">
          <w:rPr>
            <w:noProof/>
            <w:webHidden/>
          </w:rPr>
          <w:fldChar w:fldCharType="end"/>
        </w:r>
      </w:hyperlink>
    </w:p>
    <w:p w14:paraId="21F49A2A"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28" w:history="1">
        <w:r w:rsidR="009E4312" w:rsidRPr="004F06FB">
          <w:rPr>
            <w:rStyle w:val="Hyperlink"/>
            <w:noProof/>
          </w:rPr>
          <w:t>1.6.2</w:t>
        </w:r>
        <w:r w:rsidR="009E4312">
          <w:rPr>
            <w:rFonts w:eastAsiaTheme="minorEastAsia" w:cstheme="minorBidi"/>
            <w:noProof/>
            <w:kern w:val="0"/>
            <w:sz w:val="22"/>
            <w:szCs w:val="22"/>
            <w:lang w:eastAsia="de-DE" w:bidi="ar-SA"/>
          </w:rPr>
          <w:tab/>
        </w:r>
        <w:r w:rsidR="009E4312" w:rsidRPr="004F06FB">
          <w:rPr>
            <w:rStyle w:val="Hyperlink"/>
            <w:noProof/>
          </w:rPr>
          <w:t>Erläuterungen zum pädagogischen Einsatz und zum Erwerb von Medienkompetenz im schuleigenen Curriculum</w:t>
        </w:r>
        <w:r w:rsidR="009E4312">
          <w:rPr>
            <w:noProof/>
            <w:webHidden/>
          </w:rPr>
          <w:tab/>
        </w:r>
        <w:r w:rsidR="009E4312">
          <w:rPr>
            <w:noProof/>
            <w:webHidden/>
          </w:rPr>
          <w:fldChar w:fldCharType="begin"/>
        </w:r>
        <w:r w:rsidR="009E4312">
          <w:rPr>
            <w:noProof/>
            <w:webHidden/>
          </w:rPr>
          <w:instrText xml:space="preserve"> PAGEREF _Toc18394028 \h </w:instrText>
        </w:r>
        <w:r w:rsidR="009E4312">
          <w:rPr>
            <w:noProof/>
            <w:webHidden/>
          </w:rPr>
        </w:r>
        <w:r w:rsidR="009E4312">
          <w:rPr>
            <w:noProof/>
            <w:webHidden/>
          </w:rPr>
          <w:fldChar w:fldCharType="separate"/>
        </w:r>
        <w:r w:rsidR="009E4312">
          <w:rPr>
            <w:noProof/>
            <w:webHidden/>
          </w:rPr>
          <w:t>16</w:t>
        </w:r>
        <w:r w:rsidR="009E4312">
          <w:rPr>
            <w:noProof/>
            <w:webHidden/>
          </w:rPr>
          <w:fldChar w:fldCharType="end"/>
        </w:r>
      </w:hyperlink>
    </w:p>
    <w:p w14:paraId="3FCAFA79"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29" w:history="1">
        <w:r w:rsidR="009E4312" w:rsidRPr="004F06FB">
          <w:rPr>
            <w:rStyle w:val="Hyperlink"/>
            <w:noProof/>
          </w:rPr>
          <w:t>1.6.3</w:t>
        </w:r>
        <w:r w:rsidR="009E4312">
          <w:rPr>
            <w:rFonts w:eastAsiaTheme="minorEastAsia" w:cstheme="minorBidi"/>
            <w:noProof/>
            <w:kern w:val="0"/>
            <w:sz w:val="22"/>
            <w:szCs w:val="22"/>
            <w:lang w:eastAsia="de-DE" w:bidi="ar-SA"/>
          </w:rPr>
          <w:tab/>
        </w:r>
        <w:r w:rsidR="009E4312" w:rsidRPr="004F06FB">
          <w:rPr>
            <w:rStyle w:val="Hyperlink"/>
            <w:noProof/>
          </w:rPr>
          <w:t>Erläuterungen zur bedarfsgerechten Fortbildungsplanung der Lehrkräfte</w:t>
        </w:r>
        <w:r w:rsidR="009E4312">
          <w:rPr>
            <w:noProof/>
            <w:webHidden/>
          </w:rPr>
          <w:tab/>
        </w:r>
        <w:r w:rsidR="009E4312">
          <w:rPr>
            <w:noProof/>
            <w:webHidden/>
          </w:rPr>
          <w:fldChar w:fldCharType="begin"/>
        </w:r>
        <w:r w:rsidR="009E4312">
          <w:rPr>
            <w:noProof/>
            <w:webHidden/>
          </w:rPr>
          <w:instrText xml:space="preserve"> PAGEREF _Toc18394029 \h </w:instrText>
        </w:r>
        <w:r w:rsidR="009E4312">
          <w:rPr>
            <w:noProof/>
            <w:webHidden/>
          </w:rPr>
        </w:r>
        <w:r w:rsidR="009E4312">
          <w:rPr>
            <w:noProof/>
            <w:webHidden/>
          </w:rPr>
          <w:fldChar w:fldCharType="separate"/>
        </w:r>
        <w:r w:rsidR="009E4312">
          <w:rPr>
            <w:noProof/>
            <w:webHidden/>
          </w:rPr>
          <w:t>16</w:t>
        </w:r>
        <w:r w:rsidR="009E4312">
          <w:rPr>
            <w:noProof/>
            <w:webHidden/>
          </w:rPr>
          <w:fldChar w:fldCharType="end"/>
        </w:r>
      </w:hyperlink>
    </w:p>
    <w:p w14:paraId="68F7DD27" w14:textId="77777777" w:rsidR="009E4312" w:rsidRDefault="00935819">
      <w:pPr>
        <w:pStyle w:val="Verzeichnis2"/>
        <w:rPr>
          <w:rFonts w:eastAsiaTheme="minorEastAsia" w:cstheme="minorBidi"/>
          <w:b w:val="0"/>
          <w:bCs w:val="0"/>
          <w:noProof/>
          <w:kern w:val="0"/>
          <w:sz w:val="22"/>
          <w:szCs w:val="22"/>
          <w:lang w:eastAsia="de-DE" w:bidi="ar-SA"/>
        </w:rPr>
      </w:pPr>
      <w:hyperlink w:anchor="_Toc18394030" w:history="1">
        <w:r w:rsidR="009E4312" w:rsidRPr="004F06FB">
          <w:rPr>
            <w:rStyle w:val="Hyperlink"/>
            <w:noProof/>
          </w:rPr>
          <w:t>1.7</w:t>
        </w:r>
        <w:r w:rsidR="009E4312">
          <w:rPr>
            <w:rFonts w:eastAsiaTheme="minorEastAsia" w:cstheme="minorBidi"/>
            <w:b w:val="0"/>
            <w:bCs w:val="0"/>
            <w:noProof/>
            <w:kern w:val="0"/>
            <w:sz w:val="22"/>
            <w:szCs w:val="22"/>
            <w:lang w:eastAsia="de-DE" w:bidi="ar-SA"/>
          </w:rPr>
          <w:tab/>
        </w:r>
        <w:r w:rsidR="009E4312" w:rsidRPr="004F06FB">
          <w:rPr>
            <w:rStyle w:val="Hyperlink"/>
            <w:noProof/>
          </w:rPr>
          <w:t>Stationäre Endgeräte</w:t>
        </w:r>
        <w:r w:rsidR="009E4312">
          <w:rPr>
            <w:noProof/>
            <w:webHidden/>
          </w:rPr>
          <w:tab/>
        </w:r>
        <w:r w:rsidR="009E4312">
          <w:rPr>
            <w:noProof/>
            <w:webHidden/>
          </w:rPr>
          <w:fldChar w:fldCharType="begin"/>
        </w:r>
        <w:r w:rsidR="009E4312">
          <w:rPr>
            <w:noProof/>
            <w:webHidden/>
          </w:rPr>
          <w:instrText xml:space="preserve"> PAGEREF _Toc18394030 \h </w:instrText>
        </w:r>
        <w:r w:rsidR="009E4312">
          <w:rPr>
            <w:noProof/>
            <w:webHidden/>
          </w:rPr>
        </w:r>
        <w:r w:rsidR="009E4312">
          <w:rPr>
            <w:noProof/>
            <w:webHidden/>
          </w:rPr>
          <w:fldChar w:fldCharType="separate"/>
        </w:r>
        <w:r w:rsidR="009E4312">
          <w:rPr>
            <w:noProof/>
            <w:webHidden/>
          </w:rPr>
          <w:t>16</w:t>
        </w:r>
        <w:r w:rsidR="009E4312">
          <w:rPr>
            <w:noProof/>
            <w:webHidden/>
          </w:rPr>
          <w:fldChar w:fldCharType="end"/>
        </w:r>
      </w:hyperlink>
    </w:p>
    <w:p w14:paraId="07EC2246" w14:textId="77777777" w:rsidR="009E4312" w:rsidRDefault="00935819">
      <w:pPr>
        <w:pStyle w:val="Verzeichnis2"/>
        <w:rPr>
          <w:rFonts w:eastAsiaTheme="minorEastAsia" w:cstheme="minorBidi"/>
          <w:b w:val="0"/>
          <w:bCs w:val="0"/>
          <w:noProof/>
          <w:kern w:val="0"/>
          <w:sz w:val="22"/>
          <w:szCs w:val="22"/>
          <w:lang w:eastAsia="de-DE" w:bidi="ar-SA"/>
        </w:rPr>
      </w:pPr>
      <w:hyperlink w:anchor="_Toc18394031" w:history="1">
        <w:r w:rsidR="009E4312" w:rsidRPr="004F06FB">
          <w:rPr>
            <w:rStyle w:val="Hyperlink"/>
            <w:noProof/>
          </w:rPr>
          <w:t>1.8</w:t>
        </w:r>
        <w:r w:rsidR="009E4312">
          <w:rPr>
            <w:rFonts w:eastAsiaTheme="minorEastAsia" w:cstheme="minorBidi"/>
            <w:b w:val="0"/>
            <w:bCs w:val="0"/>
            <w:noProof/>
            <w:kern w:val="0"/>
            <w:sz w:val="22"/>
            <w:szCs w:val="22"/>
            <w:lang w:eastAsia="de-DE" w:bidi="ar-SA"/>
          </w:rPr>
          <w:tab/>
        </w:r>
        <w:r w:rsidR="009E4312" w:rsidRPr="004F06FB">
          <w:rPr>
            <w:rStyle w:val="Hyperlink"/>
            <w:noProof/>
          </w:rPr>
          <w:t>Druck-, Kontingent und Scanmanagement</w:t>
        </w:r>
        <w:r w:rsidR="009E4312">
          <w:rPr>
            <w:noProof/>
            <w:webHidden/>
          </w:rPr>
          <w:tab/>
        </w:r>
        <w:r w:rsidR="009E4312">
          <w:rPr>
            <w:noProof/>
            <w:webHidden/>
          </w:rPr>
          <w:fldChar w:fldCharType="begin"/>
        </w:r>
        <w:r w:rsidR="009E4312">
          <w:rPr>
            <w:noProof/>
            <w:webHidden/>
          </w:rPr>
          <w:instrText xml:space="preserve"> PAGEREF _Toc18394031 \h </w:instrText>
        </w:r>
        <w:r w:rsidR="009E4312">
          <w:rPr>
            <w:noProof/>
            <w:webHidden/>
          </w:rPr>
        </w:r>
        <w:r w:rsidR="009E4312">
          <w:rPr>
            <w:noProof/>
            <w:webHidden/>
          </w:rPr>
          <w:fldChar w:fldCharType="separate"/>
        </w:r>
        <w:r w:rsidR="009E4312">
          <w:rPr>
            <w:noProof/>
            <w:webHidden/>
          </w:rPr>
          <w:t>17</w:t>
        </w:r>
        <w:r w:rsidR="009E4312">
          <w:rPr>
            <w:noProof/>
            <w:webHidden/>
          </w:rPr>
          <w:fldChar w:fldCharType="end"/>
        </w:r>
      </w:hyperlink>
    </w:p>
    <w:p w14:paraId="08EB89A3" w14:textId="77777777" w:rsidR="009E4312" w:rsidRDefault="00935819">
      <w:pPr>
        <w:pStyle w:val="Verzeichnis2"/>
        <w:rPr>
          <w:rFonts w:eastAsiaTheme="minorEastAsia" w:cstheme="minorBidi"/>
          <w:b w:val="0"/>
          <w:bCs w:val="0"/>
          <w:noProof/>
          <w:kern w:val="0"/>
          <w:sz w:val="22"/>
          <w:szCs w:val="22"/>
          <w:lang w:eastAsia="de-DE" w:bidi="ar-SA"/>
        </w:rPr>
      </w:pPr>
      <w:hyperlink w:anchor="_Toc18394032" w:history="1">
        <w:r w:rsidR="009E4312" w:rsidRPr="004F06FB">
          <w:rPr>
            <w:rStyle w:val="Hyperlink"/>
            <w:noProof/>
          </w:rPr>
          <w:t>1.9</w:t>
        </w:r>
        <w:r w:rsidR="009E4312">
          <w:rPr>
            <w:rFonts w:eastAsiaTheme="minorEastAsia" w:cstheme="minorBidi"/>
            <w:b w:val="0"/>
            <w:bCs w:val="0"/>
            <w:noProof/>
            <w:kern w:val="0"/>
            <w:sz w:val="22"/>
            <w:szCs w:val="22"/>
            <w:lang w:eastAsia="de-DE" w:bidi="ar-SA"/>
          </w:rPr>
          <w:tab/>
        </w:r>
        <w:r w:rsidR="009E4312" w:rsidRPr="004F06FB">
          <w:rPr>
            <w:rStyle w:val="Hyperlink"/>
            <w:noProof/>
          </w:rPr>
          <w:t>Verwaltung</w:t>
        </w:r>
        <w:r w:rsidR="009E4312">
          <w:rPr>
            <w:noProof/>
            <w:webHidden/>
          </w:rPr>
          <w:tab/>
        </w:r>
        <w:r w:rsidR="009E4312">
          <w:rPr>
            <w:noProof/>
            <w:webHidden/>
          </w:rPr>
          <w:fldChar w:fldCharType="begin"/>
        </w:r>
        <w:r w:rsidR="009E4312">
          <w:rPr>
            <w:noProof/>
            <w:webHidden/>
          </w:rPr>
          <w:instrText xml:space="preserve"> PAGEREF _Toc18394032 \h </w:instrText>
        </w:r>
        <w:r w:rsidR="009E4312">
          <w:rPr>
            <w:noProof/>
            <w:webHidden/>
          </w:rPr>
        </w:r>
        <w:r w:rsidR="009E4312">
          <w:rPr>
            <w:noProof/>
            <w:webHidden/>
          </w:rPr>
          <w:fldChar w:fldCharType="separate"/>
        </w:r>
        <w:r w:rsidR="009E4312">
          <w:rPr>
            <w:noProof/>
            <w:webHidden/>
          </w:rPr>
          <w:t>17</w:t>
        </w:r>
        <w:r w:rsidR="009E4312">
          <w:rPr>
            <w:noProof/>
            <w:webHidden/>
          </w:rPr>
          <w:fldChar w:fldCharType="end"/>
        </w:r>
      </w:hyperlink>
    </w:p>
    <w:p w14:paraId="4F0BDA27" w14:textId="77777777" w:rsidR="009E4312" w:rsidRDefault="00935819">
      <w:pPr>
        <w:pStyle w:val="Verzeichnis1"/>
        <w:tabs>
          <w:tab w:val="left" w:pos="490"/>
          <w:tab w:val="right" w:leader="hyphen" w:pos="10456"/>
        </w:tabs>
        <w:rPr>
          <w:rFonts w:asciiTheme="minorHAnsi" w:eastAsiaTheme="minorEastAsia" w:hAnsiTheme="minorHAnsi" w:cstheme="minorBidi"/>
          <w:b w:val="0"/>
          <w:bCs w:val="0"/>
          <w:caps w:val="0"/>
          <w:noProof/>
          <w:kern w:val="0"/>
          <w:sz w:val="22"/>
          <w:szCs w:val="22"/>
          <w:lang w:eastAsia="de-DE" w:bidi="ar-SA"/>
        </w:rPr>
      </w:pPr>
      <w:hyperlink w:anchor="_Toc18394033" w:history="1">
        <w:r w:rsidR="009E4312" w:rsidRPr="004F06FB">
          <w:rPr>
            <w:rStyle w:val="Hyperlink"/>
            <w:noProof/>
          </w:rPr>
          <w:t>2</w:t>
        </w:r>
        <w:r w:rsidR="009E4312">
          <w:rPr>
            <w:rFonts w:asciiTheme="minorHAnsi" w:eastAsiaTheme="minorEastAsia" w:hAnsiTheme="minorHAnsi" w:cstheme="minorBidi"/>
            <w:b w:val="0"/>
            <w:bCs w:val="0"/>
            <w:caps w:val="0"/>
            <w:noProof/>
            <w:kern w:val="0"/>
            <w:sz w:val="22"/>
            <w:szCs w:val="22"/>
            <w:lang w:eastAsia="de-DE" w:bidi="ar-SA"/>
          </w:rPr>
          <w:tab/>
        </w:r>
        <w:r w:rsidR="009E4312" w:rsidRPr="004F06FB">
          <w:rPr>
            <w:rStyle w:val="Hyperlink"/>
            <w:noProof/>
          </w:rPr>
          <w:t>Wartung und Support</w:t>
        </w:r>
        <w:r w:rsidR="009E4312">
          <w:rPr>
            <w:noProof/>
            <w:webHidden/>
          </w:rPr>
          <w:tab/>
        </w:r>
        <w:r w:rsidR="009E4312">
          <w:rPr>
            <w:noProof/>
            <w:webHidden/>
          </w:rPr>
          <w:fldChar w:fldCharType="begin"/>
        </w:r>
        <w:r w:rsidR="009E4312">
          <w:rPr>
            <w:noProof/>
            <w:webHidden/>
          </w:rPr>
          <w:instrText xml:space="preserve"> PAGEREF _Toc18394033 \h </w:instrText>
        </w:r>
        <w:r w:rsidR="009E4312">
          <w:rPr>
            <w:noProof/>
            <w:webHidden/>
          </w:rPr>
        </w:r>
        <w:r w:rsidR="009E4312">
          <w:rPr>
            <w:noProof/>
            <w:webHidden/>
          </w:rPr>
          <w:fldChar w:fldCharType="separate"/>
        </w:r>
        <w:r w:rsidR="009E4312">
          <w:rPr>
            <w:noProof/>
            <w:webHidden/>
          </w:rPr>
          <w:t>19</w:t>
        </w:r>
        <w:r w:rsidR="009E4312">
          <w:rPr>
            <w:noProof/>
            <w:webHidden/>
          </w:rPr>
          <w:fldChar w:fldCharType="end"/>
        </w:r>
      </w:hyperlink>
    </w:p>
    <w:p w14:paraId="14BCDCE4" w14:textId="77777777" w:rsidR="009E4312" w:rsidRDefault="00935819">
      <w:pPr>
        <w:pStyle w:val="Verzeichnis1"/>
        <w:tabs>
          <w:tab w:val="left" w:pos="490"/>
          <w:tab w:val="right" w:leader="hyphen" w:pos="10456"/>
        </w:tabs>
        <w:rPr>
          <w:rFonts w:asciiTheme="minorHAnsi" w:eastAsiaTheme="minorEastAsia" w:hAnsiTheme="minorHAnsi" w:cstheme="minorBidi"/>
          <w:b w:val="0"/>
          <w:bCs w:val="0"/>
          <w:caps w:val="0"/>
          <w:noProof/>
          <w:kern w:val="0"/>
          <w:sz w:val="22"/>
          <w:szCs w:val="22"/>
          <w:lang w:eastAsia="de-DE" w:bidi="ar-SA"/>
        </w:rPr>
      </w:pPr>
      <w:hyperlink w:anchor="_Toc18394034" w:history="1">
        <w:r w:rsidR="009E4312" w:rsidRPr="004F06FB">
          <w:rPr>
            <w:rStyle w:val="Hyperlink"/>
            <w:noProof/>
          </w:rPr>
          <w:t>3</w:t>
        </w:r>
        <w:r w:rsidR="009E4312">
          <w:rPr>
            <w:rFonts w:asciiTheme="minorHAnsi" w:eastAsiaTheme="minorEastAsia" w:hAnsiTheme="minorHAnsi" w:cstheme="minorBidi"/>
            <w:b w:val="0"/>
            <w:bCs w:val="0"/>
            <w:caps w:val="0"/>
            <w:noProof/>
            <w:kern w:val="0"/>
            <w:sz w:val="22"/>
            <w:szCs w:val="22"/>
            <w:lang w:eastAsia="de-DE" w:bidi="ar-SA"/>
          </w:rPr>
          <w:tab/>
        </w:r>
        <w:r w:rsidR="009E4312" w:rsidRPr="004F06FB">
          <w:rPr>
            <w:rStyle w:val="Hyperlink"/>
            <w:noProof/>
          </w:rPr>
          <w:t>Pädagogischer Einsatz und Erwerb von Medienkompetenz im schuleigenen Curriculum</w:t>
        </w:r>
        <w:r w:rsidR="009E4312">
          <w:rPr>
            <w:noProof/>
            <w:webHidden/>
          </w:rPr>
          <w:tab/>
        </w:r>
        <w:r w:rsidR="009E4312">
          <w:rPr>
            <w:noProof/>
            <w:webHidden/>
          </w:rPr>
          <w:fldChar w:fldCharType="begin"/>
        </w:r>
        <w:r w:rsidR="009E4312">
          <w:rPr>
            <w:noProof/>
            <w:webHidden/>
          </w:rPr>
          <w:instrText xml:space="preserve"> PAGEREF _Toc18394034 \h </w:instrText>
        </w:r>
        <w:r w:rsidR="009E4312">
          <w:rPr>
            <w:noProof/>
            <w:webHidden/>
          </w:rPr>
        </w:r>
        <w:r w:rsidR="009E4312">
          <w:rPr>
            <w:noProof/>
            <w:webHidden/>
          </w:rPr>
          <w:fldChar w:fldCharType="separate"/>
        </w:r>
        <w:r w:rsidR="009E4312">
          <w:rPr>
            <w:noProof/>
            <w:webHidden/>
          </w:rPr>
          <w:t>20</w:t>
        </w:r>
        <w:r w:rsidR="009E4312">
          <w:rPr>
            <w:noProof/>
            <w:webHidden/>
          </w:rPr>
          <w:fldChar w:fldCharType="end"/>
        </w:r>
      </w:hyperlink>
    </w:p>
    <w:p w14:paraId="2C72DEB0" w14:textId="77777777" w:rsidR="009E4312" w:rsidRDefault="00935819">
      <w:pPr>
        <w:pStyle w:val="Verzeichnis2"/>
        <w:rPr>
          <w:rFonts w:eastAsiaTheme="minorEastAsia" w:cstheme="minorBidi"/>
          <w:b w:val="0"/>
          <w:bCs w:val="0"/>
          <w:noProof/>
          <w:kern w:val="0"/>
          <w:sz w:val="22"/>
          <w:szCs w:val="22"/>
          <w:lang w:eastAsia="de-DE" w:bidi="ar-SA"/>
        </w:rPr>
      </w:pPr>
      <w:hyperlink w:anchor="_Toc18394035" w:history="1">
        <w:r w:rsidR="009E4312" w:rsidRPr="004F06FB">
          <w:rPr>
            <w:rStyle w:val="Hyperlink"/>
            <w:noProof/>
          </w:rPr>
          <w:t>3.1</w:t>
        </w:r>
        <w:r w:rsidR="009E4312">
          <w:rPr>
            <w:rFonts w:eastAsiaTheme="minorEastAsia" w:cstheme="minorBidi"/>
            <w:b w:val="0"/>
            <w:bCs w:val="0"/>
            <w:noProof/>
            <w:kern w:val="0"/>
            <w:sz w:val="22"/>
            <w:szCs w:val="22"/>
            <w:lang w:eastAsia="de-DE" w:bidi="ar-SA"/>
          </w:rPr>
          <w:tab/>
        </w:r>
        <w:r w:rsidR="009E4312" w:rsidRPr="004F06FB">
          <w:rPr>
            <w:rStyle w:val="Hyperlink"/>
            <w:noProof/>
          </w:rPr>
          <w:t>Unterrichtsentwicklung mit digitalen Medien</w:t>
        </w:r>
        <w:r w:rsidR="009E4312">
          <w:rPr>
            <w:noProof/>
            <w:webHidden/>
          </w:rPr>
          <w:tab/>
        </w:r>
        <w:r w:rsidR="009E4312">
          <w:rPr>
            <w:noProof/>
            <w:webHidden/>
          </w:rPr>
          <w:fldChar w:fldCharType="begin"/>
        </w:r>
        <w:r w:rsidR="009E4312">
          <w:rPr>
            <w:noProof/>
            <w:webHidden/>
          </w:rPr>
          <w:instrText xml:space="preserve"> PAGEREF _Toc18394035 \h </w:instrText>
        </w:r>
        <w:r w:rsidR="009E4312">
          <w:rPr>
            <w:noProof/>
            <w:webHidden/>
          </w:rPr>
        </w:r>
        <w:r w:rsidR="009E4312">
          <w:rPr>
            <w:noProof/>
            <w:webHidden/>
          </w:rPr>
          <w:fldChar w:fldCharType="separate"/>
        </w:r>
        <w:r w:rsidR="009E4312">
          <w:rPr>
            <w:noProof/>
            <w:webHidden/>
          </w:rPr>
          <w:t>20</w:t>
        </w:r>
        <w:r w:rsidR="009E4312">
          <w:rPr>
            <w:noProof/>
            <w:webHidden/>
          </w:rPr>
          <w:fldChar w:fldCharType="end"/>
        </w:r>
      </w:hyperlink>
    </w:p>
    <w:p w14:paraId="4DD5C0D5" w14:textId="77777777" w:rsidR="009E4312" w:rsidRDefault="00935819">
      <w:pPr>
        <w:pStyle w:val="Verzeichnis2"/>
        <w:rPr>
          <w:rFonts w:eastAsiaTheme="minorEastAsia" w:cstheme="minorBidi"/>
          <w:b w:val="0"/>
          <w:bCs w:val="0"/>
          <w:noProof/>
          <w:kern w:val="0"/>
          <w:sz w:val="22"/>
          <w:szCs w:val="22"/>
          <w:lang w:eastAsia="de-DE" w:bidi="ar-SA"/>
        </w:rPr>
      </w:pPr>
      <w:hyperlink w:anchor="_Toc18394036" w:history="1">
        <w:r w:rsidR="009E4312" w:rsidRPr="004F06FB">
          <w:rPr>
            <w:rStyle w:val="Hyperlink"/>
            <w:noProof/>
          </w:rPr>
          <w:t>3.2</w:t>
        </w:r>
        <w:r w:rsidR="009E4312">
          <w:rPr>
            <w:rFonts w:eastAsiaTheme="minorEastAsia" w:cstheme="minorBidi"/>
            <w:b w:val="0"/>
            <w:bCs w:val="0"/>
            <w:noProof/>
            <w:kern w:val="0"/>
            <w:sz w:val="22"/>
            <w:szCs w:val="22"/>
            <w:lang w:eastAsia="de-DE" w:bidi="ar-SA"/>
          </w:rPr>
          <w:tab/>
        </w:r>
        <w:r w:rsidR="009E4312" w:rsidRPr="004F06FB">
          <w:rPr>
            <w:rStyle w:val="Hyperlink"/>
            <w:noProof/>
          </w:rPr>
          <w:t>Schulentwicklung mit digitalen Medien</w:t>
        </w:r>
        <w:r w:rsidR="009E4312">
          <w:rPr>
            <w:noProof/>
            <w:webHidden/>
          </w:rPr>
          <w:tab/>
        </w:r>
        <w:r w:rsidR="009E4312">
          <w:rPr>
            <w:noProof/>
            <w:webHidden/>
          </w:rPr>
          <w:fldChar w:fldCharType="begin"/>
        </w:r>
        <w:r w:rsidR="009E4312">
          <w:rPr>
            <w:noProof/>
            <w:webHidden/>
          </w:rPr>
          <w:instrText xml:space="preserve"> PAGEREF _Toc18394036 \h </w:instrText>
        </w:r>
        <w:r w:rsidR="009E4312">
          <w:rPr>
            <w:noProof/>
            <w:webHidden/>
          </w:rPr>
        </w:r>
        <w:r w:rsidR="009E4312">
          <w:rPr>
            <w:noProof/>
            <w:webHidden/>
          </w:rPr>
          <w:fldChar w:fldCharType="separate"/>
        </w:r>
        <w:r w:rsidR="009E4312">
          <w:rPr>
            <w:noProof/>
            <w:webHidden/>
          </w:rPr>
          <w:t>21</w:t>
        </w:r>
        <w:r w:rsidR="009E4312">
          <w:rPr>
            <w:noProof/>
            <w:webHidden/>
          </w:rPr>
          <w:fldChar w:fldCharType="end"/>
        </w:r>
      </w:hyperlink>
    </w:p>
    <w:p w14:paraId="1C537C61"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37" w:history="1">
        <w:r w:rsidR="009E4312" w:rsidRPr="004F06FB">
          <w:rPr>
            <w:rStyle w:val="Hyperlink"/>
            <w:noProof/>
          </w:rPr>
          <w:t>3.2.1</w:t>
        </w:r>
        <w:r w:rsidR="009E4312">
          <w:rPr>
            <w:rFonts w:eastAsiaTheme="minorEastAsia" w:cstheme="minorBidi"/>
            <w:noProof/>
            <w:kern w:val="0"/>
            <w:sz w:val="22"/>
            <w:szCs w:val="22"/>
            <w:lang w:eastAsia="de-DE" w:bidi="ar-SA"/>
          </w:rPr>
          <w:tab/>
        </w:r>
        <w:r w:rsidR="009E4312" w:rsidRPr="004F06FB">
          <w:rPr>
            <w:rStyle w:val="Hyperlink"/>
            <w:noProof/>
          </w:rPr>
          <w:t>Inhaltliche Ebene</w:t>
        </w:r>
        <w:r w:rsidR="009E4312">
          <w:rPr>
            <w:noProof/>
            <w:webHidden/>
          </w:rPr>
          <w:tab/>
        </w:r>
        <w:r w:rsidR="009E4312">
          <w:rPr>
            <w:noProof/>
            <w:webHidden/>
          </w:rPr>
          <w:fldChar w:fldCharType="begin"/>
        </w:r>
        <w:r w:rsidR="009E4312">
          <w:rPr>
            <w:noProof/>
            <w:webHidden/>
          </w:rPr>
          <w:instrText xml:space="preserve"> PAGEREF _Toc18394037 \h </w:instrText>
        </w:r>
        <w:r w:rsidR="009E4312">
          <w:rPr>
            <w:noProof/>
            <w:webHidden/>
          </w:rPr>
        </w:r>
        <w:r w:rsidR="009E4312">
          <w:rPr>
            <w:noProof/>
            <w:webHidden/>
          </w:rPr>
          <w:fldChar w:fldCharType="separate"/>
        </w:r>
        <w:r w:rsidR="009E4312">
          <w:rPr>
            <w:noProof/>
            <w:webHidden/>
          </w:rPr>
          <w:t>21</w:t>
        </w:r>
        <w:r w:rsidR="009E4312">
          <w:rPr>
            <w:noProof/>
            <w:webHidden/>
          </w:rPr>
          <w:fldChar w:fldCharType="end"/>
        </w:r>
      </w:hyperlink>
    </w:p>
    <w:p w14:paraId="49D75647"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38" w:history="1">
        <w:r w:rsidR="009E4312" w:rsidRPr="004F06FB">
          <w:rPr>
            <w:rStyle w:val="Hyperlink"/>
            <w:noProof/>
          </w:rPr>
          <w:t>3.2.2</w:t>
        </w:r>
        <w:r w:rsidR="009E4312">
          <w:rPr>
            <w:rFonts w:eastAsiaTheme="minorEastAsia" w:cstheme="minorBidi"/>
            <w:noProof/>
            <w:kern w:val="0"/>
            <w:sz w:val="22"/>
            <w:szCs w:val="22"/>
            <w:lang w:eastAsia="de-DE" w:bidi="ar-SA"/>
          </w:rPr>
          <w:tab/>
        </w:r>
        <w:r w:rsidR="009E4312" w:rsidRPr="004F06FB">
          <w:rPr>
            <w:rStyle w:val="Hyperlink"/>
            <w:noProof/>
          </w:rPr>
          <w:t>Ebene des Datenschutzes</w:t>
        </w:r>
        <w:r w:rsidR="009E4312">
          <w:rPr>
            <w:noProof/>
            <w:webHidden/>
          </w:rPr>
          <w:tab/>
        </w:r>
        <w:r w:rsidR="009E4312">
          <w:rPr>
            <w:noProof/>
            <w:webHidden/>
          </w:rPr>
          <w:fldChar w:fldCharType="begin"/>
        </w:r>
        <w:r w:rsidR="009E4312">
          <w:rPr>
            <w:noProof/>
            <w:webHidden/>
          </w:rPr>
          <w:instrText xml:space="preserve"> PAGEREF _Toc18394038 \h </w:instrText>
        </w:r>
        <w:r w:rsidR="009E4312">
          <w:rPr>
            <w:noProof/>
            <w:webHidden/>
          </w:rPr>
        </w:r>
        <w:r w:rsidR="009E4312">
          <w:rPr>
            <w:noProof/>
            <w:webHidden/>
          </w:rPr>
          <w:fldChar w:fldCharType="separate"/>
        </w:r>
        <w:r w:rsidR="009E4312">
          <w:rPr>
            <w:noProof/>
            <w:webHidden/>
          </w:rPr>
          <w:t>21</w:t>
        </w:r>
        <w:r w:rsidR="009E4312">
          <w:rPr>
            <w:noProof/>
            <w:webHidden/>
          </w:rPr>
          <w:fldChar w:fldCharType="end"/>
        </w:r>
      </w:hyperlink>
    </w:p>
    <w:p w14:paraId="6515AEBE" w14:textId="77777777" w:rsidR="009E4312" w:rsidRDefault="00935819">
      <w:pPr>
        <w:pStyle w:val="Verzeichnis3"/>
        <w:tabs>
          <w:tab w:val="left" w:pos="960"/>
          <w:tab w:val="right" w:leader="hyphen" w:pos="10456"/>
        </w:tabs>
        <w:rPr>
          <w:rFonts w:eastAsiaTheme="minorEastAsia" w:cstheme="minorBidi"/>
          <w:noProof/>
          <w:kern w:val="0"/>
          <w:sz w:val="22"/>
          <w:szCs w:val="22"/>
          <w:lang w:eastAsia="de-DE" w:bidi="ar-SA"/>
        </w:rPr>
      </w:pPr>
      <w:hyperlink w:anchor="_Toc18394039" w:history="1">
        <w:r w:rsidR="009E4312" w:rsidRPr="004F06FB">
          <w:rPr>
            <w:rStyle w:val="Hyperlink"/>
            <w:noProof/>
          </w:rPr>
          <w:t>3.2.3</w:t>
        </w:r>
        <w:r w:rsidR="009E4312">
          <w:rPr>
            <w:rFonts w:eastAsiaTheme="minorEastAsia" w:cstheme="minorBidi"/>
            <w:noProof/>
            <w:kern w:val="0"/>
            <w:sz w:val="22"/>
            <w:szCs w:val="22"/>
            <w:lang w:eastAsia="de-DE" w:bidi="ar-SA"/>
          </w:rPr>
          <w:tab/>
        </w:r>
        <w:r w:rsidR="009E4312" w:rsidRPr="004F06FB">
          <w:rPr>
            <w:rStyle w:val="Hyperlink"/>
            <w:noProof/>
          </w:rPr>
          <w:t>Ebene der Mitbestimmung</w:t>
        </w:r>
        <w:r w:rsidR="009E4312">
          <w:rPr>
            <w:noProof/>
            <w:webHidden/>
          </w:rPr>
          <w:tab/>
        </w:r>
        <w:r w:rsidR="009E4312">
          <w:rPr>
            <w:noProof/>
            <w:webHidden/>
          </w:rPr>
          <w:fldChar w:fldCharType="begin"/>
        </w:r>
        <w:r w:rsidR="009E4312">
          <w:rPr>
            <w:noProof/>
            <w:webHidden/>
          </w:rPr>
          <w:instrText xml:space="preserve"> PAGEREF _Toc18394039 \h </w:instrText>
        </w:r>
        <w:r w:rsidR="009E4312">
          <w:rPr>
            <w:noProof/>
            <w:webHidden/>
          </w:rPr>
        </w:r>
        <w:r w:rsidR="009E4312">
          <w:rPr>
            <w:noProof/>
            <w:webHidden/>
          </w:rPr>
          <w:fldChar w:fldCharType="separate"/>
        </w:r>
        <w:r w:rsidR="009E4312">
          <w:rPr>
            <w:noProof/>
            <w:webHidden/>
          </w:rPr>
          <w:t>22</w:t>
        </w:r>
        <w:r w:rsidR="009E4312">
          <w:rPr>
            <w:noProof/>
            <w:webHidden/>
          </w:rPr>
          <w:fldChar w:fldCharType="end"/>
        </w:r>
      </w:hyperlink>
    </w:p>
    <w:p w14:paraId="0BDD9DC5" w14:textId="77777777" w:rsidR="009E4312" w:rsidRDefault="00935819">
      <w:pPr>
        <w:pStyle w:val="Verzeichnis2"/>
        <w:rPr>
          <w:rFonts w:eastAsiaTheme="minorEastAsia" w:cstheme="minorBidi"/>
          <w:b w:val="0"/>
          <w:bCs w:val="0"/>
          <w:noProof/>
          <w:kern w:val="0"/>
          <w:sz w:val="22"/>
          <w:szCs w:val="22"/>
          <w:lang w:eastAsia="de-DE" w:bidi="ar-SA"/>
        </w:rPr>
      </w:pPr>
      <w:hyperlink w:anchor="_Toc18394040" w:history="1">
        <w:r w:rsidR="009E4312" w:rsidRPr="004F06FB">
          <w:rPr>
            <w:rStyle w:val="Hyperlink"/>
            <w:noProof/>
          </w:rPr>
          <w:t>3.3</w:t>
        </w:r>
        <w:r w:rsidR="009E4312">
          <w:rPr>
            <w:rFonts w:eastAsiaTheme="minorEastAsia" w:cstheme="minorBidi"/>
            <w:b w:val="0"/>
            <w:bCs w:val="0"/>
            <w:noProof/>
            <w:kern w:val="0"/>
            <w:sz w:val="22"/>
            <w:szCs w:val="22"/>
            <w:lang w:eastAsia="de-DE" w:bidi="ar-SA"/>
          </w:rPr>
          <w:tab/>
        </w:r>
        <w:r w:rsidR="009E4312" w:rsidRPr="004F06FB">
          <w:rPr>
            <w:rStyle w:val="Hyperlink"/>
            <w:noProof/>
          </w:rPr>
          <w:t>Bedarfsgerechte Fortbildungsplanung der Lehrkräfte</w:t>
        </w:r>
        <w:r w:rsidR="009E4312">
          <w:rPr>
            <w:noProof/>
            <w:webHidden/>
          </w:rPr>
          <w:tab/>
        </w:r>
        <w:r w:rsidR="009E4312">
          <w:rPr>
            <w:noProof/>
            <w:webHidden/>
          </w:rPr>
          <w:fldChar w:fldCharType="begin"/>
        </w:r>
        <w:r w:rsidR="009E4312">
          <w:rPr>
            <w:noProof/>
            <w:webHidden/>
          </w:rPr>
          <w:instrText xml:space="preserve"> PAGEREF _Toc18394040 \h </w:instrText>
        </w:r>
        <w:r w:rsidR="009E4312">
          <w:rPr>
            <w:noProof/>
            <w:webHidden/>
          </w:rPr>
        </w:r>
        <w:r w:rsidR="009E4312">
          <w:rPr>
            <w:noProof/>
            <w:webHidden/>
          </w:rPr>
          <w:fldChar w:fldCharType="separate"/>
        </w:r>
        <w:r w:rsidR="009E4312">
          <w:rPr>
            <w:noProof/>
            <w:webHidden/>
          </w:rPr>
          <w:t>22</w:t>
        </w:r>
        <w:r w:rsidR="009E4312">
          <w:rPr>
            <w:noProof/>
            <w:webHidden/>
          </w:rPr>
          <w:fldChar w:fldCharType="end"/>
        </w:r>
      </w:hyperlink>
    </w:p>
    <w:p w14:paraId="4FFA53E0" w14:textId="77777777" w:rsidR="009E4312" w:rsidRDefault="00935819">
      <w:pPr>
        <w:pStyle w:val="Verzeichnis2"/>
        <w:rPr>
          <w:rFonts w:eastAsiaTheme="minorEastAsia" w:cstheme="minorBidi"/>
          <w:b w:val="0"/>
          <w:bCs w:val="0"/>
          <w:noProof/>
          <w:kern w:val="0"/>
          <w:sz w:val="22"/>
          <w:szCs w:val="22"/>
          <w:lang w:eastAsia="de-DE" w:bidi="ar-SA"/>
        </w:rPr>
      </w:pPr>
      <w:hyperlink w:anchor="_Toc18394041" w:history="1">
        <w:r w:rsidR="009E4312" w:rsidRPr="004F06FB">
          <w:rPr>
            <w:rStyle w:val="Hyperlink"/>
            <w:noProof/>
          </w:rPr>
          <w:t>3.4</w:t>
        </w:r>
        <w:r w:rsidR="009E4312">
          <w:rPr>
            <w:rFonts w:eastAsiaTheme="minorEastAsia" w:cstheme="minorBidi"/>
            <w:b w:val="0"/>
            <w:bCs w:val="0"/>
            <w:noProof/>
            <w:kern w:val="0"/>
            <w:sz w:val="22"/>
            <w:szCs w:val="22"/>
            <w:lang w:eastAsia="de-DE" w:bidi="ar-SA"/>
          </w:rPr>
          <w:tab/>
        </w:r>
        <w:r w:rsidR="009E4312" w:rsidRPr="004F06FB">
          <w:rPr>
            <w:rStyle w:val="Hyperlink"/>
            <w:noProof/>
          </w:rPr>
          <w:t>Evaluation</w:t>
        </w:r>
        <w:r w:rsidR="009E4312">
          <w:rPr>
            <w:noProof/>
            <w:webHidden/>
          </w:rPr>
          <w:tab/>
        </w:r>
        <w:r w:rsidR="009E4312">
          <w:rPr>
            <w:noProof/>
            <w:webHidden/>
          </w:rPr>
          <w:fldChar w:fldCharType="begin"/>
        </w:r>
        <w:r w:rsidR="009E4312">
          <w:rPr>
            <w:noProof/>
            <w:webHidden/>
          </w:rPr>
          <w:instrText xml:space="preserve"> PAGEREF _Toc18394041 \h </w:instrText>
        </w:r>
        <w:r w:rsidR="009E4312">
          <w:rPr>
            <w:noProof/>
            <w:webHidden/>
          </w:rPr>
        </w:r>
        <w:r w:rsidR="009E4312">
          <w:rPr>
            <w:noProof/>
            <w:webHidden/>
          </w:rPr>
          <w:fldChar w:fldCharType="separate"/>
        </w:r>
        <w:r w:rsidR="009E4312">
          <w:rPr>
            <w:noProof/>
            <w:webHidden/>
          </w:rPr>
          <w:t>22</w:t>
        </w:r>
        <w:r w:rsidR="009E4312">
          <w:rPr>
            <w:noProof/>
            <w:webHidden/>
          </w:rPr>
          <w:fldChar w:fldCharType="end"/>
        </w:r>
      </w:hyperlink>
    </w:p>
    <w:p w14:paraId="517092E3" w14:textId="77777777" w:rsidR="009E4312" w:rsidRDefault="00935819">
      <w:pPr>
        <w:pStyle w:val="Verzeichnis2"/>
        <w:rPr>
          <w:rFonts w:eastAsiaTheme="minorEastAsia" w:cstheme="minorBidi"/>
          <w:b w:val="0"/>
          <w:bCs w:val="0"/>
          <w:noProof/>
          <w:kern w:val="0"/>
          <w:sz w:val="22"/>
          <w:szCs w:val="22"/>
          <w:lang w:eastAsia="de-DE" w:bidi="ar-SA"/>
        </w:rPr>
      </w:pPr>
      <w:hyperlink w:anchor="_Toc18394042" w:history="1">
        <w:r w:rsidR="009E4312" w:rsidRPr="004F06FB">
          <w:rPr>
            <w:rStyle w:val="Hyperlink"/>
            <w:noProof/>
          </w:rPr>
          <w:t>3.5</w:t>
        </w:r>
        <w:r w:rsidR="009E4312">
          <w:rPr>
            <w:rFonts w:eastAsiaTheme="minorEastAsia" w:cstheme="minorBidi"/>
            <w:b w:val="0"/>
            <w:bCs w:val="0"/>
            <w:noProof/>
            <w:kern w:val="0"/>
            <w:sz w:val="22"/>
            <w:szCs w:val="22"/>
            <w:lang w:eastAsia="de-DE" w:bidi="ar-SA"/>
          </w:rPr>
          <w:tab/>
        </w:r>
        <w:r w:rsidR="009E4312" w:rsidRPr="004F06FB">
          <w:rPr>
            <w:rStyle w:val="Hyperlink"/>
            <w:noProof/>
          </w:rPr>
          <w:t>Mediencurriculum auf der Basis der schuleigenen Arbeitspläne</w:t>
        </w:r>
        <w:r w:rsidR="009E4312">
          <w:rPr>
            <w:noProof/>
            <w:webHidden/>
          </w:rPr>
          <w:tab/>
        </w:r>
        <w:r w:rsidR="009E4312">
          <w:rPr>
            <w:noProof/>
            <w:webHidden/>
          </w:rPr>
          <w:fldChar w:fldCharType="begin"/>
        </w:r>
        <w:r w:rsidR="009E4312">
          <w:rPr>
            <w:noProof/>
            <w:webHidden/>
          </w:rPr>
          <w:instrText xml:space="preserve"> PAGEREF _Toc18394042 \h </w:instrText>
        </w:r>
        <w:r w:rsidR="009E4312">
          <w:rPr>
            <w:noProof/>
            <w:webHidden/>
          </w:rPr>
        </w:r>
        <w:r w:rsidR="009E4312">
          <w:rPr>
            <w:noProof/>
            <w:webHidden/>
          </w:rPr>
          <w:fldChar w:fldCharType="separate"/>
        </w:r>
        <w:r w:rsidR="009E4312">
          <w:rPr>
            <w:noProof/>
            <w:webHidden/>
          </w:rPr>
          <w:t>23</w:t>
        </w:r>
        <w:r w:rsidR="009E4312">
          <w:rPr>
            <w:noProof/>
            <w:webHidden/>
          </w:rPr>
          <w:fldChar w:fldCharType="end"/>
        </w:r>
      </w:hyperlink>
    </w:p>
    <w:p w14:paraId="73984983" w14:textId="65AAFD87" w:rsidR="007B00DF" w:rsidRDefault="00734EBE" w:rsidP="007B00DF">
      <w:pPr>
        <w:pStyle w:val="KeinLeerraum"/>
      </w:pPr>
      <w:r>
        <w:fldChar w:fldCharType="end"/>
      </w:r>
    </w:p>
    <w:p w14:paraId="3813061D" w14:textId="77777777" w:rsidR="00A7478D" w:rsidRDefault="00A7478D" w:rsidP="007B00DF">
      <w:pPr>
        <w:pStyle w:val="KeinLeerraum"/>
      </w:pPr>
    </w:p>
    <w:p w14:paraId="45326119" w14:textId="77777777" w:rsidR="00A7478D" w:rsidRDefault="00A7478D" w:rsidP="007B00DF">
      <w:pPr>
        <w:pStyle w:val="KeinLeerraum"/>
      </w:pPr>
      <w:r>
        <w:t xml:space="preserve">Hinweis: </w:t>
      </w:r>
    </w:p>
    <w:p w14:paraId="4CDE5655" w14:textId="2E838B37" w:rsidR="00A7478D" w:rsidRDefault="00A7478D" w:rsidP="00A7478D">
      <w:pPr>
        <w:pStyle w:val="KeinLeerraum"/>
        <w:jc w:val="left"/>
      </w:pPr>
      <w:r>
        <w:t>Dies ist eine eigenständig überarbeitete Version der „Arbeitshilfe zu einem Medienbi</w:t>
      </w:r>
      <w:r>
        <w:t>l</w:t>
      </w:r>
      <w:r>
        <w:t xml:space="preserve">dungskonzept“, </w:t>
      </w:r>
      <w:r>
        <w:br/>
        <w:t xml:space="preserve">verfasst von Maik </w:t>
      </w:r>
      <w:proofErr w:type="spellStart"/>
      <w:r>
        <w:t>Riecken</w:t>
      </w:r>
      <w:proofErr w:type="spellEnd"/>
      <w:r>
        <w:t xml:space="preserve">, Wolfgang Schröder, Ekkehard Brüggemann und Sabine Bethke </w:t>
      </w:r>
      <w:r>
        <w:br/>
        <w:t>in der Version 3.1 vom 24.08.2019</w:t>
      </w:r>
    </w:p>
    <w:p w14:paraId="07808EB2" w14:textId="598B1FFA" w:rsidR="00A7478D" w:rsidRDefault="001115DB" w:rsidP="00A7478D">
      <w:pPr>
        <w:pStyle w:val="KeinLeerraum"/>
        <w:jc w:val="left"/>
      </w:pPr>
      <w:r>
        <w:t>Dieses bisher unveröffentlichte Dokument stelle ich gerne per Mail zur Verfügung. Bitte schicken Sie mir bei Bedarf eine entspr</w:t>
      </w:r>
      <w:r>
        <w:t>e</w:t>
      </w:r>
      <w:r>
        <w:t xml:space="preserve">chende Anfrage an: </w:t>
      </w:r>
      <w:hyperlink r:id="rId14" w:history="1">
        <w:r w:rsidR="009E4312" w:rsidRPr="00A55B9A">
          <w:rPr>
            <w:rStyle w:val="Hyperlink"/>
          </w:rPr>
          <w:t>ahlborn@nibis.de</w:t>
        </w:r>
      </w:hyperlink>
      <w:r w:rsidR="009E4312">
        <w:t xml:space="preserve"> </w:t>
      </w:r>
    </w:p>
    <w:p w14:paraId="3800B156" w14:textId="77777777" w:rsidR="001115DB" w:rsidRDefault="001115DB" w:rsidP="00A7478D">
      <w:pPr>
        <w:pStyle w:val="KeinLeerraum"/>
        <w:jc w:val="left"/>
      </w:pPr>
    </w:p>
    <w:p w14:paraId="0DA00A89" w14:textId="77777777" w:rsidR="001115DB" w:rsidRDefault="001115DB" w:rsidP="00A7478D">
      <w:pPr>
        <w:pStyle w:val="KeinLeerraum"/>
        <w:jc w:val="left"/>
      </w:pPr>
    </w:p>
    <w:p w14:paraId="69EEE5FE" w14:textId="61CEFDE0" w:rsidR="00A7478D" w:rsidRDefault="00A7478D" w:rsidP="00A7478D">
      <w:pPr>
        <w:pStyle w:val="KeinLeerraum"/>
        <w:jc w:val="left"/>
      </w:pPr>
      <w:r>
        <w:t xml:space="preserve">Da ich </w:t>
      </w:r>
      <w:r w:rsidR="00C12113">
        <w:t>starke Abweichungen von der Vorlage vorgenommen habe, führe ich meine Varia</w:t>
      </w:r>
      <w:r w:rsidR="00C12113">
        <w:t>n</w:t>
      </w:r>
      <w:r w:rsidR="00C12113">
        <w:t>te des oben ge</w:t>
      </w:r>
      <w:r w:rsidR="00AE363A">
        <w:softHyphen/>
      </w:r>
      <w:r w:rsidR="00C12113">
        <w:t>nannten Textes mit einer eigenen Versionierung, um Irritationen zu ve</w:t>
      </w:r>
      <w:r w:rsidR="00C12113">
        <w:t>r</w:t>
      </w:r>
      <w:r w:rsidR="00C12113">
        <w:t>meiden.</w:t>
      </w:r>
    </w:p>
    <w:p w14:paraId="0C3431D6" w14:textId="77777777" w:rsidR="00C12113" w:rsidRDefault="00C12113" w:rsidP="00A7478D">
      <w:pPr>
        <w:pStyle w:val="KeinLeerraum"/>
        <w:jc w:val="left"/>
      </w:pPr>
    </w:p>
    <w:p w14:paraId="4BAFE0A9" w14:textId="23640193" w:rsidR="00C12113" w:rsidRDefault="00C12113" w:rsidP="00A7478D">
      <w:pPr>
        <w:pStyle w:val="KeinLeerraum"/>
        <w:jc w:val="left"/>
      </w:pPr>
      <w:r>
        <w:t>Version: 2019-09-02</w:t>
      </w:r>
    </w:p>
    <w:p w14:paraId="3449284B" w14:textId="77777777" w:rsidR="007B00DF" w:rsidRDefault="007B00DF" w:rsidP="007B00DF">
      <w:pPr>
        <w:pStyle w:val="KeinLeerraum"/>
      </w:pPr>
      <w:r>
        <w:br w:type="page"/>
      </w:r>
    </w:p>
    <w:p w14:paraId="759B88E7" w14:textId="7EA36572" w:rsidR="00D87168" w:rsidRPr="00BD4DDF" w:rsidRDefault="00902ECA" w:rsidP="007E136A">
      <w:pPr>
        <w:pStyle w:val="berschrift1"/>
        <w:numPr>
          <w:ilvl w:val="0"/>
          <w:numId w:val="0"/>
        </w:numPr>
      </w:pPr>
      <w:bookmarkStart w:id="1" w:name="_Ref12623137"/>
      <w:bookmarkStart w:id="2" w:name="_Toc18394005"/>
      <w:r w:rsidRPr="00BD4DDF">
        <w:lastRenderedPageBreak/>
        <w:t>Präambel</w:t>
      </w:r>
      <w:r w:rsidR="00C703AB">
        <w:rPr>
          <w:rStyle w:val="Kommentarzeichen"/>
          <w:rFonts w:ascii="Liberation Serif" w:eastAsia="WenQuanYi Micro Hei" w:hAnsi="Liberation Serif"/>
          <w:color w:val="auto"/>
        </w:rPr>
        <w:commentReference w:id="3"/>
      </w:r>
      <w:bookmarkEnd w:id="1"/>
      <w:bookmarkEnd w:id="2"/>
    </w:p>
    <w:p w14:paraId="6AE006F1" w14:textId="77777777" w:rsidR="00D87168" w:rsidRPr="00BD4DDF" w:rsidRDefault="00D87168">
      <w:pPr>
        <w:jc w:val="both"/>
        <w:rPr>
          <w:rFonts w:asciiTheme="minorHAnsi" w:hAnsiTheme="minorHAnsi" w:cstheme="minorHAnsi"/>
        </w:rPr>
      </w:pPr>
    </w:p>
    <w:p w14:paraId="2F7743AA" w14:textId="77777777" w:rsidR="00D87168" w:rsidRPr="00BD4DDF" w:rsidRDefault="00902ECA">
      <w:pPr>
        <w:jc w:val="both"/>
        <w:rPr>
          <w:rFonts w:asciiTheme="minorHAnsi" w:hAnsiTheme="minorHAnsi" w:cstheme="minorHAnsi"/>
        </w:rPr>
      </w:pPr>
      <w:r w:rsidRPr="00BD4DDF">
        <w:rPr>
          <w:rFonts w:asciiTheme="minorHAnsi" w:hAnsiTheme="minorHAnsi" w:cstheme="minorHAnsi"/>
        </w:rPr>
        <w:t>Wir als Schule</w:t>
      </w:r>
      <w:r w:rsidRPr="00BD4DDF">
        <w:rPr>
          <w:rStyle w:val="Funotenzeichen"/>
          <w:rFonts w:asciiTheme="minorHAnsi" w:hAnsiTheme="minorHAnsi" w:cstheme="minorHAnsi"/>
        </w:rPr>
        <w:footnoteReference w:id="1"/>
      </w:r>
      <w:r w:rsidRPr="00BD4DDF">
        <w:rPr>
          <w:rFonts w:asciiTheme="minorHAnsi" w:hAnsiTheme="minorHAnsi" w:cstheme="minorHAnsi"/>
        </w:rPr>
        <w:t xml:space="preserve"> sehen uns in der Verantwortung, unsere Schülerinnen und Schüler auf die Veränderungen der Gesellschaft durch die voranschreitende Digitalisierung vorzubereiten. Wir möchten dabei sinnvolle Alternativen zur oftmals eher konsumorientierten Nutzung digitaler Medien aufzeigen und digitale Geräte auch als Arbeits- und Kulturzugangsgeräte begreifen.</w:t>
      </w:r>
    </w:p>
    <w:p w14:paraId="0D6B8AD5" w14:textId="77777777" w:rsidR="00D87168" w:rsidRPr="00BD4DDF" w:rsidRDefault="00D87168">
      <w:pPr>
        <w:jc w:val="both"/>
        <w:rPr>
          <w:rFonts w:asciiTheme="minorHAnsi" w:hAnsiTheme="minorHAnsi" w:cstheme="minorHAnsi"/>
        </w:rPr>
      </w:pPr>
    </w:p>
    <w:p w14:paraId="004B32C9" w14:textId="77777777" w:rsidR="002C678A" w:rsidRDefault="00902ECA">
      <w:pPr>
        <w:jc w:val="both"/>
        <w:rPr>
          <w:rFonts w:asciiTheme="minorHAnsi" w:hAnsiTheme="minorHAnsi" w:cstheme="minorHAnsi"/>
        </w:rPr>
      </w:pPr>
      <w:r w:rsidRPr="00BD4DDF">
        <w:rPr>
          <w:rFonts w:asciiTheme="minorHAnsi" w:hAnsiTheme="minorHAnsi" w:cstheme="minorHAnsi"/>
        </w:rPr>
        <w:t>Dabei sollen vor allem die Potentiale digitaler Medien im Bereich der Zusammenarbeit und der Informationsbeschaffung eine Rolle spielen. Auch selbstgesteuertes Lernen wollen wir begleiten. Gleichzeitig können wir Kinder auf eine andere Art und Weise erreichen als Elternhäuser und in Hinblick auf mögliche Gefahren im Internet sensibilisieren. Wir wollen unsere Schülerinnen und Schüler dazu anleiten, auch im Netz die Rechte und Gefüh</w:t>
      </w:r>
      <w:r w:rsidR="009012F5">
        <w:rPr>
          <w:rFonts w:asciiTheme="minorHAnsi" w:hAnsiTheme="minorHAnsi" w:cstheme="minorHAnsi"/>
        </w:rPr>
        <w:t xml:space="preserve">le anderer Menschen zu achten. </w:t>
      </w:r>
    </w:p>
    <w:p w14:paraId="61332CCB" w14:textId="77777777" w:rsidR="002C678A" w:rsidRDefault="002C678A">
      <w:pPr>
        <w:jc w:val="both"/>
        <w:rPr>
          <w:rFonts w:asciiTheme="minorHAnsi" w:hAnsiTheme="minorHAnsi" w:cstheme="minorHAnsi"/>
        </w:rPr>
      </w:pPr>
    </w:p>
    <w:p w14:paraId="07589A0F" w14:textId="77777777" w:rsidR="008363D4" w:rsidRDefault="002C678A" w:rsidP="002C678A">
      <w:pPr>
        <w:jc w:val="both"/>
        <w:rPr>
          <w:rFonts w:asciiTheme="minorHAnsi" w:hAnsiTheme="minorHAnsi" w:cstheme="minorHAnsi"/>
        </w:rPr>
      </w:pPr>
      <w:r>
        <w:rPr>
          <w:rFonts w:asciiTheme="minorHAnsi" w:hAnsiTheme="minorHAnsi" w:cstheme="minorHAnsi"/>
        </w:rPr>
        <w:t>„</w:t>
      </w:r>
      <w:r w:rsidRPr="002C678A">
        <w:rPr>
          <w:rFonts w:asciiTheme="minorHAnsi" w:hAnsiTheme="minorHAnsi" w:cstheme="minorHAnsi"/>
        </w:rPr>
        <w:t>Die</w:t>
      </w:r>
      <w:r>
        <w:rPr>
          <w:rFonts w:asciiTheme="minorHAnsi" w:hAnsiTheme="minorHAnsi" w:cstheme="minorHAnsi"/>
        </w:rPr>
        <w:t xml:space="preserve"> </w:t>
      </w:r>
      <w:r w:rsidRPr="002C678A">
        <w:rPr>
          <w:rFonts w:asciiTheme="minorHAnsi" w:hAnsiTheme="minorHAnsi" w:cstheme="minorHAnsi"/>
        </w:rPr>
        <w:t>Entwicklung</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das</w:t>
      </w:r>
      <w:r>
        <w:rPr>
          <w:rFonts w:asciiTheme="minorHAnsi" w:hAnsiTheme="minorHAnsi" w:cstheme="minorHAnsi"/>
        </w:rPr>
        <w:t xml:space="preserve"> </w:t>
      </w:r>
      <w:r w:rsidRPr="002C678A">
        <w:rPr>
          <w:rFonts w:asciiTheme="minorHAnsi" w:hAnsiTheme="minorHAnsi" w:cstheme="minorHAnsi"/>
        </w:rPr>
        <w:t>Erwerben</w:t>
      </w:r>
      <w:r>
        <w:rPr>
          <w:rFonts w:asciiTheme="minorHAnsi" w:hAnsiTheme="minorHAnsi" w:cstheme="minorHAnsi"/>
        </w:rPr>
        <w:t xml:space="preserve"> </w:t>
      </w:r>
      <w:r w:rsidRPr="002C678A">
        <w:rPr>
          <w:rFonts w:asciiTheme="minorHAnsi" w:hAnsiTheme="minorHAnsi" w:cstheme="minorHAnsi"/>
        </w:rPr>
        <w:t>der</w:t>
      </w:r>
      <w:r>
        <w:rPr>
          <w:rFonts w:asciiTheme="minorHAnsi" w:hAnsiTheme="minorHAnsi" w:cstheme="minorHAnsi"/>
        </w:rPr>
        <w:t xml:space="preserve"> </w:t>
      </w:r>
      <w:r w:rsidRPr="002C678A">
        <w:rPr>
          <w:rFonts w:asciiTheme="minorHAnsi" w:hAnsiTheme="minorHAnsi" w:cstheme="minorHAnsi"/>
        </w:rPr>
        <w:t>notwendigen</w:t>
      </w:r>
      <w:r>
        <w:rPr>
          <w:rFonts w:asciiTheme="minorHAnsi" w:hAnsiTheme="minorHAnsi" w:cstheme="minorHAnsi"/>
        </w:rPr>
        <w:t xml:space="preserve"> </w:t>
      </w:r>
      <w:r w:rsidRPr="002C678A">
        <w:rPr>
          <w:rFonts w:asciiTheme="minorHAnsi" w:hAnsiTheme="minorHAnsi" w:cstheme="minorHAnsi"/>
        </w:rPr>
        <w:t>Kompetenzen für</w:t>
      </w:r>
      <w:r>
        <w:rPr>
          <w:rFonts w:asciiTheme="minorHAnsi" w:hAnsiTheme="minorHAnsi" w:cstheme="minorHAnsi"/>
        </w:rPr>
        <w:t xml:space="preserve"> </w:t>
      </w:r>
      <w:r w:rsidRPr="002C678A">
        <w:rPr>
          <w:rFonts w:asciiTheme="minorHAnsi" w:hAnsiTheme="minorHAnsi" w:cstheme="minorHAnsi"/>
        </w:rPr>
        <w:t>ein</w:t>
      </w:r>
      <w:r>
        <w:rPr>
          <w:rFonts w:asciiTheme="minorHAnsi" w:hAnsiTheme="minorHAnsi" w:cstheme="minorHAnsi"/>
        </w:rPr>
        <w:t xml:space="preserve"> </w:t>
      </w:r>
      <w:r w:rsidRPr="002C678A">
        <w:rPr>
          <w:rFonts w:asciiTheme="minorHAnsi" w:hAnsiTheme="minorHAnsi" w:cstheme="minorHAnsi"/>
        </w:rPr>
        <w:t>Leben</w:t>
      </w:r>
      <w:r>
        <w:rPr>
          <w:rFonts w:asciiTheme="minorHAnsi" w:hAnsiTheme="minorHAnsi" w:cstheme="minorHAnsi"/>
        </w:rPr>
        <w:t xml:space="preserve"> </w:t>
      </w:r>
      <w:r w:rsidRPr="002C678A">
        <w:rPr>
          <w:rFonts w:asciiTheme="minorHAnsi" w:hAnsiTheme="minorHAnsi" w:cstheme="minorHAnsi"/>
        </w:rPr>
        <w:t>in</w:t>
      </w:r>
      <w:r>
        <w:rPr>
          <w:rFonts w:asciiTheme="minorHAnsi" w:hAnsiTheme="minorHAnsi" w:cstheme="minorHAnsi"/>
        </w:rPr>
        <w:t xml:space="preserve"> </w:t>
      </w:r>
      <w:r w:rsidRPr="002C678A">
        <w:rPr>
          <w:rFonts w:asciiTheme="minorHAnsi" w:hAnsiTheme="minorHAnsi" w:cstheme="minorHAnsi"/>
        </w:rPr>
        <w:t>einer</w:t>
      </w:r>
      <w:r>
        <w:rPr>
          <w:rFonts w:asciiTheme="minorHAnsi" w:hAnsiTheme="minorHAnsi" w:cstheme="minorHAnsi"/>
        </w:rPr>
        <w:t xml:space="preserve"> </w:t>
      </w:r>
      <w:r w:rsidRPr="002C678A">
        <w:rPr>
          <w:rFonts w:asciiTheme="minorHAnsi" w:hAnsiTheme="minorHAnsi" w:cstheme="minorHAnsi"/>
        </w:rPr>
        <w:t>digitalen</w:t>
      </w:r>
      <w:r>
        <w:rPr>
          <w:rFonts w:asciiTheme="minorHAnsi" w:hAnsiTheme="minorHAnsi" w:cstheme="minorHAnsi"/>
        </w:rPr>
        <w:t xml:space="preserve"> </w:t>
      </w:r>
      <w:r w:rsidRPr="002C678A">
        <w:rPr>
          <w:rFonts w:asciiTheme="minorHAnsi" w:hAnsiTheme="minorHAnsi" w:cstheme="minorHAnsi"/>
        </w:rPr>
        <w:t>Welt</w:t>
      </w:r>
      <w:r>
        <w:rPr>
          <w:rFonts w:asciiTheme="minorHAnsi" w:hAnsiTheme="minorHAnsi" w:cstheme="minorHAnsi"/>
        </w:rPr>
        <w:t xml:space="preserve"> </w:t>
      </w:r>
      <w:r w:rsidRPr="002C678A">
        <w:rPr>
          <w:rFonts w:asciiTheme="minorHAnsi" w:hAnsiTheme="minorHAnsi" w:cstheme="minorHAnsi"/>
        </w:rPr>
        <w:t>gehen</w:t>
      </w:r>
      <w:r>
        <w:rPr>
          <w:rFonts w:asciiTheme="minorHAnsi" w:hAnsiTheme="minorHAnsi" w:cstheme="minorHAnsi"/>
        </w:rPr>
        <w:t xml:space="preserve"> </w:t>
      </w:r>
      <w:r w:rsidRPr="002C678A">
        <w:rPr>
          <w:rFonts w:asciiTheme="minorHAnsi" w:hAnsiTheme="minorHAnsi" w:cstheme="minorHAnsi"/>
        </w:rPr>
        <w:t>über</w:t>
      </w:r>
      <w:r>
        <w:rPr>
          <w:rFonts w:asciiTheme="minorHAnsi" w:hAnsiTheme="minorHAnsi" w:cstheme="minorHAnsi"/>
        </w:rPr>
        <w:t xml:space="preserve"> </w:t>
      </w:r>
      <w:r w:rsidRPr="002C678A">
        <w:rPr>
          <w:rFonts w:asciiTheme="minorHAnsi" w:hAnsiTheme="minorHAnsi" w:cstheme="minorHAnsi"/>
        </w:rPr>
        <w:t>notwendige</w:t>
      </w:r>
      <w:r>
        <w:rPr>
          <w:rFonts w:asciiTheme="minorHAnsi" w:hAnsiTheme="minorHAnsi" w:cstheme="minorHAnsi"/>
        </w:rPr>
        <w:t xml:space="preserve"> </w:t>
      </w:r>
      <w:r w:rsidRPr="002C678A">
        <w:rPr>
          <w:rFonts w:asciiTheme="minorHAnsi" w:hAnsiTheme="minorHAnsi" w:cstheme="minorHAnsi"/>
        </w:rPr>
        <w:t>informatische Grundkenntnisse</w:t>
      </w:r>
      <w:r>
        <w:rPr>
          <w:rFonts w:asciiTheme="minorHAnsi" w:hAnsiTheme="minorHAnsi" w:cstheme="minorHAnsi"/>
        </w:rPr>
        <w:t xml:space="preserve"> </w:t>
      </w:r>
      <w:r w:rsidRPr="002C678A">
        <w:rPr>
          <w:rFonts w:asciiTheme="minorHAnsi" w:hAnsiTheme="minorHAnsi" w:cstheme="minorHAnsi"/>
        </w:rPr>
        <w:t>weit</w:t>
      </w:r>
      <w:r>
        <w:rPr>
          <w:rFonts w:asciiTheme="minorHAnsi" w:hAnsiTheme="minorHAnsi" w:cstheme="minorHAnsi"/>
        </w:rPr>
        <w:t xml:space="preserve"> </w:t>
      </w:r>
      <w:r w:rsidRPr="002C678A">
        <w:rPr>
          <w:rFonts w:asciiTheme="minorHAnsi" w:hAnsiTheme="minorHAnsi" w:cstheme="minorHAnsi"/>
        </w:rPr>
        <w:t>hinaus</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betreffen</w:t>
      </w:r>
      <w:r>
        <w:rPr>
          <w:rFonts w:asciiTheme="minorHAnsi" w:hAnsiTheme="minorHAnsi" w:cstheme="minorHAnsi"/>
        </w:rPr>
        <w:t xml:space="preserve"> </w:t>
      </w:r>
      <w:r w:rsidRPr="002C678A">
        <w:rPr>
          <w:rFonts w:asciiTheme="minorHAnsi" w:hAnsiTheme="minorHAnsi" w:cstheme="minorHAnsi"/>
        </w:rPr>
        <w:t>alle</w:t>
      </w:r>
      <w:r>
        <w:rPr>
          <w:rFonts w:asciiTheme="minorHAnsi" w:hAnsiTheme="minorHAnsi" w:cstheme="minorHAnsi"/>
        </w:rPr>
        <w:t xml:space="preserve"> </w:t>
      </w:r>
      <w:r w:rsidRPr="002C678A">
        <w:rPr>
          <w:rFonts w:asciiTheme="minorHAnsi" w:hAnsiTheme="minorHAnsi" w:cstheme="minorHAnsi"/>
        </w:rPr>
        <w:t>Unterrichtsfächer.</w:t>
      </w:r>
      <w:r>
        <w:rPr>
          <w:rFonts w:asciiTheme="minorHAnsi" w:hAnsiTheme="minorHAnsi" w:cstheme="minorHAnsi"/>
        </w:rPr>
        <w:t xml:space="preserve"> </w:t>
      </w:r>
      <w:r w:rsidRPr="002C678A">
        <w:rPr>
          <w:rFonts w:asciiTheme="minorHAnsi" w:hAnsiTheme="minorHAnsi" w:cstheme="minorHAnsi"/>
        </w:rPr>
        <w:t>Sie</w:t>
      </w:r>
      <w:r>
        <w:rPr>
          <w:rFonts w:asciiTheme="minorHAnsi" w:hAnsiTheme="minorHAnsi" w:cstheme="minorHAnsi"/>
        </w:rPr>
        <w:t xml:space="preserve"> </w:t>
      </w:r>
      <w:r w:rsidRPr="002C678A">
        <w:rPr>
          <w:rFonts w:asciiTheme="minorHAnsi" w:hAnsiTheme="minorHAnsi" w:cstheme="minorHAnsi"/>
        </w:rPr>
        <w:t>können daher keinem</w:t>
      </w:r>
      <w:r>
        <w:rPr>
          <w:rFonts w:asciiTheme="minorHAnsi" w:hAnsiTheme="minorHAnsi" w:cstheme="minorHAnsi"/>
        </w:rPr>
        <w:t xml:space="preserve"> </w:t>
      </w:r>
      <w:r w:rsidRPr="002C678A">
        <w:rPr>
          <w:rFonts w:asciiTheme="minorHAnsi" w:hAnsiTheme="minorHAnsi" w:cstheme="minorHAnsi"/>
        </w:rPr>
        <w:t>isolierten</w:t>
      </w:r>
      <w:r>
        <w:rPr>
          <w:rFonts w:asciiTheme="minorHAnsi" w:hAnsiTheme="minorHAnsi" w:cstheme="minorHAnsi"/>
        </w:rPr>
        <w:t xml:space="preserve"> </w:t>
      </w:r>
      <w:r w:rsidRPr="002C678A">
        <w:rPr>
          <w:rFonts w:asciiTheme="minorHAnsi" w:hAnsiTheme="minorHAnsi" w:cstheme="minorHAnsi"/>
        </w:rPr>
        <w:t>Lernbereich</w:t>
      </w:r>
      <w:r>
        <w:rPr>
          <w:rFonts w:asciiTheme="minorHAnsi" w:hAnsiTheme="minorHAnsi" w:cstheme="minorHAnsi"/>
        </w:rPr>
        <w:t xml:space="preserve"> </w:t>
      </w:r>
      <w:r w:rsidRPr="002C678A">
        <w:rPr>
          <w:rFonts w:asciiTheme="minorHAnsi" w:hAnsiTheme="minorHAnsi" w:cstheme="minorHAnsi"/>
        </w:rPr>
        <w:t>zugeordnet</w:t>
      </w:r>
      <w:r>
        <w:rPr>
          <w:rFonts w:asciiTheme="minorHAnsi" w:hAnsiTheme="minorHAnsi" w:cstheme="minorHAnsi"/>
        </w:rPr>
        <w:t xml:space="preserve"> </w:t>
      </w:r>
      <w:r w:rsidRPr="002C678A">
        <w:rPr>
          <w:rFonts w:asciiTheme="minorHAnsi" w:hAnsiTheme="minorHAnsi" w:cstheme="minorHAnsi"/>
        </w:rPr>
        <w:t>werden.</w:t>
      </w:r>
      <w:r>
        <w:rPr>
          <w:rFonts w:asciiTheme="minorHAnsi" w:hAnsiTheme="minorHAnsi" w:cstheme="minorHAnsi"/>
        </w:rPr>
        <w:t xml:space="preserve"> (…) </w:t>
      </w:r>
    </w:p>
    <w:p w14:paraId="3AFE3315" w14:textId="77777777" w:rsidR="008363D4" w:rsidRDefault="008363D4" w:rsidP="002C678A">
      <w:pPr>
        <w:jc w:val="both"/>
        <w:rPr>
          <w:rFonts w:asciiTheme="minorHAnsi" w:hAnsiTheme="minorHAnsi" w:cstheme="minorHAnsi"/>
        </w:rPr>
      </w:pPr>
    </w:p>
    <w:p w14:paraId="71B9B816" w14:textId="6D1ADF87" w:rsidR="00D87168" w:rsidRPr="00BD4DDF" w:rsidRDefault="002C678A" w:rsidP="002C678A">
      <w:pPr>
        <w:jc w:val="both"/>
        <w:rPr>
          <w:rFonts w:asciiTheme="minorHAnsi" w:hAnsiTheme="minorHAnsi" w:cstheme="minorHAnsi"/>
        </w:rPr>
      </w:pPr>
      <w:r w:rsidRPr="002C678A">
        <w:rPr>
          <w:rFonts w:asciiTheme="minorHAnsi" w:hAnsiTheme="minorHAnsi" w:cstheme="minorHAnsi"/>
        </w:rPr>
        <w:t>Der</w:t>
      </w:r>
      <w:r>
        <w:rPr>
          <w:rFonts w:asciiTheme="minorHAnsi" w:hAnsiTheme="minorHAnsi" w:cstheme="minorHAnsi"/>
        </w:rPr>
        <w:t xml:space="preserve"> </w:t>
      </w:r>
      <w:r w:rsidRPr="002C678A">
        <w:rPr>
          <w:rFonts w:asciiTheme="minorHAnsi" w:hAnsiTheme="minorHAnsi" w:cstheme="minorHAnsi"/>
        </w:rPr>
        <w:t>Zugang</w:t>
      </w:r>
      <w:r>
        <w:rPr>
          <w:rFonts w:asciiTheme="minorHAnsi" w:hAnsiTheme="minorHAnsi" w:cstheme="minorHAnsi"/>
        </w:rPr>
        <w:t xml:space="preserve"> </w:t>
      </w:r>
      <w:r w:rsidRPr="002C678A">
        <w:rPr>
          <w:rFonts w:asciiTheme="minorHAnsi" w:hAnsiTheme="minorHAnsi" w:cstheme="minorHAnsi"/>
        </w:rPr>
        <w:t>zu</w:t>
      </w:r>
      <w:r>
        <w:rPr>
          <w:rFonts w:asciiTheme="minorHAnsi" w:hAnsiTheme="minorHAnsi" w:cstheme="minorHAnsi"/>
        </w:rPr>
        <w:t xml:space="preserve"> </w:t>
      </w:r>
      <w:r w:rsidRPr="002C678A">
        <w:rPr>
          <w:rFonts w:asciiTheme="minorHAnsi" w:hAnsiTheme="minorHAnsi" w:cstheme="minorHAnsi"/>
        </w:rPr>
        <w:t>Informationen</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Handlungsmöglichkeiten</w:t>
      </w:r>
      <w:r>
        <w:rPr>
          <w:rFonts w:asciiTheme="minorHAnsi" w:hAnsiTheme="minorHAnsi" w:cstheme="minorHAnsi"/>
        </w:rPr>
        <w:t xml:space="preserve"> </w:t>
      </w:r>
      <w:r w:rsidRPr="002C678A">
        <w:rPr>
          <w:rFonts w:asciiTheme="minorHAnsi" w:hAnsiTheme="minorHAnsi" w:cstheme="minorHAnsi"/>
        </w:rPr>
        <w:t>ist</w:t>
      </w:r>
      <w:r>
        <w:rPr>
          <w:rFonts w:asciiTheme="minorHAnsi" w:hAnsiTheme="minorHAnsi" w:cstheme="minorHAnsi"/>
        </w:rPr>
        <w:t xml:space="preserve"> </w:t>
      </w:r>
      <w:r w:rsidRPr="002C678A">
        <w:rPr>
          <w:rFonts w:asciiTheme="minorHAnsi" w:hAnsiTheme="minorHAnsi" w:cstheme="minorHAnsi"/>
        </w:rPr>
        <w:t>jeweils</w:t>
      </w:r>
      <w:r>
        <w:rPr>
          <w:rFonts w:asciiTheme="minorHAnsi" w:hAnsiTheme="minorHAnsi" w:cstheme="minorHAnsi"/>
        </w:rPr>
        <w:t xml:space="preserve"> fach</w:t>
      </w:r>
      <w:r w:rsidRPr="002C678A">
        <w:rPr>
          <w:rFonts w:asciiTheme="minorHAnsi" w:hAnsiTheme="minorHAnsi" w:cstheme="minorHAnsi"/>
        </w:rPr>
        <w:t>spezifisch</w:t>
      </w:r>
      <w:r>
        <w:rPr>
          <w:rFonts w:asciiTheme="minorHAnsi" w:hAnsiTheme="minorHAnsi" w:cstheme="minorHAnsi"/>
        </w:rPr>
        <w:t xml:space="preserve"> </w:t>
      </w:r>
      <w:r w:rsidRPr="002C678A">
        <w:rPr>
          <w:rFonts w:asciiTheme="minorHAnsi" w:hAnsiTheme="minorHAnsi" w:cstheme="minorHAnsi"/>
        </w:rPr>
        <w:t>unterschiedlich.</w:t>
      </w:r>
      <w:r>
        <w:rPr>
          <w:rFonts w:asciiTheme="minorHAnsi" w:hAnsiTheme="minorHAnsi" w:cstheme="minorHAnsi"/>
        </w:rPr>
        <w:t xml:space="preserve"> </w:t>
      </w:r>
      <w:r w:rsidRPr="002C678A">
        <w:rPr>
          <w:rFonts w:asciiTheme="minorHAnsi" w:hAnsiTheme="minorHAnsi" w:cstheme="minorHAnsi"/>
        </w:rPr>
        <w:t>In</w:t>
      </w:r>
      <w:r>
        <w:rPr>
          <w:rFonts w:asciiTheme="minorHAnsi" w:hAnsiTheme="minorHAnsi" w:cstheme="minorHAnsi"/>
        </w:rPr>
        <w:t xml:space="preserve"> </w:t>
      </w:r>
      <w:r w:rsidRPr="002C678A">
        <w:rPr>
          <w:rFonts w:asciiTheme="minorHAnsi" w:hAnsiTheme="minorHAnsi" w:cstheme="minorHAnsi"/>
        </w:rPr>
        <w:t>diesen</w:t>
      </w:r>
      <w:r>
        <w:rPr>
          <w:rFonts w:asciiTheme="minorHAnsi" w:hAnsiTheme="minorHAnsi" w:cstheme="minorHAnsi"/>
        </w:rPr>
        <w:t xml:space="preserve"> </w:t>
      </w:r>
      <w:r w:rsidRPr="002C678A">
        <w:rPr>
          <w:rFonts w:asciiTheme="minorHAnsi" w:hAnsiTheme="minorHAnsi" w:cstheme="minorHAnsi"/>
        </w:rPr>
        <w:t>Kontexten</w:t>
      </w:r>
      <w:r>
        <w:rPr>
          <w:rFonts w:asciiTheme="minorHAnsi" w:hAnsiTheme="minorHAnsi" w:cstheme="minorHAnsi"/>
        </w:rPr>
        <w:t xml:space="preserve"> </w:t>
      </w:r>
      <w:r w:rsidRPr="002C678A">
        <w:rPr>
          <w:rFonts w:asciiTheme="minorHAnsi" w:hAnsiTheme="minorHAnsi" w:cstheme="minorHAnsi"/>
        </w:rPr>
        <w:t>sind</w:t>
      </w:r>
      <w:r>
        <w:rPr>
          <w:rFonts w:asciiTheme="minorHAnsi" w:hAnsiTheme="minorHAnsi" w:cstheme="minorHAnsi"/>
        </w:rPr>
        <w:t xml:space="preserve"> </w:t>
      </w:r>
      <w:r w:rsidRPr="002C678A">
        <w:rPr>
          <w:rFonts w:asciiTheme="minorHAnsi" w:hAnsiTheme="minorHAnsi" w:cstheme="minorHAnsi"/>
        </w:rPr>
        <w:t>auch</w:t>
      </w:r>
      <w:r>
        <w:rPr>
          <w:rFonts w:asciiTheme="minorHAnsi" w:hAnsiTheme="minorHAnsi" w:cstheme="minorHAnsi"/>
        </w:rPr>
        <w:t xml:space="preserve"> </w:t>
      </w:r>
      <w:r w:rsidRPr="002C678A">
        <w:rPr>
          <w:rFonts w:asciiTheme="minorHAnsi" w:hAnsiTheme="minorHAnsi" w:cstheme="minorHAnsi"/>
        </w:rPr>
        <w:t>Kompetenzen</w:t>
      </w:r>
      <w:r>
        <w:rPr>
          <w:rFonts w:asciiTheme="minorHAnsi" w:hAnsiTheme="minorHAnsi" w:cstheme="minorHAnsi"/>
        </w:rPr>
        <w:t xml:space="preserve"> </w:t>
      </w:r>
      <w:r w:rsidRPr="002C678A">
        <w:rPr>
          <w:rFonts w:asciiTheme="minorHAnsi" w:hAnsiTheme="minorHAnsi" w:cstheme="minorHAnsi"/>
        </w:rPr>
        <w:t>zu</w:t>
      </w:r>
      <w:r>
        <w:rPr>
          <w:rFonts w:asciiTheme="minorHAnsi" w:hAnsiTheme="minorHAnsi" w:cstheme="minorHAnsi"/>
        </w:rPr>
        <w:t xml:space="preserve"> er</w:t>
      </w:r>
      <w:r w:rsidRPr="002C678A">
        <w:rPr>
          <w:rFonts w:asciiTheme="minorHAnsi" w:hAnsiTheme="minorHAnsi" w:cstheme="minorHAnsi"/>
        </w:rPr>
        <w:t xml:space="preserve">werben, die im </w:t>
      </w:r>
      <w:r w:rsidR="00A9367B">
        <w:rPr>
          <w:rFonts w:asciiTheme="minorHAnsi" w:hAnsiTheme="minorHAnsi" w:cstheme="minorHAnsi"/>
        </w:rPr>
        <w:t>nachfolgenden Kompetenzrahmen</w:t>
      </w:r>
      <w:r w:rsidRPr="002C678A">
        <w:rPr>
          <w:rFonts w:asciiTheme="minorHAnsi" w:hAnsiTheme="minorHAnsi" w:cstheme="minorHAnsi"/>
        </w:rPr>
        <w:t xml:space="preserve"> konkretisiert werden. Auch die Strategien</w:t>
      </w:r>
      <w:r>
        <w:rPr>
          <w:rFonts w:asciiTheme="minorHAnsi" w:hAnsiTheme="minorHAnsi" w:cstheme="minorHAnsi"/>
        </w:rPr>
        <w:t xml:space="preserve"> </w:t>
      </w:r>
      <w:r w:rsidRPr="002C678A">
        <w:rPr>
          <w:rFonts w:asciiTheme="minorHAnsi" w:hAnsiTheme="minorHAnsi" w:cstheme="minorHAnsi"/>
        </w:rPr>
        <w:t>zur</w:t>
      </w:r>
      <w:r>
        <w:rPr>
          <w:rFonts w:asciiTheme="minorHAnsi" w:hAnsiTheme="minorHAnsi" w:cstheme="minorHAnsi"/>
        </w:rPr>
        <w:t xml:space="preserve"> </w:t>
      </w:r>
      <w:r w:rsidRPr="002C678A">
        <w:rPr>
          <w:rFonts w:asciiTheme="minorHAnsi" w:hAnsiTheme="minorHAnsi" w:cstheme="minorHAnsi"/>
        </w:rPr>
        <w:t>Lösung</w:t>
      </w:r>
      <w:r>
        <w:rPr>
          <w:rFonts w:asciiTheme="minorHAnsi" w:hAnsiTheme="minorHAnsi" w:cstheme="minorHAnsi"/>
        </w:rPr>
        <w:t xml:space="preserve"> </w:t>
      </w:r>
      <w:r w:rsidRPr="002C678A">
        <w:rPr>
          <w:rFonts w:asciiTheme="minorHAnsi" w:hAnsiTheme="minorHAnsi" w:cstheme="minorHAnsi"/>
        </w:rPr>
        <w:t>von</w:t>
      </w:r>
      <w:r>
        <w:rPr>
          <w:rFonts w:asciiTheme="minorHAnsi" w:hAnsiTheme="minorHAnsi" w:cstheme="minorHAnsi"/>
        </w:rPr>
        <w:t xml:space="preserve"> </w:t>
      </w:r>
      <w:r w:rsidRPr="002C678A">
        <w:rPr>
          <w:rFonts w:asciiTheme="minorHAnsi" w:hAnsiTheme="minorHAnsi" w:cstheme="minorHAnsi"/>
        </w:rPr>
        <w:t>Problemen</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die</w:t>
      </w:r>
      <w:r>
        <w:rPr>
          <w:rFonts w:asciiTheme="minorHAnsi" w:hAnsiTheme="minorHAnsi" w:cstheme="minorHAnsi"/>
        </w:rPr>
        <w:t xml:space="preserve"> </w:t>
      </w:r>
      <w:r w:rsidRPr="002C678A">
        <w:rPr>
          <w:rFonts w:asciiTheme="minorHAnsi" w:hAnsiTheme="minorHAnsi" w:cstheme="minorHAnsi"/>
        </w:rPr>
        <w:t>Bearbeitungsprozesse</w:t>
      </w:r>
      <w:r>
        <w:rPr>
          <w:rFonts w:asciiTheme="minorHAnsi" w:hAnsiTheme="minorHAnsi" w:cstheme="minorHAnsi"/>
        </w:rPr>
        <w:t xml:space="preserve"> </w:t>
      </w:r>
      <w:r w:rsidRPr="002C678A">
        <w:rPr>
          <w:rFonts w:asciiTheme="minorHAnsi" w:hAnsiTheme="minorHAnsi" w:cstheme="minorHAnsi"/>
        </w:rPr>
        <w:t>in</w:t>
      </w:r>
      <w:r>
        <w:rPr>
          <w:rFonts w:asciiTheme="minorHAnsi" w:hAnsiTheme="minorHAnsi" w:cstheme="minorHAnsi"/>
        </w:rPr>
        <w:t xml:space="preserve"> den </w:t>
      </w:r>
      <w:r w:rsidRPr="002C678A">
        <w:rPr>
          <w:rFonts w:asciiTheme="minorHAnsi" w:hAnsiTheme="minorHAnsi" w:cstheme="minorHAnsi"/>
        </w:rPr>
        <w:t>verschiedenen Fächern sind unterschiedlich. Ins</w:t>
      </w:r>
      <w:r>
        <w:rPr>
          <w:rFonts w:asciiTheme="minorHAnsi" w:hAnsiTheme="minorHAnsi" w:cstheme="minorHAnsi"/>
        </w:rPr>
        <w:t>ofern ist die Einbindung der di</w:t>
      </w:r>
      <w:r w:rsidRPr="002C678A">
        <w:rPr>
          <w:rFonts w:asciiTheme="minorHAnsi" w:hAnsiTheme="minorHAnsi" w:cstheme="minorHAnsi"/>
        </w:rPr>
        <w:t>gitalen Welt</w:t>
      </w:r>
      <w:r>
        <w:rPr>
          <w:rFonts w:asciiTheme="minorHAnsi" w:hAnsiTheme="minorHAnsi" w:cstheme="minorHAnsi"/>
        </w:rPr>
        <w:t xml:space="preserve"> </w:t>
      </w:r>
      <w:r w:rsidRPr="002C678A">
        <w:rPr>
          <w:rFonts w:asciiTheme="minorHAnsi" w:hAnsiTheme="minorHAnsi" w:cstheme="minorHAnsi"/>
        </w:rPr>
        <w:t>in jedem Fach erforderlich</w:t>
      </w:r>
      <w:r>
        <w:rPr>
          <w:rFonts w:asciiTheme="minorHAnsi" w:hAnsiTheme="minorHAnsi" w:cstheme="minorHAnsi"/>
        </w:rPr>
        <w:t>.“</w:t>
      </w:r>
      <w:r w:rsidR="00A9367B">
        <w:rPr>
          <w:rStyle w:val="Funotenzeichen"/>
          <w:rFonts w:asciiTheme="minorHAnsi" w:hAnsiTheme="minorHAnsi" w:cstheme="minorHAnsi"/>
        </w:rPr>
        <w:footnoteReference w:id="2"/>
      </w:r>
    </w:p>
    <w:p w14:paraId="7CD8125C" w14:textId="77777777" w:rsidR="00D87168" w:rsidRPr="00BD4DDF" w:rsidRDefault="00D87168">
      <w:pPr>
        <w:jc w:val="both"/>
        <w:rPr>
          <w:rFonts w:asciiTheme="minorHAnsi" w:hAnsiTheme="minorHAnsi" w:cstheme="minorHAnsi"/>
        </w:rPr>
      </w:pPr>
    </w:p>
    <w:p w14:paraId="44FA7BD4" w14:textId="77777777" w:rsidR="008363D4" w:rsidRDefault="00896892" w:rsidP="00896892">
      <w:pPr>
        <w:jc w:val="both"/>
        <w:rPr>
          <w:rFonts w:asciiTheme="minorHAnsi" w:hAnsiTheme="minorHAnsi" w:cstheme="minorHAnsi"/>
        </w:rPr>
      </w:pPr>
      <w:r>
        <w:rPr>
          <w:rFonts w:asciiTheme="minorHAnsi" w:hAnsiTheme="minorHAnsi" w:cstheme="minorHAnsi"/>
        </w:rPr>
        <w:t>„</w:t>
      </w:r>
      <w:r w:rsidR="002C678A" w:rsidRPr="002C678A">
        <w:rPr>
          <w:rFonts w:asciiTheme="minorHAnsi" w:hAnsiTheme="minorHAnsi" w:cstheme="minorHAnsi"/>
        </w:rPr>
        <w:t>Die</w:t>
      </w:r>
      <w:r w:rsidR="002C678A">
        <w:rPr>
          <w:rFonts w:asciiTheme="minorHAnsi" w:hAnsiTheme="minorHAnsi" w:cstheme="minorHAnsi"/>
        </w:rPr>
        <w:t xml:space="preserve"> </w:t>
      </w:r>
      <w:r w:rsidR="002C678A" w:rsidRPr="002C678A">
        <w:rPr>
          <w:rFonts w:asciiTheme="minorHAnsi" w:hAnsiTheme="minorHAnsi" w:cstheme="minorHAnsi"/>
        </w:rPr>
        <w:t>sinnvolle</w:t>
      </w:r>
      <w:r w:rsidR="002C678A">
        <w:rPr>
          <w:rFonts w:asciiTheme="minorHAnsi" w:hAnsiTheme="minorHAnsi" w:cstheme="minorHAnsi"/>
        </w:rPr>
        <w:t xml:space="preserve"> </w:t>
      </w:r>
      <w:r w:rsidR="002C678A" w:rsidRPr="002C678A">
        <w:rPr>
          <w:rFonts w:asciiTheme="minorHAnsi" w:hAnsiTheme="minorHAnsi" w:cstheme="minorHAnsi"/>
        </w:rPr>
        <w:t>Einbindung</w:t>
      </w:r>
      <w:r w:rsidR="002C678A">
        <w:rPr>
          <w:rFonts w:asciiTheme="minorHAnsi" w:hAnsiTheme="minorHAnsi" w:cstheme="minorHAnsi"/>
        </w:rPr>
        <w:t xml:space="preserve"> </w:t>
      </w:r>
      <w:r w:rsidR="002C678A" w:rsidRPr="002C678A">
        <w:rPr>
          <w:rFonts w:asciiTheme="minorHAnsi" w:hAnsiTheme="minorHAnsi" w:cstheme="minorHAnsi"/>
        </w:rPr>
        <w:t>digitaler</w:t>
      </w:r>
      <w:r w:rsidR="002C678A">
        <w:rPr>
          <w:rFonts w:asciiTheme="minorHAnsi" w:hAnsiTheme="minorHAnsi" w:cstheme="minorHAnsi"/>
        </w:rPr>
        <w:t xml:space="preserve"> </w:t>
      </w:r>
      <w:r w:rsidR="002C678A" w:rsidRPr="002C678A">
        <w:rPr>
          <w:rFonts w:asciiTheme="minorHAnsi" w:hAnsiTheme="minorHAnsi" w:cstheme="minorHAnsi"/>
        </w:rPr>
        <w:t>Lernumgebungen</w:t>
      </w:r>
      <w:r w:rsidR="002C678A">
        <w:rPr>
          <w:rFonts w:asciiTheme="minorHAnsi" w:hAnsiTheme="minorHAnsi" w:cstheme="minorHAnsi"/>
        </w:rPr>
        <w:t xml:space="preserve"> </w:t>
      </w:r>
      <w:r w:rsidR="002C678A" w:rsidRPr="002C678A">
        <w:rPr>
          <w:rFonts w:asciiTheme="minorHAnsi" w:hAnsiTheme="minorHAnsi" w:cstheme="minorHAnsi"/>
        </w:rPr>
        <w:t>erfordert</w:t>
      </w:r>
      <w:r w:rsidR="002C678A">
        <w:rPr>
          <w:rFonts w:asciiTheme="minorHAnsi" w:hAnsiTheme="minorHAnsi" w:cstheme="minorHAnsi"/>
        </w:rPr>
        <w:t xml:space="preserve"> </w:t>
      </w:r>
      <w:r w:rsidR="002C678A" w:rsidRPr="002C678A">
        <w:rPr>
          <w:rFonts w:asciiTheme="minorHAnsi" w:hAnsiTheme="minorHAnsi" w:cstheme="minorHAnsi"/>
        </w:rPr>
        <w:t>eine neue</w:t>
      </w:r>
      <w:r w:rsidR="002C678A">
        <w:rPr>
          <w:rFonts w:asciiTheme="minorHAnsi" w:hAnsiTheme="minorHAnsi" w:cstheme="minorHAnsi"/>
        </w:rPr>
        <w:t xml:space="preserve"> </w:t>
      </w:r>
      <w:r w:rsidR="002C678A" w:rsidRPr="002C678A">
        <w:rPr>
          <w:rFonts w:asciiTheme="minorHAnsi" w:hAnsiTheme="minorHAnsi" w:cstheme="minorHAnsi"/>
        </w:rPr>
        <w:t>Gestaltung</w:t>
      </w:r>
      <w:r w:rsidR="002C678A">
        <w:rPr>
          <w:rFonts w:asciiTheme="minorHAnsi" w:hAnsiTheme="minorHAnsi" w:cstheme="minorHAnsi"/>
        </w:rPr>
        <w:t xml:space="preserve"> </w:t>
      </w:r>
      <w:r w:rsidR="002C678A" w:rsidRPr="002C678A">
        <w:rPr>
          <w:rFonts w:asciiTheme="minorHAnsi" w:hAnsiTheme="minorHAnsi" w:cstheme="minorHAnsi"/>
        </w:rPr>
        <w:t>der</w:t>
      </w:r>
      <w:r w:rsidR="002C678A">
        <w:rPr>
          <w:rFonts w:asciiTheme="minorHAnsi" w:hAnsiTheme="minorHAnsi" w:cstheme="minorHAnsi"/>
        </w:rPr>
        <w:t xml:space="preserve"> </w:t>
      </w:r>
      <w:r w:rsidR="002C678A" w:rsidRPr="002C678A">
        <w:rPr>
          <w:rFonts w:asciiTheme="minorHAnsi" w:hAnsiTheme="minorHAnsi" w:cstheme="minorHAnsi"/>
        </w:rPr>
        <w:t>Lehr-</w:t>
      </w:r>
      <w:r w:rsidR="002C678A">
        <w:rPr>
          <w:rFonts w:asciiTheme="minorHAnsi" w:hAnsiTheme="minorHAnsi" w:cstheme="minorHAnsi"/>
        </w:rPr>
        <w:t xml:space="preserve"> </w:t>
      </w:r>
      <w:r w:rsidR="002C678A" w:rsidRPr="002C678A">
        <w:rPr>
          <w:rFonts w:asciiTheme="minorHAnsi" w:hAnsiTheme="minorHAnsi" w:cstheme="minorHAnsi"/>
        </w:rPr>
        <w:t>und</w:t>
      </w:r>
      <w:r w:rsidR="002C678A">
        <w:rPr>
          <w:rFonts w:asciiTheme="minorHAnsi" w:hAnsiTheme="minorHAnsi" w:cstheme="minorHAnsi"/>
        </w:rPr>
        <w:t xml:space="preserve"> </w:t>
      </w:r>
      <w:r w:rsidR="002C678A" w:rsidRPr="002C678A">
        <w:rPr>
          <w:rFonts w:asciiTheme="minorHAnsi" w:hAnsiTheme="minorHAnsi" w:cstheme="minorHAnsi"/>
        </w:rPr>
        <w:t>Lernprozesse.</w:t>
      </w:r>
      <w:r w:rsidR="002C678A">
        <w:rPr>
          <w:rFonts w:asciiTheme="minorHAnsi" w:hAnsiTheme="minorHAnsi" w:cstheme="minorHAnsi"/>
        </w:rPr>
        <w:t xml:space="preserve"> </w:t>
      </w:r>
      <w:r w:rsidR="002C678A" w:rsidRPr="002C678A">
        <w:rPr>
          <w:rFonts w:asciiTheme="minorHAnsi" w:hAnsiTheme="minorHAnsi" w:cstheme="minorHAnsi"/>
        </w:rPr>
        <w:t>Dadurch</w:t>
      </w:r>
      <w:r w:rsidR="002C678A">
        <w:rPr>
          <w:rFonts w:asciiTheme="minorHAnsi" w:hAnsiTheme="minorHAnsi" w:cstheme="minorHAnsi"/>
        </w:rPr>
        <w:t xml:space="preserve"> </w:t>
      </w:r>
      <w:r w:rsidR="002C678A" w:rsidRPr="002C678A">
        <w:rPr>
          <w:rFonts w:asciiTheme="minorHAnsi" w:hAnsiTheme="minorHAnsi" w:cstheme="minorHAnsi"/>
        </w:rPr>
        <w:t>verändern</w:t>
      </w:r>
      <w:r w:rsidR="002C678A">
        <w:rPr>
          <w:rFonts w:asciiTheme="minorHAnsi" w:hAnsiTheme="minorHAnsi" w:cstheme="minorHAnsi"/>
        </w:rPr>
        <w:t xml:space="preserve"> </w:t>
      </w:r>
      <w:r w:rsidR="002C678A" w:rsidRPr="002C678A">
        <w:rPr>
          <w:rFonts w:asciiTheme="minorHAnsi" w:hAnsiTheme="minorHAnsi" w:cstheme="minorHAnsi"/>
        </w:rPr>
        <w:t>sich</w:t>
      </w:r>
      <w:r w:rsidR="002C678A">
        <w:rPr>
          <w:rFonts w:asciiTheme="minorHAnsi" w:hAnsiTheme="minorHAnsi" w:cstheme="minorHAnsi"/>
        </w:rPr>
        <w:t xml:space="preserve"> </w:t>
      </w:r>
      <w:r w:rsidR="002C678A" w:rsidRPr="002C678A">
        <w:rPr>
          <w:rFonts w:asciiTheme="minorHAnsi" w:hAnsiTheme="minorHAnsi" w:cstheme="minorHAnsi"/>
        </w:rPr>
        <w:t>das Lehren und</w:t>
      </w:r>
      <w:r w:rsidR="002C678A">
        <w:rPr>
          <w:rFonts w:asciiTheme="minorHAnsi" w:hAnsiTheme="minorHAnsi" w:cstheme="minorHAnsi"/>
        </w:rPr>
        <w:t xml:space="preserve"> </w:t>
      </w:r>
      <w:r w:rsidR="002C678A" w:rsidRPr="002C678A">
        <w:rPr>
          <w:rFonts w:asciiTheme="minorHAnsi" w:hAnsiTheme="minorHAnsi" w:cstheme="minorHAnsi"/>
        </w:rPr>
        <w:t>Lernen,</w:t>
      </w:r>
      <w:r w:rsidR="002C678A">
        <w:rPr>
          <w:rFonts w:asciiTheme="minorHAnsi" w:hAnsiTheme="minorHAnsi" w:cstheme="minorHAnsi"/>
        </w:rPr>
        <w:t xml:space="preserve"> </w:t>
      </w:r>
      <w:r w:rsidR="002C678A" w:rsidRPr="002C678A">
        <w:rPr>
          <w:rFonts w:asciiTheme="minorHAnsi" w:hAnsiTheme="minorHAnsi" w:cstheme="minorHAnsi"/>
        </w:rPr>
        <w:t>aber</w:t>
      </w:r>
      <w:r w:rsidR="002C678A">
        <w:rPr>
          <w:rFonts w:asciiTheme="minorHAnsi" w:hAnsiTheme="minorHAnsi" w:cstheme="minorHAnsi"/>
        </w:rPr>
        <w:t xml:space="preserve"> </w:t>
      </w:r>
      <w:r w:rsidR="002C678A" w:rsidRPr="002C678A">
        <w:rPr>
          <w:rFonts w:asciiTheme="minorHAnsi" w:hAnsiTheme="minorHAnsi" w:cstheme="minorHAnsi"/>
        </w:rPr>
        <w:t>auch</w:t>
      </w:r>
      <w:r w:rsidR="002C678A">
        <w:rPr>
          <w:rFonts w:asciiTheme="minorHAnsi" w:hAnsiTheme="minorHAnsi" w:cstheme="minorHAnsi"/>
        </w:rPr>
        <w:t xml:space="preserve"> </w:t>
      </w:r>
      <w:r w:rsidR="002C678A" w:rsidRPr="002C678A">
        <w:rPr>
          <w:rFonts w:asciiTheme="minorHAnsi" w:hAnsiTheme="minorHAnsi" w:cstheme="minorHAnsi"/>
        </w:rPr>
        <w:t>die</w:t>
      </w:r>
      <w:r w:rsidR="002C678A">
        <w:rPr>
          <w:rFonts w:asciiTheme="minorHAnsi" w:hAnsiTheme="minorHAnsi" w:cstheme="minorHAnsi"/>
        </w:rPr>
        <w:t xml:space="preserve"> </w:t>
      </w:r>
      <w:r w:rsidR="002C678A" w:rsidRPr="002C678A">
        <w:rPr>
          <w:rFonts w:asciiTheme="minorHAnsi" w:hAnsiTheme="minorHAnsi" w:cstheme="minorHAnsi"/>
        </w:rPr>
        <w:t>Spannbreite</w:t>
      </w:r>
      <w:r w:rsidR="002C678A">
        <w:rPr>
          <w:rFonts w:asciiTheme="minorHAnsi" w:hAnsiTheme="minorHAnsi" w:cstheme="minorHAnsi"/>
        </w:rPr>
        <w:t xml:space="preserve"> </w:t>
      </w:r>
      <w:r w:rsidR="002C678A" w:rsidRPr="002C678A">
        <w:rPr>
          <w:rFonts w:asciiTheme="minorHAnsi" w:hAnsiTheme="minorHAnsi" w:cstheme="minorHAnsi"/>
        </w:rPr>
        <w:t>der</w:t>
      </w:r>
      <w:r w:rsidR="002C678A">
        <w:rPr>
          <w:rFonts w:asciiTheme="minorHAnsi" w:hAnsiTheme="minorHAnsi" w:cstheme="minorHAnsi"/>
        </w:rPr>
        <w:t xml:space="preserve"> </w:t>
      </w:r>
      <w:r w:rsidR="002C678A" w:rsidRPr="002C678A">
        <w:rPr>
          <w:rFonts w:asciiTheme="minorHAnsi" w:hAnsiTheme="minorHAnsi" w:cstheme="minorHAnsi"/>
        </w:rPr>
        <w:t>Gestaltungsmöglichkeiten im</w:t>
      </w:r>
      <w:r w:rsidR="002C678A">
        <w:rPr>
          <w:rFonts w:asciiTheme="minorHAnsi" w:hAnsiTheme="minorHAnsi" w:cstheme="minorHAnsi"/>
        </w:rPr>
        <w:t xml:space="preserve"> </w:t>
      </w:r>
      <w:r w:rsidR="002C678A" w:rsidRPr="002C678A">
        <w:rPr>
          <w:rFonts w:asciiTheme="minorHAnsi" w:hAnsiTheme="minorHAnsi" w:cstheme="minorHAnsi"/>
        </w:rPr>
        <w:t>Unterricht.</w:t>
      </w:r>
      <w:r w:rsidR="002C678A">
        <w:rPr>
          <w:rFonts w:asciiTheme="minorHAnsi" w:hAnsiTheme="minorHAnsi" w:cstheme="minorHAnsi"/>
        </w:rPr>
        <w:t xml:space="preserve"> </w:t>
      </w:r>
      <w:r w:rsidR="002C678A" w:rsidRPr="002C678A">
        <w:rPr>
          <w:rFonts w:asciiTheme="minorHAnsi" w:hAnsiTheme="minorHAnsi" w:cstheme="minorHAnsi"/>
        </w:rPr>
        <w:t>Durch die</w:t>
      </w:r>
      <w:r w:rsidR="002C678A">
        <w:rPr>
          <w:rFonts w:asciiTheme="minorHAnsi" w:hAnsiTheme="minorHAnsi" w:cstheme="minorHAnsi"/>
        </w:rPr>
        <w:t xml:space="preserve"> </w:t>
      </w:r>
      <w:r w:rsidR="002C678A" w:rsidRPr="002C678A">
        <w:rPr>
          <w:rFonts w:asciiTheme="minorHAnsi" w:hAnsiTheme="minorHAnsi" w:cstheme="minorHAnsi"/>
        </w:rPr>
        <w:t>Digitalisierung entwickelt</w:t>
      </w:r>
      <w:r w:rsidR="002C678A">
        <w:rPr>
          <w:rFonts w:asciiTheme="minorHAnsi" w:hAnsiTheme="minorHAnsi" w:cstheme="minorHAnsi"/>
        </w:rPr>
        <w:t xml:space="preserve"> </w:t>
      </w:r>
      <w:r w:rsidR="002C678A" w:rsidRPr="002C678A">
        <w:rPr>
          <w:rFonts w:asciiTheme="minorHAnsi" w:hAnsiTheme="minorHAnsi" w:cstheme="minorHAnsi"/>
        </w:rPr>
        <w:t>sich eine</w:t>
      </w:r>
      <w:r w:rsidR="002C678A">
        <w:rPr>
          <w:rFonts w:asciiTheme="minorHAnsi" w:hAnsiTheme="minorHAnsi" w:cstheme="minorHAnsi"/>
        </w:rPr>
        <w:t xml:space="preserve"> </w:t>
      </w:r>
      <w:r w:rsidR="002C678A" w:rsidRPr="002C678A">
        <w:rPr>
          <w:rFonts w:asciiTheme="minorHAnsi" w:hAnsiTheme="minorHAnsi" w:cstheme="minorHAnsi"/>
        </w:rPr>
        <w:t>neue</w:t>
      </w:r>
      <w:r w:rsidR="002C678A">
        <w:rPr>
          <w:rFonts w:asciiTheme="minorHAnsi" w:hAnsiTheme="minorHAnsi" w:cstheme="minorHAnsi"/>
        </w:rPr>
        <w:t xml:space="preserve"> </w:t>
      </w:r>
      <w:r w:rsidR="002C678A" w:rsidRPr="002C678A">
        <w:rPr>
          <w:rFonts w:asciiTheme="minorHAnsi" w:hAnsiTheme="minorHAnsi" w:cstheme="minorHAnsi"/>
        </w:rPr>
        <w:t>Kulturtechnik – der kompetente Umgang mit digitalen Medien –, die ihrerseits die traditionellen Kulturtechniken Lesen, Schreiben und Rechnen ergänzt und verändert. Die sich ständig</w:t>
      </w:r>
      <w:r w:rsidR="002C678A">
        <w:rPr>
          <w:rFonts w:asciiTheme="minorHAnsi" w:hAnsiTheme="minorHAnsi" w:cstheme="minorHAnsi"/>
        </w:rPr>
        <w:t xml:space="preserve"> </w:t>
      </w:r>
      <w:r w:rsidR="002C678A" w:rsidRPr="002C678A">
        <w:rPr>
          <w:rFonts w:asciiTheme="minorHAnsi" w:hAnsiTheme="minorHAnsi" w:cstheme="minorHAnsi"/>
        </w:rPr>
        <w:t>erweiternde</w:t>
      </w:r>
      <w:r w:rsidR="002C678A">
        <w:rPr>
          <w:rFonts w:asciiTheme="minorHAnsi" w:hAnsiTheme="minorHAnsi" w:cstheme="minorHAnsi"/>
        </w:rPr>
        <w:t xml:space="preserve"> </w:t>
      </w:r>
      <w:r w:rsidR="002C678A" w:rsidRPr="002C678A">
        <w:rPr>
          <w:rFonts w:asciiTheme="minorHAnsi" w:hAnsiTheme="minorHAnsi" w:cstheme="minorHAnsi"/>
        </w:rPr>
        <w:t>Verfügbarkeit von digitalen</w:t>
      </w:r>
      <w:r w:rsidR="002C678A">
        <w:rPr>
          <w:rFonts w:asciiTheme="minorHAnsi" w:hAnsiTheme="minorHAnsi" w:cstheme="minorHAnsi"/>
        </w:rPr>
        <w:t xml:space="preserve"> Bildungsinhalten ermöglicht zu</w:t>
      </w:r>
      <w:r w:rsidR="002C678A" w:rsidRPr="002C678A">
        <w:rPr>
          <w:rFonts w:asciiTheme="minorHAnsi" w:hAnsiTheme="minorHAnsi" w:cstheme="minorHAnsi"/>
        </w:rPr>
        <w:t>nehmend auch die Übernahme von Verantwortung zur Planung und Gestaltung der</w:t>
      </w:r>
      <w:r w:rsidR="002C678A">
        <w:rPr>
          <w:rFonts w:asciiTheme="minorHAnsi" w:hAnsiTheme="minorHAnsi" w:cstheme="minorHAnsi"/>
        </w:rPr>
        <w:t xml:space="preserve"> </w:t>
      </w:r>
      <w:r w:rsidR="002C678A" w:rsidRPr="002C678A">
        <w:rPr>
          <w:rFonts w:asciiTheme="minorHAnsi" w:hAnsiTheme="minorHAnsi" w:cstheme="minorHAnsi"/>
        </w:rPr>
        <w:t>persönlichen</w:t>
      </w:r>
      <w:r w:rsidR="002C678A">
        <w:rPr>
          <w:rFonts w:asciiTheme="minorHAnsi" w:hAnsiTheme="minorHAnsi" w:cstheme="minorHAnsi"/>
        </w:rPr>
        <w:t xml:space="preserve"> </w:t>
      </w:r>
      <w:r w:rsidR="002C678A" w:rsidRPr="002C678A">
        <w:rPr>
          <w:rFonts w:asciiTheme="minorHAnsi" w:hAnsiTheme="minorHAnsi" w:cstheme="minorHAnsi"/>
        </w:rPr>
        <w:t>Lernziele</w:t>
      </w:r>
      <w:r w:rsidR="002C678A">
        <w:rPr>
          <w:rFonts w:asciiTheme="minorHAnsi" w:hAnsiTheme="minorHAnsi" w:cstheme="minorHAnsi"/>
        </w:rPr>
        <w:t xml:space="preserve"> </w:t>
      </w:r>
      <w:r w:rsidR="002C678A" w:rsidRPr="002C678A">
        <w:rPr>
          <w:rFonts w:asciiTheme="minorHAnsi" w:hAnsiTheme="minorHAnsi" w:cstheme="minorHAnsi"/>
        </w:rPr>
        <w:t>und</w:t>
      </w:r>
      <w:r w:rsidR="002C678A">
        <w:rPr>
          <w:rFonts w:asciiTheme="minorHAnsi" w:hAnsiTheme="minorHAnsi" w:cstheme="minorHAnsi"/>
        </w:rPr>
        <w:t xml:space="preserve"> </w:t>
      </w:r>
      <w:r w:rsidR="002C678A" w:rsidRPr="002C678A">
        <w:rPr>
          <w:rFonts w:asciiTheme="minorHAnsi" w:hAnsiTheme="minorHAnsi" w:cstheme="minorHAnsi"/>
        </w:rPr>
        <w:t>Lernwege</w:t>
      </w:r>
      <w:r w:rsidR="002C678A">
        <w:rPr>
          <w:rFonts w:asciiTheme="minorHAnsi" w:hAnsiTheme="minorHAnsi" w:cstheme="minorHAnsi"/>
        </w:rPr>
        <w:t xml:space="preserve"> </w:t>
      </w:r>
      <w:r w:rsidR="002C678A" w:rsidRPr="002C678A">
        <w:rPr>
          <w:rFonts w:asciiTheme="minorHAnsi" w:hAnsiTheme="minorHAnsi" w:cstheme="minorHAnsi"/>
        </w:rPr>
        <w:t>durch</w:t>
      </w:r>
      <w:r w:rsidR="002C678A">
        <w:rPr>
          <w:rFonts w:asciiTheme="minorHAnsi" w:hAnsiTheme="minorHAnsi" w:cstheme="minorHAnsi"/>
        </w:rPr>
        <w:t xml:space="preserve"> </w:t>
      </w:r>
      <w:r w:rsidR="002C678A" w:rsidRPr="002C678A">
        <w:rPr>
          <w:rFonts w:asciiTheme="minorHAnsi" w:hAnsiTheme="minorHAnsi" w:cstheme="minorHAnsi"/>
        </w:rPr>
        <w:t>die</w:t>
      </w:r>
      <w:r w:rsidR="002C678A">
        <w:rPr>
          <w:rFonts w:asciiTheme="minorHAnsi" w:hAnsiTheme="minorHAnsi" w:cstheme="minorHAnsi"/>
        </w:rPr>
        <w:t xml:space="preserve"> </w:t>
      </w:r>
      <w:r w:rsidR="002C678A" w:rsidRPr="002C678A">
        <w:rPr>
          <w:rFonts w:asciiTheme="minorHAnsi" w:hAnsiTheme="minorHAnsi" w:cstheme="minorHAnsi"/>
        </w:rPr>
        <w:t>Lernenden.</w:t>
      </w:r>
      <w:r w:rsidR="002C678A">
        <w:rPr>
          <w:rFonts w:asciiTheme="minorHAnsi" w:hAnsiTheme="minorHAnsi" w:cstheme="minorHAnsi"/>
        </w:rPr>
        <w:t xml:space="preserve"> </w:t>
      </w:r>
      <w:r w:rsidR="002C678A" w:rsidRPr="002C678A">
        <w:rPr>
          <w:rFonts w:asciiTheme="minorHAnsi" w:hAnsiTheme="minorHAnsi" w:cstheme="minorHAnsi"/>
        </w:rPr>
        <w:t>Dadurch</w:t>
      </w:r>
      <w:r w:rsidR="002C678A">
        <w:rPr>
          <w:rFonts w:asciiTheme="minorHAnsi" w:hAnsiTheme="minorHAnsi" w:cstheme="minorHAnsi"/>
        </w:rPr>
        <w:t xml:space="preserve"> wer</w:t>
      </w:r>
      <w:r w:rsidR="002C678A" w:rsidRPr="002C678A">
        <w:rPr>
          <w:rFonts w:asciiTheme="minorHAnsi" w:hAnsiTheme="minorHAnsi" w:cstheme="minorHAnsi"/>
        </w:rPr>
        <w:t>den</w:t>
      </w:r>
      <w:r w:rsidR="002C678A">
        <w:rPr>
          <w:rFonts w:asciiTheme="minorHAnsi" w:hAnsiTheme="minorHAnsi" w:cstheme="minorHAnsi"/>
        </w:rPr>
        <w:t xml:space="preserve"> </w:t>
      </w:r>
      <w:r w:rsidR="002C678A" w:rsidRPr="002C678A">
        <w:rPr>
          <w:rFonts w:asciiTheme="minorHAnsi" w:hAnsiTheme="minorHAnsi" w:cstheme="minorHAnsi"/>
        </w:rPr>
        <w:t>grundlegende</w:t>
      </w:r>
      <w:r w:rsidR="002C678A">
        <w:rPr>
          <w:rFonts w:asciiTheme="minorHAnsi" w:hAnsiTheme="minorHAnsi" w:cstheme="minorHAnsi"/>
        </w:rPr>
        <w:t xml:space="preserve"> </w:t>
      </w:r>
      <w:r w:rsidR="002C678A" w:rsidRPr="002C678A">
        <w:rPr>
          <w:rFonts w:asciiTheme="minorHAnsi" w:hAnsiTheme="minorHAnsi" w:cstheme="minorHAnsi"/>
        </w:rPr>
        <w:t>Kompetenzen</w:t>
      </w:r>
      <w:r w:rsidR="002C678A">
        <w:rPr>
          <w:rFonts w:asciiTheme="minorHAnsi" w:hAnsiTheme="minorHAnsi" w:cstheme="minorHAnsi"/>
        </w:rPr>
        <w:t xml:space="preserve"> </w:t>
      </w:r>
      <w:r w:rsidR="002C678A" w:rsidRPr="002C678A">
        <w:rPr>
          <w:rFonts w:asciiTheme="minorHAnsi" w:hAnsiTheme="minorHAnsi" w:cstheme="minorHAnsi"/>
        </w:rPr>
        <w:t>entwickelt,</w:t>
      </w:r>
      <w:r w:rsidR="002C678A">
        <w:rPr>
          <w:rFonts w:asciiTheme="minorHAnsi" w:hAnsiTheme="minorHAnsi" w:cstheme="minorHAnsi"/>
        </w:rPr>
        <w:t xml:space="preserve"> </w:t>
      </w:r>
      <w:r w:rsidR="002C678A" w:rsidRPr="002C678A">
        <w:rPr>
          <w:rFonts w:asciiTheme="minorHAnsi" w:hAnsiTheme="minorHAnsi" w:cstheme="minorHAnsi"/>
        </w:rPr>
        <w:t>die</w:t>
      </w:r>
      <w:r w:rsidR="002C678A">
        <w:rPr>
          <w:rFonts w:asciiTheme="minorHAnsi" w:hAnsiTheme="minorHAnsi" w:cstheme="minorHAnsi"/>
        </w:rPr>
        <w:t xml:space="preserve"> </w:t>
      </w:r>
      <w:r w:rsidR="002C678A" w:rsidRPr="002C678A">
        <w:rPr>
          <w:rFonts w:asciiTheme="minorHAnsi" w:hAnsiTheme="minorHAnsi" w:cstheme="minorHAnsi"/>
        </w:rPr>
        <w:t>für</w:t>
      </w:r>
      <w:r w:rsidR="002C678A">
        <w:rPr>
          <w:rFonts w:asciiTheme="minorHAnsi" w:hAnsiTheme="minorHAnsi" w:cstheme="minorHAnsi"/>
        </w:rPr>
        <w:t xml:space="preserve"> </w:t>
      </w:r>
      <w:r w:rsidR="002C678A" w:rsidRPr="002C678A">
        <w:rPr>
          <w:rFonts w:asciiTheme="minorHAnsi" w:hAnsiTheme="minorHAnsi" w:cstheme="minorHAnsi"/>
        </w:rPr>
        <w:t>das</w:t>
      </w:r>
      <w:r w:rsidR="002C678A">
        <w:rPr>
          <w:rFonts w:asciiTheme="minorHAnsi" w:hAnsiTheme="minorHAnsi" w:cstheme="minorHAnsi"/>
        </w:rPr>
        <w:t xml:space="preserve"> </w:t>
      </w:r>
      <w:r w:rsidR="002C678A" w:rsidRPr="002C678A">
        <w:rPr>
          <w:rFonts w:asciiTheme="minorHAnsi" w:hAnsiTheme="minorHAnsi" w:cstheme="minorHAnsi"/>
        </w:rPr>
        <w:t>an</w:t>
      </w:r>
      <w:r w:rsidR="002C678A">
        <w:rPr>
          <w:rFonts w:asciiTheme="minorHAnsi" w:hAnsiTheme="minorHAnsi" w:cstheme="minorHAnsi"/>
        </w:rPr>
        <w:t xml:space="preserve"> </w:t>
      </w:r>
      <w:r w:rsidR="002C678A" w:rsidRPr="002C678A">
        <w:rPr>
          <w:rFonts w:asciiTheme="minorHAnsi" w:hAnsiTheme="minorHAnsi" w:cstheme="minorHAnsi"/>
        </w:rPr>
        <w:t>Bedeutung</w:t>
      </w:r>
      <w:r w:rsidR="002C678A">
        <w:rPr>
          <w:rFonts w:asciiTheme="minorHAnsi" w:hAnsiTheme="minorHAnsi" w:cstheme="minorHAnsi"/>
        </w:rPr>
        <w:t xml:space="preserve"> gewin</w:t>
      </w:r>
      <w:r w:rsidR="002C678A" w:rsidRPr="002C678A">
        <w:rPr>
          <w:rFonts w:asciiTheme="minorHAnsi" w:hAnsiTheme="minorHAnsi" w:cstheme="minorHAnsi"/>
        </w:rPr>
        <w:t>nende lebenslange Lernen erforderlich</w:t>
      </w:r>
      <w:r w:rsidR="002C678A">
        <w:rPr>
          <w:rFonts w:asciiTheme="minorHAnsi" w:hAnsiTheme="minorHAnsi" w:cstheme="minorHAnsi"/>
        </w:rPr>
        <w:t xml:space="preserve"> </w:t>
      </w:r>
      <w:r w:rsidR="002C678A" w:rsidRPr="002C678A">
        <w:rPr>
          <w:rFonts w:asciiTheme="minorHAnsi" w:hAnsiTheme="minorHAnsi" w:cstheme="minorHAnsi"/>
        </w:rPr>
        <w:t xml:space="preserve">sind. </w:t>
      </w:r>
    </w:p>
    <w:p w14:paraId="7447FC9E" w14:textId="77777777" w:rsidR="008363D4" w:rsidRDefault="008363D4" w:rsidP="00896892">
      <w:pPr>
        <w:jc w:val="both"/>
        <w:rPr>
          <w:rFonts w:asciiTheme="minorHAnsi" w:hAnsiTheme="minorHAnsi" w:cstheme="minorHAnsi"/>
        </w:rPr>
      </w:pPr>
    </w:p>
    <w:p w14:paraId="08B31F28" w14:textId="77777777" w:rsidR="008363D4" w:rsidRDefault="002C678A" w:rsidP="00896892">
      <w:pPr>
        <w:jc w:val="both"/>
        <w:rPr>
          <w:rFonts w:asciiTheme="minorHAnsi" w:hAnsiTheme="minorHAnsi" w:cstheme="minorHAnsi"/>
        </w:rPr>
      </w:pPr>
      <w:r w:rsidRPr="002C678A">
        <w:rPr>
          <w:rFonts w:asciiTheme="minorHAnsi" w:hAnsiTheme="minorHAnsi" w:cstheme="minorHAnsi"/>
        </w:rPr>
        <w:t>Beim Lernen selbst rückt weniger das reproduk</w:t>
      </w:r>
      <w:r>
        <w:rPr>
          <w:rFonts w:asciiTheme="minorHAnsi" w:hAnsiTheme="minorHAnsi" w:cstheme="minorHAnsi"/>
        </w:rPr>
        <w:t>tive als das prozess- und ergeb</w:t>
      </w:r>
      <w:r w:rsidRPr="002C678A">
        <w:rPr>
          <w:rFonts w:asciiTheme="minorHAnsi" w:hAnsiTheme="minorHAnsi" w:cstheme="minorHAnsi"/>
        </w:rPr>
        <w:t>nisorientierte</w:t>
      </w:r>
      <w:r>
        <w:rPr>
          <w:rFonts w:asciiTheme="minorHAnsi" w:hAnsiTheme="minorHAnsi" w:cstheme="minorHAnsi"/>
        </w:rPr>
        <w:t xml:space="preserve"> </w:t>
      </w:r>
      <w:r w:rsidRPr="002C678A">
        <w:rPr>
          <w:rFonts w:asciiTheme="minorHAnsi" w:hAnsiTheme="minorHAnsi" w:cstheme="minorHAnsi"/>
        </w:rPr>
        <w:t>–</w:t>
      </w:r>
      <w:r>
        <w:rPr>
          <w:rFonts w:asciiTheme="minorHAnsi" w:hAnsiTheme="minorHAnsi" w:cstheme="minorHAnsi"/>
        </w:rPr>
        <w:t xml:space="preserve"> </w:t>
      </w:r>
      <w:r w:rsidRPr="002C678A">
        <w:rPr>
          <w:rFonts w:asciiTheme="minorHAnsi" w:hAnsiTheme="minorHAnsi" w:cstheme="minorHAnsi"/>
        </w:rPr>
        <w:t>kreative</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kritische</w:t>
      </w:r>
      <w:r>
        <w:rPr>
          <w:rFonts w:asciiTheme="minorHAnsi" w:hAnsiTheme="minorHAnsi" w:cstheme="minorHAnsi"/>
        </w:rPr>
        <w:t xml:space="preserve"> </w:t>
      </w:r>
      <w:r w:rsidRPr="002C678A">
        <w:rPr>
          <w:rFonts w:asciiTheme="minorHAnsi" w:hAnsiTheme="minorHAnsi" w:cstheme="minorHAnsi"/>
        </w:rPr>
        <w:t>–</w:t>
      </w:r>
      <w:r>
        <w:rPr>
          <w:rFonts w:asciiTheme="minorHAnsi" w:hAnsiTheme="minorHAnsi" w:cstheme="minorHAnsi"/>
        </w:rPr>
        <w:t xml:space="preserve"> </w:t>
      </w:r>
      <w:r w:rsidRPr="002C678A">
        <w:rPr>
          <w:rFonts w:asciiTheme="minorHAnsi" w:hAnsiTheme="minorHAnsi" w:cstheme="minorHAnsi"/>
        </w:rPr>
        <w:t>Lernen</w:t>
      </w:r>
      <w:r>
        <w:rPr>
          <w:rFonts w:asciiTheme="minorHAnsi" w:hAnsiTheme="minorHAnsi" w:cstheme="minorHAnsi"/>
        </w:rPr>
        <w:t xml:space="preserve"> </w:t>
      </w:r>
      <w:r w:rsidRPr="002C678A">
        <w:rPr>
          <w:rFonts w:asciiTheme="minorHAnsi" w:hAnsiTheme="minorHAnsi" w:cstheme="minorHAnsi"/>
        </w:rPr>
        <w:t>in</w:t>
      </w:r>
      <w:r>
        <w:rPr>
          <w:rFonts w:asciiTheme="minorHAnsi" w:hAnsiTheme="minorHAnsi" w:cstheme="minorHAnsi"/>
        </w:rPr>
        <w:t xml:space="preserve"> </w:t>
      </w:r>
      <w:r w:rsidRPr="002C678A">
        <w:rPr>
          <w:rFonts w:asciiTheme="minorHAnsi" w:hAnsiTheme="minorHAnsi" w:cstheme="minorHAnsi"/>
        </w:rPr>
        <w:t>den</w:t>
      </w:r>
      <w:r>
        <w:rPr>
          <w:rFonts w:asciiTheme="minorHAnsi" w:hAnsiTheme="minorHAnsi" w:cstheme="minorHAnsi"/>
        </w:rPr>
        <w:t xml:space="preserve"> </w:t>
      </w:r>
      <w:r w:rsidRPr="002C678A">
        <w:rPr>
          <w:rFonts w:asciiTheme="minorHAnsi" w:hAnsiTheme="minorHAnsi" w:cstheme="minorHAnsi"/>
        </w:rPr>
        <w:t>Fokus.</w:t>
      </w:r>
      <w:r>
        <w:rPr>
          <w:rFonts w:asciiTheme="minorHAnsi" w:hAnsiTheme="minorHAnsi" w:cstheme="minorHAnsi"/>
        </w:rPr>
        <w:t xml:space="preserve"> </w:t>
      </w:r>
      <w:r w:rsidRPr="002C678A">
        <w:rPr>
          <w:rFonts w:asciiTheme="minorHAnsi" w:hAnsiTheme="minorHAnsi" w:cstheme="minorHAnsi"/>
        </w:rPr>
        <w:t>Dabei</w:t>
      </w:r>
      <w:r>
        <w:rPr>
          <w:rFonts w:asciiTheme="minorHAnsi" w:hAnsiTheme="minorHAnsi" w:cstheme="minorHAnsi"/>
        </w:rPr>
        <w:t xml:space="preserve"> </w:t>
      </w:r>
      <w:r w:rsidRPr="002C678A">
        <w:rPr>
          <w:rFonts w:asciiTheme="minorHAnsi" w:hAnsiTheme="minorHAnsi" w:cstheme="minorHAnsi"/>
        </w:rPr>
        <w:t>ist</w:t>
      </w:r>
      <w:r>
        <w:rPr>
          <w:rFonts w:asciiTheme="minorHAnsi" w:hAnsiTheme="minorHAnsi" w:cstheme="minorHAnsi"/>
        </w:rPr>
        <w:t xml:space="preserve"> </w:t>
      </w:r>
      <w:r w:rsidRPr="002C678A">
        <w:rPr>
          <w:rFonts w:asciiTheme="minorHAnsi" w:hAnsiTheme="minorHAnsi" w:cstheme="minorHAnsi"/>
        </w:rPr>
        <w:t>klar: Einordnung, Bewertung und Analyse setzen Wissen voraus.</w:t>
      </w:r>
      <w:r>
        <w:rPr>
          <w:rFonts w:asciiTheme="minorHAnsi" w:hAnsiTheme="minorHAnsi" w:cstheme="minorHAnsi"/>
        </w:rPr>
        <w:t xml:space="preserve"> </w:t>
      </w:r>
      <w:r w:rsidRPr="002C678A">
        <w:rPr>
          <w:rFonts w:asciiTheme="minorHAnsi" w:hAnsiTheme="minorHAnsi" w:cstheme="minorHAnsi"/>
        </w:rPr>
        <w:t>Insgesamt wird es noch</w:t>
      </w:r>
      <w:r>
        <w:rPr>
          <w:rFonts w:asciiTheme="minorHAnsi" w:hAnsiTheme="minorHAnsi" w:cstheme="minorHAnsi"/>
        </w:rPr>
        <w:t xml:space="preserve"> </w:t>
      </w:r>
      <w:r w:rsidRPr="002C678A">
        <w:rPr>
          <w:rFonts w:asciiTheme="minorHAnsi" w:hAnsiTheme="minorHAnsi" w:cstheme="minorHAnsi"/>
        </w:rPr>
        <w:t>stärker</w:t>
      </w:r>
      <w:r>
        <w:rPr>
          <w:rFonts w:asciiTheme="minorHAnsi" w:hAnsiTheme="minorHAnsi" w:cstheme="minorHAnsi"/>
        </w:rPr>
        <w:t xml:space="preserve"> </w:t>
      </w:r>
      <w:r w:rsidRPr="002C678A">
        <w:rPr>
          <w:rFonts w:asciiTheme="minorHAnsi" w:hAnsiTheme="minorHAnsi" w:cstheme="minorHAnsi"/>
        </w:rPr>
        <w:t>darauf</w:t>
      </w:r>
      <w:r>
        <w:rPr>
          <w:rFonts w:asciiTheme="minorHAnsi" w:hAnsiTheme="minorHAnsi" w:cstheme="minorHAnsi"/>
        </w:rPr>
        <w:t xml:space="preserve"> </w:t>
      </w:r>
      <w:r w:rsidRPr="002C678A">
        <w:rPr>
          <w:rFonts w:asciiTheme="minorHAnsi" w:hAnsiTheme="minorHAnsi" w:cstheme="minorHAnsi"/>
        </w:rPr>
        <w:t>ankommen,</w:t>
      </w:r>
      <w:r>
        <w:rPr>
          <w:rFonts w:asciiTheme="minorHAnsi" w:hAnsiTheme="minorHAnsi" w:cstheme="minorHAnsi"/>
        </w:rPr>
        <w:t xml:space="preserve"> </w:t>
      </w:r>
      <w:r w:rsidRPr="002C678A">
        <w:rPr>
          <w:rFonts w:asciiTheme="minorHAnsi" w:hAnsiTheme="minorHAnsi" w:cstheme="minorHAnsi"/>
        </w:rPr>
        <w:t>Fakten,</w:t>
      </w:r>
      <w:r>
        <w:rPr>
          <w:rFonts w:asciiTheme="minorHAnsi" w:hAnsiTheme="minorHAnsi" w:cstheme="minorHAnsi"/>
        </w:rPr>
        <w:t xml:space="preserve"> </w:t>
      </w:r>
      <w:r w:rsidRPr="002C678A">
        <w:rPr>
          <w:rFonts w:asciiTheme="minorHAnsi" w:hAnsiTheme="minorHAnsi" w:cstheme="minorHAnsi"/>
        </w:rPr>
        <w:t>Prozesse,</w:t>
      </w:r>
      <w:r>
        <w:rPr>
          <w:rFonts w:asciiTheme="minorHAnsi" w:hAnsiTheme="minorHAnsi" w:cstheme="minorHAnsi"/>
        </w:rPr>
        <w:t xml:space="preserve"> </w:t>
      </w:r>
      <w:r w:rsidRPr="002C678A">
        <w:rPr>
          <w:rFonts w:asciiTheme="minorHAnsi" w:hAnsiTheme="minorHAnsi" w:cstheme="minorHAnsi"/>
        </w:rPr>
        <w:t>Entwicklungen</w:t>
      </w:r>
      <w:r>
        <w:rPr>
          <w:rFonts w:asciiTheme="minorHAnsi" w:hAnsiTheme="minorHAnsi" w:cstheme="minorHAnsi"/>
        </w:rPr>
        <w:t xml:space="preserve"> </w:t>
      </w:r>
      <w:r w:rsidRPr="002C678A">
        <w:rPr>
          <w:rFonts w:asciiTheme="minorHAnsi" w:hAnsiTheme="minorHAnsi" w:cstheme="minorHAnsi"/>
        </w:rPr>
        <w:t>einerseits einzuordnen</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zu</w:t>
      </w:r>
      <w:r>
        <w:rPr>
          <w:rFonts w:asciiTheme="minorHAnsi" w:hAnsiTheme="minorHAnsi" w:cstheme="minorHAnsi"/>
        </w:rPr>
        <w:t xml:space="preserve"> </w:t>
      </w:r>
      <w:r w:rsidRPr="002C678A">
        <w:rPr>
          <w:rFonts w:asciiTheme="minorHAnsi" w:hAnsiTheme="minorHAnsi" w:cstheme="minorHAnsi"/>
        </w:rPr>
        <w:t>verknüpfen</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andererseits</w:t>
      </w:r>
      <w:r>
        <w:rPr>
          <w:rFonts w:asciiTheme="minorHAnsi" w:hAnsiTheme="minorHAnsi" w:cstheme="minorHAnsi"/>
        </w:rPr>
        <w:t xml:space="preserve"> </w:t>
      </w:r>
      <w:r w:rsidRPr="002C678A">
        <w:rPr>
          <w:rFonts w:asciiTheme="minorHAnsi" w:hAnsiTheme="minorHAnsi" w:cstheme="minorHAnsi"/>
        </w:rPr>
        <w:t>zu</w:t>
      </w:r>
      <w:r>
        <w:rPr>
          <w:rFonts w:asciiTheme="minorHAnsi" w:hAnsiTheme="minorHAnsi" w:cstheme="minorHAnsi"/>
        </w:rPr>
        <w:t xml:space="preserve"> </w:t>
      </w:r>
      <w:r w:rsidRPr="002C678A">
        <w:rPr>
          <w:rFonts w:asciiTheme="minorHAnsi" w:hAnsiTheme="minorHAnsi" w:cstheme="minorHAnsi"/>
        </w:rPr>
        <w:t>bewerten</w:t>
      </w:r>
      <w:r>
        <w:rPr>
          <w:rFonts w:asciiTheme="minorHAnsi" w:hAnsiTheme="minorHAnsi" w:cstheme="minorHAnsi"/>
        </w:rPr>
        <w:t xml:space="preserve"> </w:t>
      </w:r>
      <w:r w:rsidRPr="002C678A">
        <w:rPr>
          <w:rFonts w:asciiTheme="minorHAnsi" w:hAnsiTheme="minorHAnsi" w:cstheme="minorHAnsi"/>
        </w:rPr>
        <w:t>und dazu</w:t>
      </w:r>
      <w:r>
        <w:rPr>
          <w:rFonts w:asciiTheme="minorHAnsi" w:hAnsiTheme="minorHAnsi" w:cstheme="minorHAnsi"/>
        </w:rPr>
        <w:t xml:space="preserve"> Stel</w:t>
      </w:r>
      <w:r w:rsidRPr="002C678A">
        <w:rPr>
          <w:rFonts w:asciiTheme="minorHAnsi" w:hAnsiTheme="minorHAnsi" w:cstheme="minorHAnsi"/>
        </w:rPr>
        <w:t>lung</w:t>
      </w:r>
      <w:r>
        <w:rPr>
          <w:rFonts w:asciiTheme="minorHAnsi" w:hAnsiTheme="minorHAnsi" w:cstheme="minorHAnsi"/>
        </w:rPr>
        <w:t xml:space="preserve"> </w:t>
      </w:r>
      <w:r w:rsidRPr="002C678A">
        <w:rPr>
          <w:rFonts w:asciiTheme="minorHAnsi" w:hAnsiTheme="minorHAnsi" w:cstheme="minorHAnsi"/>
        </w:rPr>
        <w:t>zu</w:t>
      </w:r>
      <w:r>
        <w:rPr>
          <w:rFonts w:asciiTheme="minorHAnsi" w:hAnsiTheme="minorHAnsi" w:cstheme="minorHAnsi"/>
        </w:rPr>
        <w:t xml:space="preserve"> </w:t>
      </w:r>
      <w:r w:rsidRPr="002C678A">
        <w:rPr>
          <w:rFonts w:asciiTheme="minorHAnsi" w:hAnsiTheme="minorHAnsi" w:cstheme="minorHAnsi"/>
        </w:rPr>
        <w:t>nehmen.</w:t>
      </w:r>
      <w:r>
        <w:rPr>
          <w:rFonts w:asciiTheme="minorHAnsi" w:hAnsiTheme="minorHAnsi" w:cstheme="minorHAnsi"/>
        </w:rPr>
        <w:t xml:space="preserve"> </w:t>
      </w:r>
      <w:r w:rsidRPr="002C678A">
        <w:rPr>
          <w:rFonts w:asciiTheme="minorHAnsi" w:hAnsiTheme="minorHAnsi" w:cstheme="minorHAnsi"/>
        </w:rPr>
        <w:t>Auf diese Weise ist das Lehren und</w:t>
      </w:r>
      <w:r>
        <w:rPr>
          <w:rFonts w:asciiTheme="minorHAnsi" w:hAnsiTheme="minorHAnsi" w:cstheme="minorHAnsi"/>
        </w:rPr>
        <w:t xml:space="preserve"> Lernen mit digitalen Me</w:t>
      </w:r>
      <w:r w:rsidRPr="002C678A">
        <w:rPr>
          <w:rFonts w:asciiTheme="minorHAnsi" w:hAnsiTheme="minorHAnsi" w:cstheme="minorHAnsi"/>
        </w:rPr>
        <w:t>dien und Werkzeugen</w:t>
      </w:r>
      <w:r>
        <w:rPr>
          <w:rFonts w:asciiTheme="minorHAnsi" w:hAnsiTheme="minorHAnsi" w:cstheme="minorHAnsi"/>
        </w:rPr>
        <w:t xml:space="preserve"> </w:t>
      </w:r>
      <w:r w:rsidRPr="002C678A">
        <w:rPr>
          <w:rFonts w:asciiTheme="minorHAnsi" w:hAnsiTheme="minorHAnsi" w:cstheme="minorHAnsi"/>
        </w:rPr>
        <w:t>eine Chance für die quali</w:t>
      </w:r>
      <w:r>
        <w:rPr>
          <w:rFonts w:asciiTheme="minorHAnsi" w:hAnsiTheme="minorHAnsi" w:cstheme="minorHAnsi"/>
        </w:rPr>
        <w:t>tative Weiterentwicklung des Un</w:t>
      </w:r>
      <w:r w:rsidRPr="002C678A">
        <w:rPr>
          <w:rFonts w:asciiTheme="minorHAnsi" w:hAnsiTheme="minorHAnsi" w:cstheme="minorHAnsi"/>
        </w:rPr>
        <w:t xml:space="preserve">terrichts. </w:t>
      </w:r>
    </w:p>
    <w:p w14:paraId="68E17562" w14:textId="77777777" w:rsidR="008363D4" w:rsidRDefault="008363D4" w:rsidP="00896892">
      <w:pPr>
        <w:jc w:val="both"/>
        <w:rPr>
          <w:rFonts w:asciiTheme="minorHAnsi" w:hAnsiTheme="minorHAnsi" w:cstheme="minorHAnsi"/>
        </w:rPr>
      </w:pPr>
    </w:p>
    <w:p w14:paraId="2C611408" w14:textId="77777777" w:rsidR="008363D4" w:rsidRDefault="002C678A" w:rsidP="00896892">
      <w:pPr>
        <w:jc w:val="both"/>
        <w:rPr>
          <w:rFonts w:asciiTheme="minorHAnsi" w:hAnsiTheme="minorHAnsi" w:cstheme="minorHAnsi"/>
        </w:rPr>
      </w:pPr>
      <w:r w:rsidRPr="002C678A">
        <w:rPr>
          <w:rFonts w:asciiTheme="minorHAnsi" w:hAnsiTheme="minorHAnsi" w:cstheme="minorHAnsi"/>
        </w:rPr>
        <w:t>Mit</w:t>
      </w:r>
      <w:r>
        <w:rPr>
          <w:rFonts w:asciiTheme="minorHAnsi" w:hAnsiTheme="minorHAnsi" w:cstheme="minorHAnsi"/>
        </w:rPr>
        <w:t xml:space="preserve"> </w:t>
      </w:r>
      <w:r w:rsidRPr="002C678A">
        <w:rPr>
          <w:rFonts w:asciiTheme="minorHAnsi" w:hAnsiTheme="minorHAnsi" w:cstheme="minorHAnsi"/>
        </w:rPr>
        <w:t>zunehmender</w:t>
      </w:r>
      <w:r>
        <w:rPr>
          <w:rFonts w:asciiTheme="minorHAnsi" w:hAnsiTheme="minorHAnsi" w:cstheme="minorHAnsi"/>
        </w:rPr>
        <w:t xml:space="preserve"> </w:t>
      </w:r>
      <w:r w:rsidRPr="002C678A">
        <w:rPr>
          <w:rFonts w:asciiTheme="minorHAnsi" w:hAnsiTheme="minorHAnsi" w:cstheme="minorHAnsi"/>
        </w:rPr>
        <w:t>Digitalisierung</w:t>
      </w:r>
      <w:r>
        <w:rPr>
          <w:rFonts w:asciiTheme="minorHAnsi" w:hAnsiTheme="minorHAnsi" w:cstheme="minorHAnsi"/>
        </w:rPr>
        <w:t xml:space="preserve"> </w:t>
      </w:r>
      <w:r w:rsidRPr="002C678A">
        <w:rPr>
          <w:rFonts w:asciiTheme="minorHAnsi" w:hAnsiTheme="minorHAnsi" w:cstheme="minorHAnsi"/>
        </w:rPr>
        <w:t>entwickelt</w:t>
      </w:r>
      <w:r>
        <w:rPr>
          <w:rFonts w:asciiTheme="minorHAnsi" w:hAnsiTheme="minorHAnsi" w:cstheme="minorHAnsi"/>
        </w:rPr>
        <w:t xml:space="preserve"> </w:t>
      </w:r>
      <w:r w:rsidRPr="002C678A">
        <w:rPr>
          <w:rFonts w:asciiTheme="minorHAnsi" w:hAnsiTheme="minorHAnsi" w:cstheme="minorHAnsi"/>
        </w:rPr>
        <w:t>sich</w:t>
      </w:r>
      <w:r>
        <w:rPr>
          <w:rFonts w:asciiTheme="minorHAnsi" w:hAnsiTheme="minorHAnsi" w:cstheme="minorHAnsi"/>
        </w:rPr>
        <w:t xml:space="preserve"> </w:t>
      </w:r>
      <w:r w:rsidRPr="002C678A">
        <w:rPr>
          <w:rFonts w:asciiTheme="minorHAnsi" w:hAnsiTheme="minorHAnsi" w:cstheme="minorHAnsi"/>
        </w:rPr>
        <w:t>auch</w:t>
      </w:r>
      <w:r>
        <w:rPr>
          <w:rFonts w:asciiTheme="minorHAnsi" w:hAnsiTheme="minorHAnsi" w:cstheme="minorHAnsi"/>
        </w:rPr>
        <w:t xml:space="preserve"> </w:t>
      </w:r>
      <w:r w:rsidRPr="002C678A">
        <w:rPr>
          <w:rFonts w:asciiTheme="minorHAnsi" w:hAnsiTheme="minorHAnsi" w:cstheme="minorHAnsi"/>
        </w:rPr>
        <w:t>die</w:t>
      </w:r>
      <w:r>
        <w:rPr>
          <w:rFonts w:asciiTheme="minorHAnsi" w:hAnsiTheme="minorHAnsi" w:cstheme="minorHAnsi"/>
        </w:rPr>
        <w:t xml:space="preserve"> </w:t>
      </w:r>
      <w:r w:rsidRPr="002C678A">
        <w:rPr>
          <w:rFonts w:asciiTheme="minorHAnsi" w:hAnsiTheme="minorHAnsi" w:cstheme="minorHAnsi"/>
        </w:rPr>
        <w:t>Rolle</w:t>
      </w:r>
      <w:r>
        <w:rPr>
          <w:rFonts w:asciiTheme="minorHAnsi" w:hAnsiTheme="minorHAnsi" w:cstheme="minorHAnsi"/>
        </w:rPr>
        <w:t xml:space="preserve"> </w:t>
      </w:r>
      <w:r w:rsidRPr="002C678A">
        <w:rPr>
          <w:rFonts w:asciiTheme="minorHAnsi" w:hAnsiTheme="minorHAnsi" w:cstheme="minorHAnsi"/>
        </w:rPr>
        <w:t>der</w:t>
      </w:r>
      <w:r>
        <w:rPr>
          <w:rFonts w:asciiTheme="minorHAnsi" w:hAnsiTheme="minorHAnsi" w:cstheme="minorHAnsi"/>
        </w:rPr>
        <w:t xml:space="preserve"> </w:t>
      </w:r>
      <w:r w:rsidRPr="002C678A">
        <w:rPr>
          <w:rFonts w:asciiTheme="minorHAnsi" w:hAnsiTheme="minorHAnsi" w:cstheme="minorHAnsi"/>
        </w:rPr>
        <w:t>Lehrkräfte weiter.</w:t>
      </w:r>
      <w:r>
        <w:rPr>
          <w:rFonts w:asciiTheme="minorHAnsi" w:hAnsiTheme="minorHAnsi" w:cstheme="minorHAnsi"/>
        </w:rPr>
        <w:t xml:space="preserve"> </w:t>
      </w:r>
      <w:r w:rsidRPr="002C678A">
        <w:rPr>
          <w:rFonts w:asciiTheme="minorHAnsi" w:hAnsiTheme="minorHAnsi" w:cstheme="minorHAnsi"/>
        </w:rPr>
        <w:t>Die</w:t>
      </w:r>
      <w:r>
        <w:rPr>
          <w:rFonts w:asciiTheme="minorHAnsi" w:hAnsiTheme="minorHAnsi" w:cstheme="minorHAnsi"/>
        </w:rPr>
        <w:t xml:space="preserve"> </w:t>
      </w:r>
      <w:r w:rsidRPr="002C678A">
        <w:rPr>
          <w:rFonts w:asciiTheme="minorHAnsi" w:hAnsiTheme="minorHAnsi" w:cstheme="minorHAnsi"/>
        </w:rPr>
        <w:t>lernbegleitenden</w:t>
      </w:r>
      <w:r>
        <w:rPr>
          <w:rFonts w:asciiTheme="minorHAnsi" w:hAnsiTheme="minorHAnsi" w:cstheme="minorHAnsi"/>
        </w:rPr>
        <w:t xml:space="preserve"> </w:t>
      </w:r>
      <w:r w:rsidRPr="002C678A">
        <w:rPr>
          <w:rFonts w:asciiTheme="minorHAnsi" w:hAnsiTheme="minorHAnsi" w:cstheme="minorHAnsi"/>
        </w:rPr>
        <w:t>Funktionen</w:t>
      </w:r>
      <w:r>
        <w:rPr>
          <w:rFonts w:asciiTheme="minorHAnsi" w:hAnsiTheme="minorHAnsi" w:cstheme="minorHAnsi"/>
        </w:rPr>
        <w:t xml:space="preserve"> </w:t>
      </w:r>
      <w:r w:rsidRPr="002C678A">
        <w:rPr>
          <w:rFonts w:asciiTheme="minorHAnsi" w:hAnsiTheme="minorHAnsi" w:cstheme="minorHAnsi"/>
        </w:rPr>
        <w:t>der</w:t>
      </w:r>
      <w:r>
        <w:rPr>
          <w:rFonts w:asciiTheme="minorHAnsi" w:hAnsiTheme="minorHAnsi" w:cstheme="minorHAnsi"/>
        </w:rPr>
        <w:t xml:space="preserve"> </w:t>
      </w:r>
      <w:r w:rsidRPr="002C678A">
        <w:rPr>
          <w:rFonts w:asciiTheme="minorHAnsi" w:hAnsiTheme="minorHAnsi" w:cstheme="minorHAnsi"/>
        </w:rPr>
        <w:t>Lehrkräfte</w:t>
      </w:r>
      <w:r>
        <w:rPr>
          <w:rFonts w:asciiTheme="minorHAnsi" w:hAnsiTheme="minorHAnsi" w:cstheme="minorHAnsi"/>
        </w:rPr>
        <w:t xml:space="preserve"> </w:t>
      </w:r>
      <w:r w:rsidRPr="002C678A">
        <w:rPr>
          <w:rFonts w:asciiTheme="minorHAnsi" w:hAnsiTheme="minorHAnsi" w:cstheme="minorHAnsi"/>
        </w:rPr>
        <w:t>gewinnen</w:t>
      </w:r>
      <w:r>
        <w:rPr>
          <w:rFonts w:asciiTheme="minorHAnsi" w:hAnsiTheme="minorHAnsi" w:cstheme="minorHAnsi"/>
        </w:rPr>
        <w:t xml:space="preserve"> </w:t>
      </w:r>
      <w:r w:rsidRPr="002C678A">
        <w:rPr>
          <w:rFonts w:asciiTheme="minorHAnsi" w:hAnsiTheme="minorHAnsi" w:cstheme="minorHAnsi"/>
        </w:rPr>
        <w:t>an</w:t>
      </w:r>
      <w:r>
        <w:rPr>
          <w:rFonts w:asciiTheme="minorHAnsi" w:hAnsiTheme="minorHAnsi" w:cstheme="minorHAnsi"/>
        </w:rPr>
        <w:t xml:space="preserve"> </w:t>
      </w:r>
      <w:r w:rsidRPr="002C678A">
        <w:rPr>
          <w:rFonts w:asciiTheme="minorHAnsi" w:hAnsiTheme="minorHAnsi" w:cstheme="minorHAnsi"/>
        </w:rPr>
        <w:t>Gewicht. Gerade</w:t>
      </w:r>
      <w:r>
        <w:rPr>
          <w:rFonts w:asciiTheme="minorHAnsi" w:hAnsiTheme="minorHAnsi" w:cstheme="minorHAnsi"/>
        </w:rPr>
        <w:t xml:space="preserve"> </w:t>
      </w:r>
      <w:r w:rsidRPr="002C678A">
        <w:rPr>
          <w:rFonts w:asciiTheme="minorHAnsi" w:hAnsiTheme="minorHAnsi" w:cstheme="minorHAnsi"/>
        </w:rPr>
        <w:t>die</w:t>
      </w:r>
      <w:r>
        <w:rPr>
          <w:rFonts w:asciiTheme="minorHAnsi" w:hAnsiTheme="minorHAnsi" w:cstheme="minorHAnsi"/>
        </w:rPr>
        <w:t xml:space="preserve"> </w:t>
      </w:r>
      <w:r w:rsidRPr="002C678A">
        <w:rPr>
          <w:rFonts w:asciiTheme="minorHAnsi" w:hAnsiTheme="minorHAnsi" w:cstheme="minorHAnsi"/>
        </w:rPr>
        <w:t>zunehmende</w:t>
      </w:r>
      <w:r>
        <w:rPr>
          <w:rFonts w:asciiTheme="minorHAnsi" w:hAnsiTheme="minorHAnsi" w:cstheme="minorHAnsi"/>
        </w:rPr>
        <w:t xml:space="preserve"> </w:t>
      </w:r>
      <w:r w:rsidRPr="002C678A">
        <w:rPr>
          <w:rFonts w:asciiTheme="minorHAnsi" w:hAnsiTheme="minorHAnsi" w:cstheme="minorHAnsi"/>
        </w:rPr>
        <w:t>Heterogenität</w:t>
      </w:r>
      <w:r>
        <w:rPr>
          <w:rFonts w:asciiTheme="minorHAnsi" w:hAnsiTheme="minorHAnsi" w:cstheme="minorHAnsi"/>
        </w:rPr>
        <w:t xml:space="preserve"> </w:t>
      </w:r>
      <w:r w:rsidRPr="002C678A">
        <w:rPr>
          <w:rFonts w:asciiTheme="minorHAnsi" w:hAnsiTheme="minorHAnsi" w:cstheme="minorHAnsi"/>
        </w:rPr>
        <w:t>von</w:t>
      </w:r>
      <w:r>
        <w:rPr>
          <w:rFonts w:asciiTheme="minorHAnsi" w:hAnsiTheme="minorHAnsi" w:cstheme="minorHAnsi"/>
        </w:rPr>
        <w:t xml:space="preserve"> </w:t>
      </w:r>
      <w:r w:rsidRPr="002C678A">
        <w:rPr>
          <w:rFonts w:asciiTheme="minorHAnsi" w:hAnsiTheme="minorHAnsi" w:cstheme="minorHAnsi"/>
        </w:rPr>
        <w:t>Lerngruppen, auch im</w:t>
      </w:r>
      <w:r>
        <w:rPr>
          <w:rFonts w:asciiTheme="minorHAnsi" w:hAnsiTheme="minorHAnsi" w:cstheme="minorHAnsi"/>
        </w:rPr>
        <w:t xml:space="preserve"> </w:t>
      </w:r>
      <w:r w:rsidRPr="002C678A">
        <w:rPr>
          <w:rFonts w:asciiTheme="minorHAnsi" w:hAnsiTheme="minorHAnsi" w:cstheme="minorHAnsi"/>
        </w:rPr>
        <w:t>Hinblick auf die inklusive</w:t>
      </w:r>
      <w:r>
        <w:rPr>
          <w:rFonts w:asciiTheme="minorHAnsi" w:hAnsiTheme="minorHAnsi" w:cstheme="minorHAnsi"/>
        </w:rPr>
        <w:t xml:space="preserve"> </w:t>
      </w:r>
      <w:r w:rsidRPr="002C678A">
        <w:rPr>
          <w:rFonts w:asciiTheme="minorHAnsi" w:hAnsiTheme="minorHAnsi" w:cstheme="minorHAnsi"/>
        </w:rPr>
        <w:t>Bildung,</w:t>
      </w:r>
      <w:r>
        <w:rPr>
          <w:rFonts w:asciiTheme="minorHAnsi" w:hAnsiTheme="minorHAnsi" w:cstheme="minorHAnsi"/>
        </w:rPr>
        <w:t xml:space="preserve"> </w:t>
      </w:r>
      <w:r w:rsidRPr="002C678A">
        <w:rPr>
          <w:rFonts w:asciiTheme="minorHAnsi" w:hAnsiTheme="minorHAnsi" w:cstheme="minorHAnsi"/>
        </w:rPr>
        <w:t>macht</w:t>
      </w:r>
      <w:r>
        <w:rPr>
          <w:rFonts w:asciiTheme="minorHAnsi" w:hAnsiTheme="minorHAnsi" w:cstheme="minorHAnsi"/>
        </w:rPr>
        <w:t xml:space="preserve"> </w:t>
      </w:r>
      <w:r w:rsidRPr="002C678A">
        <w:rPr>
          <w:rFonts w:asciiTheme="minorHAnsi" w:hAnsiTheme="minorHAnsi" w:cstheme="minorHAnsi"/>
        </w:rPr>
        <w:t>es</w:t>
      </w:r>
      <w:r>
        <w:rPr>
          <w:rFonts w:asciiTheme="minorHAnsi" w:hAnsiTheme="minorHAnsi" w:cstheme="minorHAnsi"/>
        </w:rPr>
        <w:t xml:space="preserve"> </w:t>
      </w:r>
      <w:r w:rsidRPr="002C678A">
        <w:rPr>
          <w:rFonts w:asciiTheme="minorHAnsi" w:hAnsiTheme="minorHAnsi" w:cstheme="minorHAnsi"/>
        </w:rPr>
        <w:t>erforderlich,</w:t>
      </w:r>
      <w:r>
        <w:rPr>
          <w:rFonts w:asciiTheme="minorHAnsi" w:hAnsiTheme="minorHAnsi" w:cstheme="minorHAnsi"/>
        </w:rPr>
        <w:t xml:space="preserve"> </w:t>
      </w:r>
      <w:r w:rsidRPr="002C678A">
        <w:rPr>
          <w:rFonts w:asciiTheme="minorHAnsi" w:hAnsiTheme="minorHAnsi" w:cstheme="minorHAnsi"/>
        </w:rPr>
        <w:t>individualisierte</w:t>
      </w:r>
      <w:r>
        <w:rPr>
          <w:rFonts w:asciiTheme="minorHAnsi" w:hAnsiTheme="minorHAnsi" w:cstheme="minorHAnsi"/>
        </w:rPr>
        <w:t xml:space="preserve"> </w:t>
      </w:r>
      <w:r w:rsidRPr="002C678A">
        <w:rPr>
          <w:rFonts w:asciiTheme="minorHAnsi" w:hAnsiTheme="minorHAnsi" w:cstheme="minorHAnsi"/>
        </w:rPr>
        <w:t>Lernarrangements zu</w:t>
      </w:r>
      <w:r>
        <w:rPr>
          <w:rFonts w:asciiTheme="minorHAnsi" w:hAnsiTheme="minorHAnsi" w:cstheme="minorHAnsi"/>
        </w:rPr>
        <w:t xml:space="preserve"> </w:t>
      </w:r>
      <w:r w:rsidRPr="002C678A">
        <w:rPr>
          <w:rFonts w:asciiTheme="minorHAnsi" w:hAnsiTheme="minorHAnsi" w:cstheme="minorHAnsi"/>
        </w:rPr>
        <w:t>entwickeln</w:t>
      </w:r>
      <w:r>
        <w:rPr>
          <w:rFonts w:asciiTheme="minorHAnsi" w:hAnsiTheme="minorHAnsi" w:cstheme="minorHAnsi"/>
        </w:rPr>
        <w:t xml:space="preserve"> </w:t>
      </w:r>
      <w:r w:rsidRPr="002C678A">
        <w:rPr>
          <w:rFonts w:asciiTheme="minorHAnsi" w:hAnsiTheme="minorHAnsi" w:cstheme="minorHAnsi"/>
        </w:rPr>
        <w:t>und verfügbar zu machen. Digitale Lernumgebungen können hier die notwendigen</w:t>
      </w:r>
      <w:r>
        <w:rPr>
          <w:rFonts w:asciiTheme="minorHAnsi" w:hAnsiTheme="minorHAnsi" w:cstheme="minorHAnsi"/>
        </w:rPr>
        <w:t xml:space="preserve"> </w:t>
      </w:r>
      <w:r w:rsidRPr="002C678A">
        <w:rPr>
          <w:rFonts w:asciiTheme="minorHAnsi" w:hAnsiTheme="minorHAnsi" w:cstheme="minorHAnsi"/>
        </w:rPr>
        <w:t xml:space="preserve">Freiräume schaffen; allerdings bedarf es einer Neuausrichtung der bisherigen Unterrichtskonzepte, um die Potenziale digitaler Lernumgebungen wirksam werden zulassen. </w:t>
      </w:r>
    </w:p>
    <w:p w14:paraId="753F1E99" w14:textId="77777777" w:rsidR="008363D4" w:rsidRDefault="008363D4" w:rsidP="00896892">
      <w:pPr>
        <w:jc w:val="both"/>
        <w:rPr>
          <w:rFonts w:asciiTheme="minorHAnsi" w:hAnsiTheme="minorHAnsi" w:cstheme="minorHAnsi"/>
        </w:rPr>
      </w:pPr>
    </w:p>
    <w:p w14:paraId="1185D1C4" w14:textId="77777777" w:rsidR="008363D4" w:rsidRDefault="002C678A" w:rsidP="00896892">
      <w:pPr>
        <w:jc w:val="both"/>
        <w:rPr>
          <w:rFonts w:asciiTheme="minorHAnsi" w:hAnsiTheme="minorHAnsi" w:cstheme="minorHAnsi"/>
        </w:rPr>
      </w:pPr>
      <w:r w:rsidRPr="002C678A">
        <w:rPr>
          <w:rFonts w:asciiTheme="minorHAnsi" w:hAnsiTheme="minorHAnsi" w:cstheme="minorHAnsi"/>
        </w:rPr>
        <w:t>Diese</w:t>
      </w:r>
      <w:r>
        <w:rPr>
          <w:rFonts w:asciiTheme="minorHAnsi" w:hAnsiTheme="minorHAnsi" w:cstheme="minorHAnsi"/>
        </w:rPr>
        <w:t xml:space="preserve"> </w:t>
      </w:r>
      <w:r w:rsidRPr="002C678A">
        <w:rPr>
          <w:rFonts w:asciiTheme="minorHAnsi" w:hAnsiTheme="minorHAnsi" w:cstheme="minorHAnsi"/>
        </w:rPr>
        <w:t>digitalen</w:t>
      </w:r>
      <w:r>
        <w:rPr>
          <w:rFonts w:asciiTheme="minorHAnsi" w:hAnsiTheme="minorHAnsi" w:cstheme="minorHAnsi"/>
        </w:rPr>
        <w:t xml:space="preserve"> </w:t>
      </w:r>
      <w:r w:rsidRPr="002C678A">
        <w:rPr>
          <w:rFonts w:asciiTheme="minorHAnsi" w:hAnsiTheme="minorHAnsi" w:cstheme="minorHAnsi"/>
        </w:rPr>
        <w:t>Lernumgebungen</w:t>
      </w:r>
      <w:r>
        <w:rPr>
          <w:rFonts w:asciiTheme="minorHAnsi" w:hAnsiTheme="minorHAnsi" w:cstheme="minorHAnsi"/>
        </w:rPr>
        <w:t xml:space="preserve"> </w:t>
      </w:r>
      <w:r w:rsidRPr="002C678A">
        <w:rPr>
          <w:rFonts w:asciiTheme="minorHAnsi" w:hAnsiTheme="minorHAnsi" w:cstheme="minorHAnsi"/>
        </w:rPr>
        <w:t>helfen</w:t>
      </w:r>
      <w:r>
        <w:rPr>
          <w:rFonts w:asciiTheme="minorHAnsi" w:hAnsiTheme="minorHAnsi" w:cstheme="minorHAnsi"/>
        </w:rPr>
        <w:t xml:space="preserve"> </w:t>
      </w:r>
      <w:r w:rsidRPr="002C678A">
        <w:rPr>
          <w:rFonts w:asciiTheme="minorHAnsi" w:hAnsiTheme="minorHAnsi" w:cstheme="minorHAnsi"/>
        </w:rPr>
        <w:t>Schülerinnen und</w:t>
      </w:r>
      <w:r>
        <w:rPr>
          <w:rFonts w:asciiTheme="minorHAnsi" w:hAnsiTheme="minorHAnsi" w:cstheme="minorHAnsi"/>
        </w:rPr>
        <w:t xml:space="preserve"> </w:t>
      </w:r>
      <w:r w:rsidRPr="002C678A">
        <w:rPr>
          <w:rFonts w:asciiTheme="minorHAnsi" w:hAnsiTheme="minorHAnsi" w:cstheme="minorHAnsi"/>
        </w:rPr>
        <w:t>Schülern,</w:t>
      </w:r>
      <w:r>
        <w:rPr>
          <w:rFonts w:asciiTheme="minorHAnsi" w:hAnsiTheme="minorHAnsi" w:cstheme="minorHAnsi"/>
        </w:rPr>
        <w:t xml:space="preserve"> </w:t>
      </w:r>
      <w:r w:rsidRPr="002C678A">
        <w:rPr>
          <w:rFonts w:asciiTheme="minorHAnsi" w:hAnsiTheme="minorHAnsi" w:cstheme="minorHAnsi"/>
        </w:rPr>
        <w:t>sich</w:t>
      </w:r>
      <w:r>
        <w:rPr>
          <w:rFonts w:asciiTheme="minorHAnsi" w:hAnsiTheme="minorHAnsi" w:cstheme="minorHAnsi"/>
        </w:rPr>
        <w:t xml:space="preserve"> </w:t>
      </w:r>
      <w:r w:rsidRPr="002C678A">
        <w:rPr>
          <w:rFonts w:asciiTheme="minorHAnsi" w:hAnsiTheme="minorHAnsi" w:cstheme="minorHAnsi"/>
        </w:rPr>
        <w:t>im Team</w:t>
      </w:r>
      <w:r>
        <w:rPr>
          <w:rFonts w:asciiTheme="minorHAnsi" w:hAnsiTheme="minorHAnsi" w:cstheme="minorHAnsi"/>
        </w:rPr>
        <w:t xml:space="preserve"> </w:t>
      </w:r>
      <w:r w:rsidRPr="002C678A">
        <w:rPr>
          <w:rFonts w:asciiTheme="minorHAnsi" w:hAnsiTheme="minorHAnsi" w:cstheme="minorHAnsi"/>
        </w:rPr>
        <w:t>zu</w:t>
      </w:r>
      <w:r>
        <w:rPr>
          <w:rFonts w:asciiTheme="minorHAnsi" w:hAnsiTheme="minorHAnsi" w:cstheme="minorHAnsi"/>
        </w:rPr>
        <w:t xml:space="preserve"> </w:t>
      </w:r>
      <w:r w:rsidRPr="002C678A">
        <w:rPr>
          <w:rFonts w:asciiTheme="minorHAnsi" w:hAnsiTheme="minorHAnsi" w:cstheme="minorHAnsi"/>
        </w:rPr>
        <w:t>organisieren,</w:t>
      </w:r>
      <w:r>
        <w:rPr>
          <w:rFonts w:asciiTheme="minorHAnsi" w:hAnsiTheme="minorHAnsi" w:cstheme="minorHAnsi"/>
        </w:rPr>
        <w:t xml:space="preserve"> </w:t>
      </w:r>
      <w:r w:rsidRPr="002C678A">
        <w:rPr>
          <w:rFonts w:asciiTheme="minorHAnsi" w:hAnsiTheme="minorHAnsi" w:cstheme="minorHAnsi"/>
        </w:rPr>
        <w:t>gemeinsam</w:t>
      </w:r>
      <w:r>
        <w:rPr>
          <w:rFonts w:asciiTheme="minorHAnsi" w:hAnsiTheme="minorHAnsi" w:cstheme="minorHAnsi"/>
        </w:rPr>
        <w:t xml:space="preserve"> </w:t>
      </w:r>
      <w:r w:rsidRPr="002C678A">
        <w:rPr>
          <w:rFonts w:asciiTheme="minorHAnsi" w:hAnsiTheme="minorHAnsi" w:cstheme="minorHAnsi"/>
        </w:rPr>
        <w:t>Lösungen</w:t>
      </w:r>
      <w:r>
        <w:rPr>
          <w:rFonts w:asciiTheme="minorHAnsi" w:hAnsiTheme="minorHAnsi" w:cstheme="minorHAnsi"/>
        </w:rPr>
        <w:t xml:space="preserve"> </w:t>
      </w:r>
      <w:r w:rsidRPr="002C678A">
        <w:rPr>
          <w:rFonts w:asciiTheme="minorHAnsi" w:hAnsiTheme="minorHAnsi" w:cstheme="minorHAnsi"/>
        </w:rPr>
        <w:t>zu</w:t>
      </w:r>
      <w:r>
        <w:rPr>
          <w:rFonts w:asciiTheme="minorHAnsi" w:hAnsiTheme="minorHAnsi" w:cstheme="minorHAnsi"/>
        </w:rPr>
        <w:t xml:space="preserve"> </w:t>
      </w:r>
      <w:r w:rsidRPr="002C678A">
        <w:rPr>
          <w:rFonts w:asciiTheme="minorHAnsi" w:hAnsiTheme="minorHAnsi" w:cstheme="minorHAnsi"/>
        </w:rPr>
        <w:t>entwickeln, selbstständig</w:t>
      </w:r>
      <w:r>
        <w:rPr>
          <w:rFonts w:asciiTheme="minorHAnsi" w:hAnsiTheme="minorHAnsi" w:cstheme="minorHAnsi"/>
        </w:rPr>
        <w:t xml:space="preserve"> Hilfen heran</w:t>
      </w:r>
      <w:r w:rsidRPr="002C678A">
        <w:rPr>
          <w:rFonts w:asciiTheme="minorHAnsi" w:hAnsiTheme="minorHAnsi" w:cstheme="minorHAnsi"/>
        </w:rPr>
        <w:t>zuziehen und ermöglichen unmitte</w:t>
      </w:r>
      <w:r>
        <w:rPr>
          <w:rFonts w:asciiTheme="minorHAnsi" w:hAnsiTheme="minorHAnsi" w:cstheme="minorHAnsi"/>
        </w:rPr>
        <w:t xml:space="preserve">lbare </w:t>
      </w:r>
      <w:r>
        <w:rPr>
          <w:rFonts w:asciiTheme="minorHAnsi" w:hAnsiTheme="minorHAnsi" w:cstheme="minorHAnsi"/>
        </w:rPr>
        <w:lastRenderedPageBreak/>
        <w:t>Rückmeldungen. Sie verein</w:t>
      </w:r>
      <w:r w:rsidRPr="002C678A">
        <w:rPr>
          <w:rFonts w:asciiTheme="minorHAnsi" w:hAnsiTheme="minorHAnsi" w:cstheme="minorHAnsi"/>
        </w:rPr>
        <w:t>fachen die Organisation</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Kommunikation</w:t>
      </w:r>
      <w:r>
        <w:rPr>
          <w:rFonts w:asciiTheme="minorHAnsi" w:hAnsiTheme="minorHAnsi" w:cstheme="minorHAnsi"/>
        </w:rPr>
        <w:t xml:space="preserve"> </w:t>
      </w:r>
      <w:r w:rsidRPr="002C678A">
        <w:rPr>
          <w:rFonts w:asciiTheme="minorHAnsi" w:hAnsiTheme="minorHAnsi" w:cstheme="minorHAnsi"/>
        </w:rPr>
        <w:t>von</w:t>
      </w:r>
      <w:r>
        <w:rPr>
          <w:rFonts w:asciiTheme="minorHAnsi" w:hAnsiTheme="minorHAnsi" w:cstheme="minorHAnsi"/>
        </w:rPr>
        <w:t xml:space="preserve"> </w:t>
      </w:r>
      <w:r w:rsidRPr="002C678A">
        <w:rPr>
          <w:rFonts w:asciiTheme="minorHAnsi" w:hAnsiTheme="minorHAnsi" w:cstheme="minorHAnsi"/>
        </w:rPr>
        <w:t>Arbeitsprozessen</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helfen </w:t>
      </w:r>
      <w:r w:rsidRPr="002C678A">
        <w:rPr>
          <w:rFonts w:asciiTheme="minorHAnsi" w:hAnsiTheme="minorHAnsi" w:cstheme="minorHAnsi"/>
        </w:rPr>
        <w:t>dabei,</w:t>
      </w:r>
      <w:r>
        <w:rPr>
          <w:rFonts w:asciiTheme="minorHAnsi" w:hAnsiTheme="minorHAnsi" w:cstheme="minorHAnsi"/>
        </w:rPr>
        <w:t xml:space="preserve"> </w:t>
      </w:r>
      <w:r w:rsidRPr="002C678A">
        <w:rPr>
          <w:rFonts w:asciiTheme="minorHAnsi" w:hAnsiTheme="minorHAnsi" w:cstheme="minorHAnsi"/>
        </w:rPr>
        <w:t>dass</w:t>
      </w:r>
      <w:r>
        <w:rPr>
          <w:rFonts w:asciiTheme="minorHAnsi" w:hAnsiTheme="minorHAnsi" w:cstheme="minorHAnsi"/>
        </w:rPr>
        <w:t xml:space="preserve"> </w:t>
      </w:r>
      <w:r w:rsidRPr="002C678A">
        <w:rPr>
          <w:rFonts w:asciiTheme="minorHAnsi" w:hAnsiTheme="minorHAnsi" w:cstheme="minorHAnsi"/>
        </w:rPr>
        <w:t>Arbeitsmaterialien</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Zwischenstände</w:t>
      </w:r>
      <w:r>
        <w:rPr>
          <w:rFonts w:asciiTheme="minorHAnsi" w:hAnsiTheme="minorHAnsi" w:cstheme="minorHAnsi"/>
        </w:rPr>
        <w:t xml:space="preserve"> </w:t>
      </w:r>
      <w:r w:rsidRPr="002C678A">
        <w:rPr>
          <w:rFonts w:asciiTheme="minorHAnsi" w:hAnsiTheme="minorHAnsi" w:cstheme="minorHAnsi"/>
        </w:rPr>
        <w:t>jederzeit</w:t>
      </w:r>
      <w:r>
        <w:rPr>
          <w:rFonts w:asciiTheme="minorHAnsi" w:hAnsiTheme="minorHAnsi" w:cstheme="minorHAnsi"/>
        </w:rPr>
        <w:t xml:space="preserve"> </w:t>
      </w:r>
      <w:r w:rsidRPr="002C678A">
        <w:rPr>
          <w:rFonts w:asciiTheme="minorHAnsi" w:hAnsiTheme="minorHAnsi" w:cstheme="minorHAnsi"/>
        </w:rPr>
        <w:t>dokumentiert und</w:t>
      </w:r>
      <w:r>
        <w:rPr>
          <w:rFonts w:asciiTheme="minorHAnsi" w:hAnsiTheme="minorHAnsi" w:cstheme="minorHAnsi"/>
        </w:rPr>
        <w:t xml:space="preserve"> </w:t>
      </w:r>
      <w:r w:rsidRPr="002C678A">
        <w:rPr>
          <w:rFonts w:asciiTheme="minorHAnsi" w:hAnsiTheme="minorHAnsi" w:cstheme="minorHAnsi"/>
        </w:rPr>
        <w:t>verfügbar</w:t>
      </w:r>
      <w:r>
        <w:rPr>
          <w:rFonts w:asciiTheme="minorHAnsi" w:hAnsiTheme="minorHAnsi" w:cstheme="minorHAnsi"/>
        </w:rPr>
        <w:t xml:space="preserve"> </w:t>
      </w:r>
      <w:r w:rsidRPr="002C678A">
        <w:rPr>
          <w:rFonts w:asciiTheme="minorHAnsi" w:hAnsiTheme="minorHAnsi" w:cstheme="minorHAnsi"/>
        </w:rPr>
        <w:t>sind.</w:t>
      </w:r>
      <w:r>
        <w:rPr>
          <w:rFonts w:asciiTheme="minorHAnsi" w:hAnsiTheme="minorHAnsi" w:cstheme="minorHAnsi"/>
        </w:rPr>
        <w:t xml:space="preserve"> </w:t>
      </w:r>
      <w:r w:rsidRPr="002C678A">
        <w:rPr>
          <w:rFonts w:asciiTheme="minorHAnsi" w:hAnsiTheme="minorHAnsi" w:cstheme="minorHAnsi"/>
        </w:rPr>
        <w:t>Zusätzlich zum regulären Lernen im Klassenverband kann der</w:t>
      </w:r>
      <w:r>
        <w:rPr>
          <w:rFonts w:asciiTheme="minorHAnsi" w:hAnsiTheme="minorHAnsi" w:cstheme="minorHAnsi"/>
        </w:rPr>
        <w:t xml:space="preserve"> </w:t>
      </w:r>
      <w:r w:rsidRPr="002C678A">
        <w:rPr>
          <w:rFonts w:asciiTheme="minorHAnsi" w:hAnsiTheme="minorHAnsi" w:cstheme="minorHAnsi"/>
        </w:rPr>
        <w:t>virtuelle</w:t>
      </w:r>
      <w:r>
        <w:rPr>
          <w:rFonts w:asciiTheme="minorHAnsi" w:hAnsiTheme="minorHAnsi" w:cstheme="minorHAnsi"/>
        </w:rPr>
        <w:t xml:space="preserve"> </w:t>
      </w:r>
      <w:r w:rsidRPr="002C678A">
        <w:rPr>
          <w:rFonts w:asciiTheme="minorHAnsi" w:hAnsiTheme="minorHAnsi" w:cstheme="minorHAnsi"/>
        </w:rPr>
        <w:t>Lern-</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Arbeitsraum aufgrund s</w:t>
      </w:r>
      <w:r>
        <w:rPr>
          <w:rFonts w:asciiTheme="minorHAnsi" w:hAnsiTheme="minorHAnsi" w:cstheme="minorHAnsi"/>
        </w:rPr>
        <w:t>einer Unabhängigkeit von festge</w:t>
      </w:r>
      <w:r w:rsidRPr="002C678A">
        <w:rPr>
          <w:rFonts w:asciiTheme="minorHAnsi" w:hAnsiTheme="minorHAnsi" w:cstheme="minorHAnsi"/>
        </w:rPr>
        <w:t>setzter Zeittaktung und</w:t>
      </w:r>
      <w:r>
        <w:rPr>
          <w:rFonts w:asciiTheme="minorHAnsi" w:hAnsiTheme="minorHAnsi" w:cstheme="minorHAnsi"/>
        </w:rPr>
        <w:t xml:space="preserve"> </w:t>
      </w:r>
      <w:r w:rsidRPr="002C678A">
        <w:rPr>
          <w:rFonts w:asciiTheme="minorHAnsi" w:hAnsiTheme="minorHAnsi" w:cstheme="minorHAnsi"/>
        </w:rPr>
        <w:t>physischer</w:t>
      </w:r>
      <w:r>
        <w:rPr>
          <w:rFonts w:asciiTheme="minorHAnsi" w:hAnsiTheme="minorHAnsi" w:cstheme="minorHAnsi"/>
        </w:rPr>
        <w:t xml:space="preserve"> </w:t>
      </w:r>
      <w:r w:rsidRPr="002C678A">
        <w:rPr>
          <w:rFonts w:asciiTheme="minorHAnsi" w:hAnsiTheme="minorHAnsi" w:cstheme="minorHAnsi"/>
        </w:rPr>
        <w:t>Anwesenheit</w:t>
      </w:r>
      <w:r>
        <w:rPr>
          <w:rFonts w:asciiTheme="minorHAnsi" w:hAnsiTheme="minorHAnsi" w:cstheme="minorHAnsi"/>
        </w:rPr>
        <w:t xml:space="preserve"> </w:t>
      </w:r>
      <w:r w:rsidRPr="002C678A">
        <w:rPr>
          <w:rFonts w:asciiTheme="minorHAnsi" w:hAnsiTheme="minorHAnsi" w:cstheme="minorHAnsi"/>
        </w:rPr>
        <w:t>Lernsituationen</w:t>
      </w:r>
      <w:r>
        <w:rPr>
          <w:rFonts w:asciiTheme="minorHAnsi" w:hAnsiTheme="minorHAnsi" w:cstheme="minorHAnsi"/>
        </w:rPr>
        <w:t xml:space="preserve"> </w:t>
      </w:r>
      <w:r w:rsidRPr="002C678A">
        <w:rPr>
          <w:rFonts w:asciiTheme="minorHAnsi" w:hAnsiTheme="minorHAnsi" w:cstheme="minorHAnsi"/>
        </w:rPr>
        <w:t>zwischen</w:t>
      </w:r>
      <w:r>
        <w:rPr>
          <w:rFonts w:asciiTheme="minorHAnsi" w:hAnsiTheme="minorHAnsi" w:cstheme="minorHAnsi"/>
        </w:rPr>
        <w:t xml:space="preserve"> ver</w:t>
      </w:r>
      <w:r w:rsidRPr="002C678A">
        <w:rPr>
          <w:rFonts w:asciiTheme="minorHAnsi" w:hAnsiTheme="minorHAnsi" w:cstheme="minorHAnsi"/>
        </w:rPr>
        <w:t>schiedenen</w:t>
      </w:r>
      <w:r>
        <w:rPr>
          <w:rFonts w:asciiTheme="minorHAnsi" w:hAnsiTheme="minorHAnsi" w:cstheme="minorHAnsi"/>
        </w:rPr>
        <w:t xml:space="preserve"> </w:t>
      </w:r>
      <w:r w:rsidRPr="002C678A">
        <w:rPr>
          <w:rFonts w:asciiTheme="minorHAnsi" w:hAnsiTheme="minorHAnsi" w:cstheme="minorHAnsi"/>
        </w:rPr>
        <w:t>Lerngruppen</w:t>
      </w:r>
      <w:r>
        <w:rPr>
          <w:rFonts w:asciiTheme="minorHAnsi" w:hAnsiTheme="minorHAnsi" w:cstheme="minorHAnsi"/>
        </w:rPr>
        <w:t xml:space="preserve"> </w:t>
      </w:r>
      <w:r w:rsidRPr="002C678A">
        <w:rPr>
          <w:rFonts w:asciiTheme="minorHAnsi" w:hAnsiTheme="minorHAnsi" w:cstheme="minorHAnsi"/>
        </w:rPr>
        <w:t>innerhalb</w:t>
      </w:r>
      <w:r>
        <w:rPr>
          <w:rFonts w:asciiTheme="minorHAnsi" w:hAnsiTheme="minorHAnsi" w:cstheme="minorHAnsi"/>
        </w:rPr>
        <w:t xml:space="preserve"> </w:t>
      </w:r>
      <w:r w:rsidRPr="002C678A">
        <w:rPr>
          <w:rFonts w:asciiTheme="minorHAnsi" w:hAnsiTheme="minorHAnsi" w:cstheme="minorHAnsi"/>
        </w:rPr>
        <w:t>einer</w:t>
      </w:r>
      <w:r>
        <w:rPr>
          <w:rFonts w:asciiTheme="minorHAnsi" w:hAnsiTheme="minorHAnsi" w:cstheme="minorHAnsi"/>
        </w:rPr>
        <w:t xml:space="preserve"> </w:t>
      </w:r>
      <w:r w:rsidRPr="002C678A">
        <w:rPr>
          <w:rFonts w:asciiTheme="minorHAnsi" w:hAnsiTheme="minorHAnsi" w:cstheme="minorHAnsi"/>
        </w:rPr>
        <w:t>Schule</w:t>
      </w:r>
      <w:r>
        <w:rPr>
          <w:rFonts w:asciiTheme="minorHAnsi" w:hAnsiTheme="minorHAnsi" w:cstheme="minorHAnsi"/>
        </w:rPr>
        <w:t xml:space="preserve"> </w:t>
      </w:r>
      <w:r w:rsidRPr="002C678A">
        <w:rPr>
          <w:rFonts w:asciiTheme="minorHAnsi" w:hAnsiTheme="minorHAnsi" w:cstheme="minorHAnsi"/>
        </w:rPr>
        <w:t>oder auch</w:t>
      </w:r>
      <w:r>
        <w:rPr>
          <w:rFonts w:asciiTheme="minorHAnsi" w:hAnsiTheme="minorHAnsi" w:cstheme="minorHAnsi"/>
        </w:rPr>
        <w:t xml:space="preserve"> </w:t>
      </w:r>
      <w:r w:rsidRPr="002C678A">
        <w:rPr>
          <w:rFonts w:asciiTheme="minorHAnsi" w:hAnsiTheme="minorHAnsi" w:cstheme="minorHAnsi"/>
        </w:rPr>
        <w:t>zwischen</w:t>
      </w:r>
      <w:r>
        <w:rPr>
          <w:rFonts w:asciiTheme="minorHAnsi" w:hAnsiTheme="minorHAnsi" w:cstheme="minorHAnsi"/>
        </w:rPr>
        <w:t xml:space="preserve"> verschie</w:t>
      </w:r>
      <w:r w:rsidRPr="002C678A">
        <w:rPr>
          <w:rFonts w:asciiTheme="minorHAnsi" w:hAnsiTheme="minorHAnsi" w:cstheme="minorHAnsi"/>
        </w:rPr>
        <w:t>denen</w:t>
      </w:r>
      <w:r>
        <w:rPr>
          <w:rFonts w:asciiTheme="minorHAnsi" w:hAnsiTheme="minorHAnsi" w:cstheme="minorHAnsi"/>
        </w:rPr>
        <w:t xml:space="preserve"> </w:t>
      </w:r>
      <w:r w:rsidRPr="002C678A">
        <w:rPr>
          <w:rFonts w:asciiTheme="minorHAnsi" w:hAnsiTheme="minorHAnsi" w:cstheme="minorHAnsi"/>
        </w:rPr>
        <w:t>Schulen</w:t>
      </w:r>
      <w:r>
        <w:rPr>
          <w:rFonts w:asciiTheme="minorHAnsi" w:hAnsiTheme="minorHAnsi" w:cstheme="minorHAnsi"/>
        </w:rPr>
        <w:t xml:space="preserve"> </w:t>
      </w:r>
      <w:r w:rsidRPr="002C678A">
        <w:rPr>
          <w:rFonts w:asciiTheme="minorHAnsi" w:hAnsiTheme="minorHAnsi" w:cstheme="minorHAnsi"/>
        </w:rPr>
        <w:t>sowie</w:t>
      </w:r>
      <w:r>
        <w:rPr>
          <w:rFonts w:asciiTheme="minorHAnsi" w:hAnsiTheme="minorHAnsi" w:cstheme="minorHAnsi"/>
        </w:rPr>
        <w:t xml:space="preserve"> </w:t>
      </w:r>
      <w:r w:rsidRPr="002C678A">
        <w:rPr>
          <w:rFonts w:asciiTheme="minorHAnsi" w:hAnsiTheme="minorHAnsi" w:cstheme="minorHAnsi"/>
        </w:rPr>
        <w:t>in</w:t>
      </w:r>
      <w:r>
        <w:rPr>
          <w:rFonts w:asciiTheme="minorHAnsi" w:hAnsiTheme="minorHAnsi" w:cstheme="minorHAnsi"/>
        </w:rPr>
        <w:t xml:space="preserve"> </w:t>
      </w:r>
      <w:r w:rsidRPr="002C678A">
        <w:rPr>
          <w:rFonts w:asciiTheme="minorHAnsi" w:hAnsiTheme="minorHAnsi" w:cstheme="minorHAnsi"/>
        </w:rPr>
        <w:t>außerunterrichtlichen</w:t>
      </w:r>
      <w:r>
        <w:rPr>
          <w:rFonts w:asciiTheme="minorHAnsi" w:hAnsiTheme="minorHAnsi" w:cstheme="minorHAnsi"/>
        </w:rPr>
        <w:t xml:space="preserve"> </w:t>
      </w:r>
      <w:r w:rsidRPr="002C678A">
        <w:rPr>
          <w:rFonts w:asciiTheme="minorHAnsi" w:hAnsiTheme="minorHAnsi" w:cstheme="minorHAnsi"/>
        </w:rPr>
        <w:t>Kontexten</w:t>
      </w:r>
      <w:r>
        <w:rPr>
          <w:rFonts w:asciiTheme="minorHAnsi" w:hAnsiTheme="minorHAnsi" w:cstheme="minorHAnsi"/>
        </w:rPr>
        <w:t xml:space="preserve"> </w:t>
      </w:r>
      <w:r w:rsidRPr="002C678A">
        <w:rPr>
          <w:rFonts w:asciiTheme="minorHAnsi" w:hAnsiTheme="minorHAnsi" w:cstheme="minorHAnsi"/>
        </w:rPr>
        <w:t>vereinfacht</w:t>
      </w:r>
      <w:r>
        <w:rPr>
          <w:rFonts w:asciiTheme="minorHAnsi" w:hAnsiTheme="minorHAnsi" w:cstheme="minorHAnsi"/>
        </w:rPr>
        <w:t xml:space="preserve"> ermögli</w:t>
      </w:r>
      <w:r w:rsidRPr="002C678A">
        <w:rPr>
          <w:rFonts w:asciiTheme="minorHAnsi" w:hAnsiTheme="minorHAnsi" w:cstheme="minorHAnsi"/>
        </w:rPr>
        <w:t>chen. Insgesamt bietet sich die</w:t>
      </w:r>
      <w:r>
        <w:rPr>
          <w:rFonts w:asciiTheme="minorHAnsi" w:hAnsiTheme="minorHAnsi" w:cstheme="minorHAnsi"/>
        </w:rPr>
        <w:t xml:space="preserve"> </w:t>
      </w:r>
      <w:r w:rsidRPr="002C678A">
        <w:rPr>
          <w:rFonts w:asciiTheme="minorHAnsi" w:hAnsiTheme="minorHAnsi" w:cstheme="minorHAnsi"/>
        </w:rPr>
        <w:t>Chance,</w:t>
      </w:r>
      <w:r>
        <w:rPr>
          <w:rFonts w:asciiTheme="minorHAnsi" w:hAnsiTheme="minorHAnsi" w:cstheme="minorHAnsi"/>
        </w:rPr>
        <w:t xml:space="preserve"> </w:t>
      </w:r>
      <w:r w:rsidRPr="002C678A">
        <w:rPr>
          <w:rFonts w:asciiTheme="minorHAnsi" w:hAnsiTheme="minorHAnsi" w:cstheme="minorHAnsi"/>
        </w:rPr>
        <w:t>den</w:t>
      </w:r>
      <w:r>
        <w:rPr>
          <w:rFonts w:asciiTheme="minorHAnsi" w:hAnsiTheme="minorHAnsi" w:cstheme="minorHAnsi"/>
        </w:rPr>
        <w:t xml:space="preserve"> </w:t>
      </w:r>
      <w:r w:rsidRPr="002C678A">
        <w:rPr>
          <w:rFonts w:asciiTheme="minorHAnsi" w:hAnsiTheme="minorHAnsi" w:cstheme="minorHAnsi"/>
        </w:rPr>
        <w:t>Schülerinnen</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Schülern mehr Verantwortung</w:t>
      </w:r>
      <w:r>
        <w:rPr>
          <w:rFonts w:asciiTheme="minorHAnsi" w:hAnsiTheme="minorHAnsi" w:cstheme="minorHAnsi"/>
        </w:rPr>
        <w:t xml:space="preserve"> </w:t>
      </w:r>
      <w:r w:rsidRPr="002C678A">
        <w:rPr>
          <w:rFonts w:asciiTheme="minorHAnsi" w:hAnsiTheme="minorHAnsi" w:cstheme="minorHAnsi"/>
        </w:rPr>
        <w:t>für</w:t>
      </w:r>
      <w:r>
        <w:rPr>
          <w:rFonts w:asciiTheme="minorHAnsi" w:hAnsiTheme="minorHAnsi" w:cstheme="minorHAnsi"/>
        </w:rPr>
        <w:t xml:space="preserve"> </w:t>
      </w:r>
      <w:r w:rsidRPr="002C678A">
        <w:rPr>
          <w:rFonts w:asciiTheme="minorHAnsi" w:hAnsiTheme="minorHAnsi" w:cstheme="minorHAnsi"/>
        </w:rPr>
        <w:t>die</w:t>
      </w:r>
      <w:r>
        <w:rPr>
          <w:rFonts w:asciiTheme="minorHAnsi" w:hAnsiTheme="minorHAnsi" w:cstheme="minorHAnsi"/>
        </w:rPr>
        <w:t xml:space="preserve"> </w:t>
      </w:r>
      <w:r w:rsidRPr="002C678A">
        <w:rPr>
          <w:rFonts w:asciiTheme="minorHAnsi" w:hAnsiTheme="minorHAnsi" w:cstheme="minorHAnsi"/>
        </w:rPr>
        <w:t>Gestaltung</w:t>
      </w:r>
      <w:r>
        <w:rPr>
          <w:rFonts w:asciiTheme="minorHAnsi" w:hAnsiTheme="minorHAnsi" w:cstheme="minorHAnsi"/>
        </w:rPr>
        <w:t xml:space="preserve"> </w:t>
      </w:r>
      <w:r w:rsidRPr="002C678A">
        <w:rPr>
          <w:rFonts w:asciiTheme="minorHAnsi" w:hAnsiTheme="minorHAnsi" w:cstheme="minorHAnsi"/>
        </w:rPr>
        <w:t xml:space="preserve">des eigenen Lernens zu übertragen und damit ihre Selbstständigkeit zu fördern. </w:t>
      </w:r>
    </w:p>
    <w:p w14:paraId="33CD0FA5" w14:textId="77777777" w:rsidR="008363D4" w:rsidRDefault="008363D4" w:rsidP="00896892">
      <w:pPr>
        <w:jc w:val="both"/>
        <w:rPr>
          <w:rFonts w:asciiTheme="minorHAnsi" w:hAnsiTheme="minorHAnsi" w:cstheme="minorHAnsi"/>
        </w:rPr>
      </w:pPr>
    </w:p>
    <w:p w14:paraId="5CDDF10D" w14:textId="77777777" w:rsidR="008363D4" w:rsidRDefault="002C678A" w:rsidP="00896892">
      <w:pPr>
        <w:jc w:val="both"/>
        <w:rPr>
          <w:rFonts w:asciiTheme="minorHAnsi" w:hAnsiTheme="minorHAnsi" w:cstheme="minorHAnsi"/>
        </w:rPr>
      </w:pPr>
      <w:r w:rsidRPr="002C678A">
        <w:rPr>
          <w:rFonts w:asciiTheme="minorHAnsi" w:hAnsiTheme="minorHAnsi" w:cstheme="minorHAnsi"/>
        </w:rPr>
        <w:t>Für</w:t>
      </w:r>
      <w:r>
        <w:rPr>
          <w:rFonts w:asciiTheme="minorHAnsi" w:hAnsiTheme="minorHAnsi" w:cstheme="minorHAnsi"/>
        </w:rPr>
        <w:t xml:space="preserve"> </w:t>
      </w:r>
      <w:r w:rsidRPr="002C678A">
        <w:rPr>
          <w:rFonts w:asciiTheme="minorHAnsi" w:hAnsiTheme="minorHAnsi" w:cstheme="minorHAnsi"/>
        </w:rPr>
        <w:t>Schülerinnen</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Schüler,</w:t>
      </w:r>
      <w:r>
        <w:rPr>
          <w:rFonts w:asciiTheme="minorHAnsi" w:hAnsiTheme="minorHAnsi" w:cstheme="minorHAnsi"/>
        </w:rPr>
        <w:t xml:space="preserve"> </w:t>
      </w:r>
      <w:r w:rsidRPr="002C678A">
        <w:rPr>
          <w:rFonts w:asciiTheme="minorHAnsi" w:hAnsiTheme="minorHAnsi" w:cstheme="minorHAnsi"/>
        </w:rPr>
        <w:t>die</w:t>
      </w:r>
      <w:r>
        <w:rPr>
          <w:rFonts w:asciiTheme="minorHAnsi" w:hAnsiTheme="minorHAnsi" w:cstheme="minorHAnsi"/>
        </w:rPr>
        <w:t xml:space="preserve"> </w:t>
      </w:r>
      <w:r w:rsidRPr="002C678A">
        <w:rPr>
          <w:rFonts w:asciiTheme="minorHAnsi" w:hAnsiTheme="minorHAnsi" w:cstheme="minorHAnsi"/>
        </w:rPr>
        <w:t>aufgrund</w:t>
      </w:r>
      <w:r>
        <w:rPr>
          <w:rFonts w:asciiTheme="minorHAnsi" w:hAnsiTheme="minorHAnsi" w:cstheme="minorHAnsi"/>
        </w:rPr>
        <w:t xml:space="preserve"> </w:t>
      </w:r>
      <w:r w:rsidRPr="002C678A">
        <w:rPr>
          <w:rFonts w:asciiTheme="minorHAnsi" w:hAnsiTheme="minorHAnsi" w:cstheme="minorHAnsi"/>
        </w:rPr>
        <w:t>von</w:t>
      </w:r>
      <w:r>
        <w:rPr>
          <w:rFonts w:asciiTheme="minorHAnsi" w:hAnsiTheme="minorHAnsi" w:cstheme="minorHAnsi"/>
        </w:rPr>
        <w:t xml:space="preserve"> </w:t>
      </w:r>
      <w:r w:rsidRPr="002C678A">
        <w:rPr>
          <w:rFonts w:asciiTheme="minorHAnsi" w:hAnsiTheme="minorHAnsi" w:cstheme="minorHAnsi"/>
        </w:rPr>
        <w:t>länger</w:t>
      </w:r>
      <w:r>
        <w:rPr>
          <w:rFonts w:asciiTheme="minorHAnsi" w:hAnsiTheme="minorHAnsi" w:cstheme="minorHAnsi"/>
        </w:rPr>
        <w:t xml:space="preserve"> </w:t>
      </w:r>
      <w:r w:rsidRPr="002C678A">
        <w:rPr>
          <w:rFonts w:asciiTheme="minorHAnsi" w:hAnsiTheme="minorHAnsi" w:cstheme="minorHAnsi"/>
        </w:rPr>
        <w:t>andauernder</w:t>
      </w:r>
      <w:r>
        <w:rPr>
          <w:rFonts w:asciiTheme="minorHAnsi" w:hAnsiTheme="minorHAnsi" w:cstheme="minorHAnsi"/>
        </w:rPr>
        <w:t xml:space="preserve"> </w:t>
      </w:r>
      <w:r w:rsidRPr="002C678A">
        <w:rPr>
          <w:rFonts w:asciiTheme="minorHAnsi" w:hAnsiTheme="minorHAnsi" w:cstheme="minorHAnsi"/>
        </w:rPr>
        <w:t>oder häufig</w:t>
      </w:r>
      <w:r w:rsidR="00896892">
        <w:rPr>
          <w:rFonts w:asciiTheme="minorHAnsi" w:hAnsiTheme="minorHAnsi" w:cstheme="minorHAnsi"/>
        </w:rPr>
        <w:t xml:space="preserve"> </w:t>
      </w:r>
      <w:r w:rsidRPr="002C678A">
        <w:rPr>
          <w:rFonts w:asciiTheme="minorHAnsi" w:hAnsiTheme="minorHAnsi" w:cstheme="minorHAnsi"/>
        </w:rPr>
        <w:t>wiederkehrender</w:t>
      </w:r>
      <w:r>
        <w:rPr>
          <w:rFonts w:asciiTheme="minorHAnsi" w:hAnsiTheme="minorHAnsi" w:cstheme="minorHAnsi"/>
        </w:rPr>
        <w:t xml:space="preserve"> </w:t>
      </w:r>
      <w:r w:rsidRPr="002C678A">
        <w:rPr>
          <w:rFonts w:asciiTheme="minorHAnsi" w:hAnsiTheme="minorHAnsi" w:cstheme="minorHAnsi"/>
        </w:rPr>
        <w:t>Krankheit</w:t>
      </w:r>
      <w:r>
        <w:rPr>
          <w:rFonts w:asciiTheme="minorHAnsi" w:hAnsiTheme="minorHAnsi" w:cstheme="minorHAnsi"/>
        </w:rPr>
        <w:t xml:space="preserve"> </w:t>
      </w:r>
      <w:r w:rsidRPr="002C678A">
        <w:rPr>
          <w:rFonts w:asciiTheme="minorHAnsi" w:hAnsiTheme="minorHAnsi" w:cstheme="minorHAnsi"/>
        </w:rPr>
        <w:t>zeitweise</w:t>
      </w:r>
      <w:r>
        <w:rPr>
          <w:rFonts w:asciiTheme="minorHAnsi" w:hAnsiTheme="minorHAnsi" w:cstheme="minorHAnsi"/>
        </w:rPr>
        <w:t xml:space="preserve"> </w:t>
      </w:r>
      <w:r w:rsidRPr="002C678A">
        <w:rPr>
          <w:rFonts w:asciiTheme="minorHAnsi" w:hAnsiTheme="minorHAnsi" w:cstheme="minorHAnsi"/>
        </w:rPr>
        <w:t>oder</w:t>
      </w:r>
      <w:r>
        <w:rPr>
          <w:rFonts w:asciiTheme="minorHAnsi" w:hAnsiTheme="minorHAnsi" w:cstheme="minorHAnsi"/>
        </w:rPr>
        <w:t xml:space="preserve"> </w:t>
      </w:r>
      <w:r w:rsidRPr="002C678A">
        <w:rPr>
          <w:rFonts w:asciiTheme="minorHAnsi" w:hAnsiTheme="minorHAnsi" w:cstheme="minorHAnsi"/>
        </w:rPr>
        <w:t>vollständig</w:t>
      </w:r>
      <w:r>
        <w:rPr>
          <w:rFonts w:asciiTheme="minorHAnsi" w:hAnsiTheme="minorHAnsi" w:cstheme="minorHAnsi"/>
        </w:rPr>
        <w:t xml:space="preserve"> </w:t>
      </w:r>
      <w:r w:rsidRPr="002C678A">
        <w:rPr>
          <w:rFonts w:asciiTheme="minorHAnsi" w:hAnsiTheme="minorHAnsi" w:cstheme="minorHAnsi"/>
        </w:rPr>
        <w:t>auf</w:t>
      </w:r>
      <w:r>
        <w:rPr>
          <w:rFonts w:asciiTheme="minorHAnsi" w:hAnsiTheme="minorHAnsi" w:cstheme="minorHAnsi"/>
        </w:rPr>
        <w:t xml:space="preserve"> </w:t>
      </w:r>
      <w:r w:rsidRPr="002C678A">
        <w:rPr>
          <w:rFonts w:asciiTheme="minorHAnsi" w:hAnsiTheme="minorHAnsi" w:cstheme="minorHAnsi"/>
        </w:rPr>
        <w:t>Haus-</w:t>
      </w:r>
      <w:r>
        <w:rPr>
          <w:rFonts w:asciiTheme="minorHAnsi" w:hAnsiTheme="minorHAnsi" w:cstheme="minorHAnsi"/>
        </w:rPr>
        <w:t xml:space="preserve"> </w:t>
      </w:r>
      <w:r w:rsidRPr="002C678A">
        <w:rPr>
          <w:rFonts w:asciiTheme="minorHAnsi" w:hAnsiTheme="minorHAnsi" w:cstheme="minorHAnsi"/>
        </w:rPr>
        <w:t>oder Krankenhausunterricht angewiesen</w:t>
      </w:r>
      <w:r>
        <w:rPr>
          <w:rFonts w:asciiTheme="minorHAnsi" w:hAnsiTheme="minorHAnsi" w:cstheme="minorHAnsi"/>
        </w:rPr>
        <w:t xml:space="preserve"> </w:t>
      </w:r>
      <w:r w:rsidRPr="002C678A">
        <w:rPr>
          <w:rFonts w:asciiTheme="minorHAnsi" w:hAnsiTheme="minorHAnsi" w:cstheme="minorHAnsi"/>
        </w:rPr>
        <w:t>sind, bietet der Einsatz digitaler Medien die Chance, in weitreichender Weise an den Ler</w:t>
      </w:r>
      <w:r w:rsidR="00896892">
        <w:rPr>
          <w:rFonts w:asciiTheme="minorHAnsi" w:hAnsiTheme="minorHAnsi" w:cstheme="minorHAnsi"/>
        </w:rPr>
        <w:t>nprozessen der eigenen Klasse o</w:t>
      </w:r>
      <w:r w:rsidRPr="002C678A">
        <w:rPr>
          <w:rFonts w:asciiTheme="minorHAnsi" w:hAnsiTheme="minorHAnsi" w:cstheme="minorHAnsi"/>
        </w:rPr>
        <w:t xml:space="preserve">der Lerngruppe teilhaben zu können. </w:t>
      </w:r>
      <w:r w:rsidR="00896892">
        <w:rPr>
          <w:rFonts w:asciiTheme="minorHAnsi" w:hAnsiTheme="minorHAnsi" w:cstheme="minorHAnsi"/>
        </w:rPr>
        <w:t>(…)</w:t>
      </w:r>
      <w:r w:rsidRPr="002C678A">
        <w:rPr>
          <w:rFonts w:asciiTheme="minorHAnsi" w:hAnsiTheme="minorHAnsi" w:cstheme="minorHAnsi"/>
        </w:rPr>
        <w:t xml:space="preserve"> </w:t>
      </w:r>
    </w:p>
    <w:p w14:paraId="369D939D" w14:textId="77777777" w:rsidR="008363D4" w:rsidRDefault="008363D4" w:rsidP="00896892">
      <w:pPr>
        <w:jc w:val="both"/>
        <w:rPr>
          <w:rFonts w:asciiTheme="minorHAnsi" w:hAnsiTheme="minorHAnsi" w:cstheme="minorHAnsi"/>
        </w:rPr>
      </w:pPr>
    </w:p>
    <w:p w14:paraId="5634C2B4" w14:textId="77777777" w:rsidR="008363D4" w:rsidRDefault="002C678A" w:rsidP="00896892">
      <w:pPr>
        <w:jc w:val="both"/>
        <w:rPr>
          <w:rFonts w:asciiTheme="minorHAnsi" w:hAnsiTheme="minorHAnsi" w:cstheme="minorHAnsi"/>
        </w:rPr>
      </w:pPr>
      <w:r w:rsidRPr="002C678A">
        <w:rPr>
          <w:rFonts w:asciiTheme="minorHAnsi" w:hAnsiTheme="minorHAnsi" w:cstheme="minorHAnsi"/>
        </w:rPr>
        <w:t>Wird der virtuelle Raum zum erweiterten alltäglichen Lernort</w:t>
      </w:r>
      <w:r>
        <w:rPr>
          <w:rFonts w:asciiTheme="minorHAnsi" w:hAnsiTheme="minorHAnsi" w:cstheme="minorHAnsi"/>
        </w:rPr>
        <w:t xml:space="preserve"> </w:t>
      </w:r>
      <w:r w:rsidR="00896892">
        <w:rPr>
          <w:rFonts w:asciiTheme="minorHAnsi" w:hAnsiTheme="minorHAnsi" w:cstheme="minorHAnsi"/>
        </w:rPr>
        <w:t>und Kommunikati</w:t>
      </w:r>
      <w:r w:rsidRPr="002C678A">
        <w:rPr>
          <w:rFonts w:asciiTheme="minorHAnsi" w:hAnsiTheme="minorHAnsi" w:cstheme="minorHAnsi"/>
        </w:rPr>
        <w:t>onsraum, müssen Lehrende und Lernende sowie alle am Schulleben beteiligten Personen</w:t>
      </w:r>
      <w:r>
        <w:rPr>
          <w:rFonts w:asciiTheme="minorHAnsi" w:hAnsiTheme="minorHAnsi" w:cstheme="minorHAnsi"/>
        </w:rPr>
        <w:t xml:space="preserve"> </w:t>
      </w:r>
      <w:r w:rsidRPr="002C678A">
        <w:rPr>
          <w:rFonts w:asciiTheme="minorHAnsi" w:hAnsiTheme="minorHAnsi" w:cstheme="minorHAnsi"/>
        </w:rPr>
        <w:t>einen begleitenden</w:t>
      </w:r>
      <w:r>
        <w:rPr>
          <w:rFonts w:asciiTheme="minorHAnsi" w:hAnsiTheme="minorHAnsi" w:cstheme="minorHAnsi"/>
        </w:rPr>
        <w:t xml:space="preserve"> </w:t>
      </w:r>
      <w:r w:rsidRPr="002C678A">
        <w:rPr>
          <w:rFonts w:asciiTheme="minorHAnsi" w:hAnsiTheme="minorHAnsi" w:cstheme="minorHAnsi"/>
        </w:rPr>
        <w:t>Diskurs über</w:t>
      </w:r>
      <w:r>
        <w:rPr>
          <w:rFonts w:asciiTheme="minorHAnsi" w:hAnsiTheme="minorHAnsi" w:cstheme="minorHAnsi"/>
        </w:rPr>
        <w:t xml:space="preserve"> </w:t>
      </w:r>
      <w:r w:rsidRPr="002C678A">
        <w:rPr>
          <w:rFonts w:asciiTheme="minorHAnsi" w:hAnsiTheme="minorHAnsi" w:cstheme="minorHAnsi"/>
        </w:rPr>
        <w:t>Verhaltensregeln</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00896892">
        <w:rPr>
          <w:rFonts w:asciiTheme="minorHAnsi" w:hAnsiTheme="minorHAnsi" w:cstheme="minorHAnsi"/>
        </w:rPr>
        <w:t>Kommunikati</w:t>
      </w:r>
      <w:r w:rsidRPr="002C678A">
        <w:rPr>
          <w:rFonts w:asciiTheme="minorHAnsi" w:hAnsiTheme="minorHAnsi" w:cstheme="minorHAnsi"/>
        </w:rPr>
        <w:t>onsmodi</w:t>
      </w:r>
      <w:r w:rsidR="00896892">
        <w:rPr>
          <w:rFonts w:asciiTheme="minorHAnsi" w:hAnsiTheme="minorHAnsi" w:cstheme="minorHAnsi"/>
        </w:rPr>
        <w:t xml:space="preserve"> </w:t>
      </w:r>
      <w:r w:rsidRPr="002C678A">
        <w:rPr>
          <w:rFonts w:asciiTheme="minorHAnsi" w:hAnsiTheme="minorHAnsi" w:cstheme="minorHAnsi"/>
        </w:rPr>
        <w:t>für</w:t>
      </w:r>
      <w:r>
        <w:rPr>
          <w:rFonts w:asciiTheme="minorHAnsi" w:hAnsiTheme="minorHAnsi" w:cstheme="minorHAnsi"/>
        </w:rPr>
        <w:t xml:space="preserve"> </w:t>
      </w:r>
      <w:r w:rsidRPr="002C678A">
        <w:rPr>
          <w:rFonts w:asciiTheme="minorHAnsi" w:hAnsiTheme="minorHAnsi" w:cstheme="minorHAnsi"/>
        </w:rPr>
        <w:t>die</w:t>
      </w:r>
      <w:r>
        <w:rPr>
          <w:rFonts w:asciiTheme="minorHAnsi" w:hAnsiTheme="minorHAnsi" w:cstheme="minorHAnsi"/>
        </w:rPr>
        <w:t xml:space="preserve"> </w:t>
      </w:r>
      <w:r w:rsidRPr="002C678A">
        <w:rPr>
          <w:rFonts w:asciiTheme="minorHAnsi" w:hAnsiTheme="minorHAnsi" w:cstheme="minorHAnsi"/>
        </w:rPr>
        <w:t>gemeinsame</w:t>
      </w:r>
      <w:r>
        <w:rPr>
          <w:rFonts w:asciiTheme="minorHAnsi" w:hAnsiTheme="minorHAnsi" w:cstheme="minorHAnsi"/>
        </w:rPr>
        <w:t xml:space="preserve"> </w:t>
      </w:r>
      <w:r w:rsidRPr="002C678A">
        <w:rPr>
          <w:rFonts w:asciiTheme="minorHAnsi" w:hAnsiTheme="minorHAnsi" w:cstheme="minorHAnsi"/>
        </w:rPr>
        <w:t>Interaktion</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Kooperation</w:t>
      </w:r>
      <w:r>
        <w:rPr>
          <w:rFonts w:asciiTheme="minorHAnsi" w:hAnsiTheme="minorHAnsi" w:cstheme="minorHAnsi"/>
        </w:rPr>
        <w:t xml:space="preserve"> </w:t>
      </w:r>
      <w:r w:rsidRPr="002C678A">
        <w:rPr>
          <w:rFonts w:asciiTheme="minorHAnsi" w:hAnsiTheme="minorHAnsi" w:cstheme="minorHAnsi"/>
        </w:rPr>
        <w:t>in</w:t>
      </w:r>
      <w:r>
        <w:rPr>
          <w:rFonts w:asciiTheme="minorHAnsi" w:hAnsiTheme="minorHAnsi" w:cstheme="minorHAnsi"/>
        </w:rPr>
        <w:t xml:space="preserve"> </w:t>
      </w:r>
      <w:r w:rsidRPr="002C678A">
        <w:rPr>
          <w:rFonts w:asciiTheme="minorHAnsi" w:hAnsiTheme="minorHAnsi" w:cstheme="minorHAnsi"/>
        </w:rPr>
        <w:t>digitalen</w:t>
      </w:r>
      <w:r>
        <w:rPr>
          <w:rFonts w:asciiTheme="minorHAnsi" w:hAnsiTheme="minorHAnsi" w:cstheme="minorHAnsi"/>
        </w:rPr>
        <w:t xml:space="preserve"> </w:t>
      </w:r>
      <w:r w:rsidR="00896892">
        <w:rPr>
          <w:rFonts w:asciiTheme="minorHAnsi" w:hAnsiTheme="minorHAnsi" w:cstheme="minorHAnsi"/>
        </w:rPr>
        <w:t>Lernum</w:t>
      </w:r>
      <w:r w:rsidRPr="002C678A">
        <w:rPr>
          <w:rFonts w:asciiTheme="minorHAnsi" w:hAnsiTheme="minorHAnsi" w:cstheme="minorHAnsi"/>
        </w:rPr>
        <w:t>gebungen führen,</w:t>
      </w:r>
      <w:r>
        <w:rPr>
          <w:rFonts w:asciiTheme="minorHAnsi" w:hAnsiTheme="minorHAnsi" w:cstheme="minorHAnsi"/>
        </w:rPr>
        <w:t xml:space="preserve"> </w:t>
      </w:r>
      <w:r w:rsidRPr="002C678A">
        <w:rPr>
          <w:rFonts w:asciiTheme="minorHAnsi" w:hAnsiTheme="minorHAnsi" w:cstheme="minorHAnsi"/>
        </w:rPr>
        <w:t>z.</w:t>
      </w:r>
      <w:r>
        <w:rPr>
          <w:rFonts w:asciiTheme="minorHAnsi" w:hAnsiTheme="minorHAnsi" w:cstheme="minorHAnsi"/>
        </w:rPr>
        <w:t xml:space="preserve"> </w:t>
      </w:r>
      <w:r w:rsidRPr="002C678A">
        <w:rPr>
          <w:rFonts w:asciiTheme="minorHAnsi" w:hAnsiTheme="minorHAnsi" w:cstheme="minorHAnsi"/>
        </w:rPr>
        <w:t>B.</w:t>
      </w:r>
      <w:r>
        <w:rPr>
          <w:rFonts w:asciiTheme="minorHAnsi" w:hAnsiTheme="minorHAnsi" w:cstheme="minorHAnsi"/>
        </w:rPr>
        <w:t xml:space="preserve"> </w:t>
      </w:r>
      <w:r w:rsidRPr="002C678A">
        <w:rPr>
          <w:rFonts w:asciiTheme="minorHAnsi" w:hAnsiTheme="minorHAnsi" w:cstheme="minorHAnsi"/>
        </w:rPr>
        <w:t>Vereinbarungen</w:t>
      </w:r>
      <w:r>
        <w:rPr>
          <w:rFonts w:asciiTheme="minorHAnsi" w:hAnsiTheme="minorHAnsi" w:cstheme="minorHAnsi"/>
        </w:rPr>
        <w:t xml:space="preserve"> </w:t>
      </w:r>
      <w:r w:rsidRPr="002C678A">
        <w:rPr>
          <w:rFonts w:asciiTheme="minorHAnsi" w:hAnsiTheme="minorHAnsi" w:cstheme="minorHAnsi"/>
        </w:rPr>
        <w:t>über</w:t>
      </w:r>
      <w:r>
        <w:rPr>
          <w:rFonts w:asciiTheme="minorHAnsi" w:hAnsiTheme="minorHAnsi" w:cstheme="minorHAnsi"/>
        </w:rPr>
        <w:t xml:space="preserve"> </w:t>
      </w:r>
      <w:r w:rsidRPr="002C678A">
        <w:rPr>
          <w:rFonts w:asciiTheme="minorHAnsi" w:hAnsiTheme="minorHAnsi" w:cstheme="minorHAnsi"/>
        </w:rPr>
        <w:t>Erreichbarkeit,</w:t>
      </w:r>
      <w:r>
        <w:rPr>
          <w:rFonts w:asciiTheme="minorHAnsi" w:hAnsiTheme="minorHAnsi" w:cstheme="minorHAnsi"/>
        </w:rPr>
        <w:t xml:space="preserve"> </w:t>
      </w:r>
      <w:r w:rsidRPr="002C678A">
        <w:rPr>
          <w:rFonts w:asciiTheme="minorHAnsi" w:hAnsiTheme="minorHAnsi" w:cstheme="minorHAnsi"/>
        </w:rPr>
        <w:t>die</w:t>
      </w:r>
      <w:r>
        <w:rPr>
          <w:rFonts w:asciiTheme="minorHAnsi" w:hAnsiTheme="minorHAnsi" w:cstheme="minorHAnsi"/>
        </w:rPr>
        <w:t xml:space="preserve"> </w:t>
      </w:r>
      <w:r w:rsidRPr="002C678A">
        <w:rPr>
          <w:rFonts w:asciiTheme="minorHAnsi" w:hAnsiTheme="minorHAnsi" w:cstheme="minorHAnsi"/>
        </w:rPr>
        <w:t>Vergabe</w:t>
      </w:r>
      <w:r>
        <w:rPr>
          <w:rFonts w:asciiTheme="minorHAnsi" w:hAnsiTheme="minorHAnsi" w:cstheme="minorHAnsi"/>
        </w:rPr>
        <w:t xml:space="preserve"> </w:t>
      </w:r>
      <w:r w:rsidRPr="002C678A">
        <w:rPr>
          <w:rFonts w:asciiTheme="minorHAnsi" w:hAnsiTheme="minorHAnsi" w:cstheme="minorHAnsi"/>
        </w:rPr>
        <w:t>von Arbeitsaufträgen</w:t>
      </w:r>
      <w:r w:rsidR="00896892">
        <w:rPr>
          <w:rFonts w:asciiTheme="minorHAnsi" w:hAnsiTheme="minorHAnsi" w:cstheme="minorHAnsi"/>
        </w:rPr>
        <w:t xml:space="preserve"> </w:t>
      </w:r>
      <w:r w:rsidRPr="002C678A">
        <w:rPr>
          <w:rFonts w:asciiTheme="minorHAnsi" w:hAnsiTheme="minorHAnsi" w:cstheme="minorHAnsi"/>
        </w:rPr>
        <w:t>sowie Arbeitsphasen treffen. Es muss auch darum gehen, ein Bewusstsein für Werte</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Regeln</w:t>
      </w:r>
      <w:r>
        <w:rPr>
          <w:rFonts w:asciiTheme="minorHAnsi" w:hAnsiTheme="minorHAnsi" w:cstheme="minorHAnsi"/>
        </w:rPr>
        <w:t xml:space="preserve"> </w:t>
      </w:r>
      <w:r w:rsidRPr="002C678A">
        <w:rPr>
          <w:rFonts w:asciiTheme="minorHAnsi" w:hAnsiTheme="minorHAnsi" w:cstheme="minorHAnsi"/>
        </w:rPr>
        <w:t>für</w:t>
      </w:r>
      <w:r>
        <w:rPr>
          <w:rFonts w:asciiTheme="minorHAnsi" w:hAnsiTheme="minorHAnsi" w:cstheme="minorHAnsi"/>
        </w:rPr>
        <w:t xml:space="preserve"> </w:t>
      </w:r>
      <w:r w:rsidRPr="002C678A">
        <w:rPr>
          <w:rFonts w:asciiTheme="minorHAnsi" w:hAnsiTheme="minorHAnsi" w:cstheme="minorHAnsi"/>
        </w:rPr>
        <w:t>den</w:t>
      </w:r>
      <w:r>
        <w:rPr>
          <w:rFonts w:asciiTheme="minorHAnsi" w:hAnsiTheme="minorHAnsi" w:cstheme="minorHAnsi"/>
        </w:rPr>
        <w:t xml:space="preserve"> </w:t>
      </w:r>
      <w:r w:rsidRPr="002C678A">
        <w:rPr>
          <w:rFonts w:asciiTheme="minorHAnsi" w:hAnsiTheme="minorHAnsi" w:cstheme="minorHAnsi"/>
        </w:rPr>
        <w:t>respektvollen</w:t>
      </w:r>
      <w:r>
        <w:rPr>
          <w:rFonts w:asciiTheme="minorHAnsi" w:hAnsiTheme="minorHAnsi" w:cstheme="minorHAnsi"/>
        </w:rPr>
        <w:t xml:space="preserve"> </w:t>
      </w:r>
      <w:r w:rsidRPr="002C678A">
        <w:rPr>
          <w:rFonts w:asciiTheme="minorHAnsi" w:hAnsiTheme="minorHAnsi" w:cstheme="minorHAnsi"/>
        </w:rPr>
        <w:t>Umgang</w:t>
      </w:r>
      <w:r>
        <w:rPr>
          <w:rFonts w:asciiTheme="minorHAnsi" w:hAnsiTheme="minorHAnsi" w:cstheme="minorHAnsi"/>
        </w:rPr>
        <w:t xml:space="preserve"> </w:t>
      </w:r>
      <w:r w:rsidRPr="002C678A">
        <w:rPr>
          <w:rFonts w:asciiTheme="minorHAnsi" w:hAnsiTheme="minorHAnsi" w:cstheme="minorHAnsi"/>
        </w:rPr>
        <w:t>miteinander im</w:t>
      </w:r>
      <w:r>
        <w:rPr>
          <w:rFonts w:asciiTheme="minorHAnsi" w:hAnsiTheme="minorHAnsi" w:cstheme="minorHAnsi"/>
        </w:rPr>
        <w:t xml:space="preserve"> </w:t>
      </w:r>
      <w:r w:rsidRPr="002C678A">
        <w:rPr>
          <w:rFonts w:asciiTheme="minorHAnsi" w:hAnsiTheme="minorHAnsi" w:cstheme="minorHAnsi"/>
        </w:rPr>
        <w:t>virtuellen</w:t>
      </w:r>
      <w:r>
        <w:rPr>
          <w:rFonts w:asciiTheme="minorHAnsi" w:hAnsiTheme="minorHAnsi" w:cstheme="minorHAnsi"/>
        </w:rPr>
        <w:t xml:space="preserve"> </w:t>
      </w:r>
      <w:r w:rsidRPr="002C678A">
        <w:rPr>
          <w:rFonts w:asciiTheme="minorHAnsi" w:hAnsiTheme="minorHAnsi" w:cstheme="minorHAnsi"/>
        </w:rPr>
        <w:t>Raum</w:t>
      </w:r>
      <w:r>
        <w:rPr>
          <w:rFonts w:asciiTheme="minorHAnsi" w:hAnsiTheme="minorHAnsi" w:cstheme="minorHAnsi"/>
        </w:rPr>
        <w:t xml:space="preserve"> </w:t>
      </w:r>
      <w:r w:rsidRPr="002C678A">
        <w:rPr>
          <w:rFonts w:asciiTheme="minorHAnsi" w:hAnsiTheme="minorHAnsi" w:cstheme="minorHAnsi"/>
        </w:rPr>
        <w:t>zu</w:t>
      </w:r>
      <w:r w:rsidR="00896892">
        <w:rPr>
          <w:rFonts w:asciiTheme="minorHAnsi" w:hAnsiTheme="minorHAnsi" w:cstheme="minorHAnsi"/>
        </w:rPr>
        <w:t xml:space="preserve"> </w:t>
      </w:r>
      <w:r w:rsidRPr="002C678A">
        <w:rPr>
          <w:rFonts w:asciiTheme="minorHAnsi" w:hAnsiTheme="minorHAnsi" w:cstheme="minorHAnsi"/>
        </w:rPr>
        <w:t>entwickeln.</w:t>
      </w:r>
      <w:r>
        <w:rPr>
          <w:rFonts w:asciiTheme="minorHAnsi" w:hAnsiTheme="minorHAnsi" w:cstheme="minorHAnsi"/>
        </w:rPr>
        <w:t xml:space="preserve"> </w:t>
      </w:r>
      <w:r w:rsidRPr="002C678A">
        <w:rPr>
          <w:rFonts w:asciiTheme="minorHAnsi" w:hAnsiTheme="minorHAnsi" w:cstheme="minorHAnsi"/>
        </w:rPr>
        <w:t>Die</w:t>
      </w:r>
      <w:r>
        <w:rPr>
          <w:rFonts w:asciiTheme="minorHAnsi" w:hAnsiTheme="minorHAnsi" w:cstheme="minorHAnsi"/>
        </w:rPr>
        <w:t xml:space="preserve"> </w:t>
      </w:r>
      <w:r w:rsidRPr="002C678A">
        <w:rPr>
          <w:rFonts w:asciiTheme="minorHAnsi" w:hAnsiTheme="minorHAnsi" w:cstheme="minorHAnsi"/>
        </w:rPr>
        <w:t>genutzten</w:t>
      </w:r>
      <w:r>
        <w:rPr>
          <w:rFonts w:asciiTheme="minorHAnsi" w:hAnsiTheme="minorHAnsi" w:cstheme="minorHAnsi"/>
        </w:rPr>
        <w:t xml:space="preserve"> </w:t>
      </w:r>
      <w:r w:rsidRPr="002C678A">
        <w:rPr>
          <w:rFonts w:asciiTheme="minorHAnsi" w:hAnsiTheme="minorHAnsi" w:cstheme="minorHAnsi"/>
        </w:rPr>
        <w:t>Plattformen,</w:t>
      </w:r>
      <w:r>
        <w:rPr>
          <w:rFonts w:asciiTheme="minorHAnsi" w:hAnsiTheme="minorHAnsi" w:cstheme="minorHAnsi"/>
        </w:rPr>
        <w:t xml:space="preserve"> </w:t>
      </w:r>
      <w:r w:rsidR="00896892">
        <w:rPr>
          <w:rFonts w:asciiTheme="minorHAnsi" w:hAnsiTheme="minorHAnsi" w:cstheme="minorHAnsi"/>
        </w:rPr>
        <w:t>Lernumgebun</w:t>
      </w:r>
      <w:r w:rsidRPr="002C678A">
        <w:rPr>
          <w:rFonts w:asciiTheme="minorHAnsi" w:hAnsiTheme="minorHAnsi" w:cstheme="minorHAnsi"/>
        </w:rPr>
        <w:t>gen und</w:t>
      </w:r>
      <w:r>
        <w:rPr>
          <w:rFonts w:asciiTheme="minorHAnsi" w:hAnsiTheme="minorHAnsi" w:cstheme="minorHAnsi"/>
        </w:rPr>
        <w:t xml:space="preserve"> </w:t>
      </w:r>
      <w:r w:rsidRPr="002C678A">
        <w:rPr>
          <w:rFonts w:asciiTheme="minorHAnsi" w:hAnsiTheme="minorHAnsi" w:cstheme="minorHAnsi"/>
        </w:rPr>
        <w:t>Netzwerke müssen</w:t>
      </w:r>
      <w:r w:rsidR="00896892">
        <w:rPr>
          <w:rFonts w:asciiTheme="minorHAnsi" w:hAnsiTheme="minorHAnsi" w:cstheme="minorHAnsi"/>
        </w:rPr>
        <w:t xml:space="preserve"> </w:t>
      </w:r>
      <w:r w:rsidRPr="002C678A">
        <w:rPr>
          <w:rFonts w:asciiTheme="minorHAnsi" w:hAnsiTheme="minorHAnsi" w:cstheme="minorHAnsi"/>
        </w:rPr>
        <w:t xml:space="preserve">datenschutzkonform sein. </w:t>
      </w:r>
    </w:p>
    <w:p w14:paraId="43FB514B" w14:textId="77777777" w:rsidR="008363D4" w:rsidRDefault="008363D4" w:rsidP="00896892">
      <w:pPr>
        <w:jc w:val="both"/>
        <w:rPr>
          <w:rFonts w:asciiTheme="minorHAnsi" w:hAnsiTheme="minorHAnsi" w:cstheme="minorHAnsi"/>
        </w:rPr>
      </w:pPr>
    </w:p>
    <w:p w14:paraId="1AA479CB" w14:textId="1B6A84FD" w:rsidR="00D87168" w:rsidRDefault="002C678A" w:rsidP="00896892">
      <w:pPr>
        <w:jc w:val="both"/>
        <w:rPr>
          <w:rFonts w:asciiTheme="minorHAnsi" w:hAnsiTheme="minorHAnsi" w:cstheme="minorHAnsi"/>
        </w:rPr>
      </w:pPr>
      <w:r w:rsidRPr="002C678A">
        <w:rPr>
          <w:rFonts w:asciiTheme="minorHAnsi" w:hAnsiTheme="minorHAnsi" w:cstheme="minorHAnsi"/>
        </w:rPr>
        <w:t>Insgesamt</w:t>
      </w:r>
      <w:r>
        <w:rPr>
          <w:rFonts w:asciiTheme="minorHAnsi" w:hAnsiTheme="minorHAnsi" w:cstheme="minorHAnsi"/>
        </w:rPr>
        <w:t xml:space="preserve"> </w:t>
      </w:r>
      <w:r w:rsidRPr="002C678A">
        <w:rPr>
          <w:rFonts w:asciiTheme="minorHAnsi" w:hAnsiTheme="minorHAnsi" w:cstheme="minorHAnsi"/>
        </w:rPr>
        <w:t>betrachtet</w:t>
      </w:r>
      <w:r>
        <w:rPr>
          <w:rFonts w:asciiTheme="minorHAnsi" w:hAnsiTheme="minorHAnsi" w:cstheme="minorHAnsi"/>
        </w:rPr>
        <w:t xml:space="preserve"> </w:t>
      </w:r>
      <w:r w:rsidRPr="002C678A">
        <w:rPr>
          <w:rFonts w:asciiTheme="minorHAnsi" w:hAnsiTheme="minorHAnsi" w:cstheme="minorHAnsi"/>
        </w:rPr>
        <w:t>ermöglicht</w:t>
      </w:r>
      <w:r>
        <w:rPr>
          <w:rFonts w:asciiTheme="minorHAnsi" w:hAnsiTheme="minorHAnsi" w:cstheme="minorHAnsi"/>
        </w:rPr>
        <w:t xml:space="preserve"> </w:t>
      </w:r>
      <w:r w:rsidRPr="002C678A">
        <w:rPr>
          <w:rFonts w:asciiTheme="minorHAnsi" w:hAnsiTheme="minorHAnsi" w:cstheme="minorHAnsi"/>
        </w:rPr>
        <w:t>die</w:t>
      </w:r>
      <w:r>
        <w:rPr>
          <w:rFonts w:asciiTheme="minorHAnsi" w:hAnsiTheme="minorHAnsi" w:cstheme="minorHAnsi"/>
        </w:rPr>
        <w:t xml:space="preserve"> </w:t>
      </w:r>
      <w:r w:rsidRPr="002C678A">
        <w:rPr>
          <w:rFonts w:asciiTheme="minorHAnsi" w:hAnsiTheme="minorHAnsi" w:cstheme="minorHAnsi"/>
        </w:rPr>
        <w:t>Digitalisierung</w:t>
      </w:r>
      <w:r>
        <w:rPr>
          <w:rFonts w:asciiTheme="minorHAnsi" w:hAnsiTheme="minorHAnsi" w:cstheme="minorHAnsi"/>
        </w:rPr>
        <w:t xml:space="preserve"> </w:t>
      </w:r>
      <w:r w:rsidRPr="002C678A">
        <w:rPr>
          <w:rFonts w:asciiTheme="minorHAnsi" w:hAnsiTheme="minorHAnsi" w:cstheme="minorHAnsi"/>
        </w:rPr>
        <w:t>neue</w:t>
      </w:r>
      <w:r>
        <w:rPr>
          <w:rFonts w:asciiTheme="minorHAnsi" w:hAnsiTheme="minorHAnsi" w:cstheme="minorHAnsi"/>
        </w:rPr>
        <w:t xml:space="preserve"> </w:t>
      </w:r>
      <w:r w:rsidRPr="002C678A">
        <w:rPr>
          <w:rFonts w:asciiTheme="minorHAnsi" w:hAnsiTheme="minorHAnsi" w:cstheme="minorHAnsi"/>
        </w:rPr>
        <w:t>Organisations-</w:t>
      </w:r>
      <w:r>
        <w:rPr>
          <w:rFonts w:asciiTheme="minorHAnsi" w:hAnsiTheme="minorHAnsi" w:cstheme="minorHAnsi"/>
        </w:rPr>
        <w:t xml:space="preserve"> </w:t>
      </w:r>
      <w:r w:rsidRPr="002C678A">
        <w:rPr>
          <w:rFonts w:asciiTheme="minorHAnsi" w:hAnsiTheme="minorHAnsi" w:cstheme="minorHAnsi"/>
        </w:rPr>
        <w:t>und Kommunikationskulturen</w:t>
      </w:r>
      <w:r>
        <w:rPr>
          <w:rFonts w:asciiTheme="minorHAnsi" w:hAnsiTheme="minorHAnsi" w:cstheme="minorHAnsi"/>
        </w:rPr>
        <w:t xml:space="preserve"> </w:t>
      </w:r>
      <w:r w:rsidRPr="002C678A">
        <w:rPr>
          <w:rFonts w:asciiTheme="minorHAnsi" w:hAnsiTheme="minorHAnsi" w:cstheme="minorHAnsi"/>
        </w:rPr>
        <w:t>auf</w:t>
      </w:r>
      <w:r>
        <w:rPr>
          <w:rFonts w:asciiTheme="minorHAnsi" w:hAnsiTheme="minorHAnsi" w:cstheme="minorHAnsi"/>
        </w:rPr>
        <w:t xml:space="preserve"> </w:t>
      </w:r>
      <w:r w:rsidRPr="002C678A">
        <w:rPr>
          <w:rFonts w:asciiTheme="minorHAnsi" w:hAnsiTheme="minorHAnsi" w:cstheme="minorHAnsi"/>
        </w:rPr>
        <w:t>allen</w:t>
      </w:r>
      <w:r>
        <w:rPr>
          <w:rFonts w:asciiTheme="minorHAnsi" w:hAnsiTheme="minorHAnsi" w:cstheme="minorHAnsi"/>
        </w:rPr>
        <w:t xml:space="preserve"> </w:t>
      </w:r>
      <w:r w:rsidRPr="002C678A">
        <w:rPr>
          <w:rFonts w:asciiTheme="minorHAnsi" w:hAnsiTheme="minorHAnsi" w:cstheme="minorHAnsi"/>
        </w:rPr>
        <w:t>Ebenen</w:t>
      </w:r>
      <w:r>
        <w:rPr>
          <w:rFonts w:asciiTheme="minorHAnsi" w:hAnsiTheme="minorHAnsi" w:cstheme="minorHAnsi"/>
        </w:rPr>
        <w:t xml:space="preserve"> </w:t>
      </w:r>
      <w:r w:rsidRPr="002C678A">
        <w:rPr>
          <w:rFonts w:asciiTheme="minorHAnsi" w:hAnsiTheme="minorHAnsi" w:cstheme="minorHAnsi"/>
        </w:rPr>
        <w:t>innerhalb</w:t>
      </w:r>
      <w:r>
        <w:rPr>
          <w:rFonts w:asciiTheme="minorHAnsi" w:hAnsiTheme="minorHAnsi" w:cstheme="minorHAnsi"/>
        </w:rPr>
        <w:t xml:space="preserve"> </w:t>
      </w:r>
      <w:r w:rsidRPr="002C678A">
        <w:rPr>
          <w:rFonts w:asciiTheme="minorHAnsi" w:hAnsiTheme="minorHAnsi" w:cstheme="minorHAnsi"/>
        </w:rPr>
        <w:t>der</w:t>
      </w:r>
      <w:r>
        <w:rPr>
          <w:rFonts w:asciiTheme="minorHAnsi" w:hAnsiTheme="minorHAnsi" w:cstheme="minorHAnsi"/>
        </w:rPr>
        <w:t xml:space="preserve"> </w:t>
      </w:r>
      <w:r w:rsidRPr="002C678A">
        <w:rPr>
          <w:rFonts w:asciiTheme="minorHAnsi" w:hAnsiTheme="minorHAnsi" w:cstheme="minorHAnsi"/>
        </w:rPr>
        <w:t>Schulgemeinschaft. Netzwerkstrukturen,</w:t>
      </w:r>
      <w:r>
        <w:rPr>
          <w:rFonts w:asciiTheme="minorHAnsi" w:hAnsiTheme="minorHAnsi" w:cstheme="minorHAnsi"/>
        </w:rPr>
        <w:t xml:space="preserve"> </w:t>
      </w:r>
      <w:r w:rsidRPr="002C678A">
        <w:rPr>
          <w:rFonts w:asciiTheme="minorHAnsi" w:hAnsiTheme="minorHAnsi" w:cstheme="minorHAnsi"/>
        </w:rPr>
        <w:t>die</w:t>
      </w:r>
      <w:r>
        <w:rPr>
          <w:rFonts w:asciiTheme="minorHAnsi" w:hAnsiTheme="minorHAnsi" w:cstheme="minorHAnsi"/>
        </w:rPr>
        <w:t xml:space="preserve"> </w:t>
      </w:r>
      <w:r w:rsidRPr="002C678A">
        <w:rPr>
          <w:rFonts w:asciiTheme="minorHAnsi" w:hAnsiTheme="minorHAnsi" w:cstheme="minorHAnsi"/>
        </w:rPr>
        <w:t>Lehrkräfte,</w:t>
      </w:r>
      <w:r>
        <w:rPr>
          <w:rFonts w:asciiTheme="minorHAnsi" w:hAnsiTheme="minorHAnsi" w:cstheme="minorHAnsi"/>
        </w:rPr>
        <w:t xml:space="preserve"> </w:t>
      </w:r>
      <w:r w:rsidRPr="002C678A">
        <w:rPr>
          <w:rFonts w:asciiTheme="minorHAnsi" w:hAnsiTheme="minorHAnsi" w:cstheme="minorHAnsi"/>
        </w:rPr>
        <w:t>Schülerinnen</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Schüler,</w:t>
      </w:r>
      <w:r>
        <w:rPr>
          <w:rFonts w:asciiTheme="minorHAnsi" w:hAnsiTheme="minorHAnsi" w:cstheme="minorHAnsi"/>
        </w:rPr>
        <w:t xml:space="preserve"> </w:t>
      </w:r>
      <w:r w:rsidRPr="002C678A">
        <w:rPr>
          <w:rFonts w:asciiTheme="minorHAnsi" w:hAnsiTheme="minorHAnsi" w:cstheme="minorHAnsi"/>
        </w:rPr>
        <w:t>Eltern,</w:t>
      </w:r>
      <w:r>
        <w:rPr>
          <w:rFonts w:asciiTheme="minorHAnsi" w:hAnsiTheme="minorHAnsi" w:cstheme="minorHAnsi"/>
        </w:rPr>
        <w:t xml:space="preserve"> </w:t>
      </w:r>
      <w:r w:rsidR="00896892">
        <w:rPr>
          <w:rFonts w:asciiTheme="minorHAnsi" w:hAnsiTheme="minorHAnsi" w:cstheme="minorHAnsi"/>
        </w:rPr>
        <w:t>Schulträ</w:t>
      </w:r>
      <w:r w:rsidRPr="002C678A">
        <w:rPr>
          <w:rFonts w:asciiTheme="minorHAnsi" w:hAnsiTheme="minorHAnsi" w:cstheme="minorHAnsi"/>
        </w:rPr>
        <w:t>ger und</w:t>
      </w:r>
      <w:r w:rsidR="00896892">
        <w:rPr>
          <w:rFonts w:asciiTheme="minorHAnsi" w:hAnsiTheme="minorHAnsi" w:cstheme="minorHAnsi"/>
        </w:rPr>
        <w:t xml:space="preserve"> </w:t>
      </w:r>
      <w:r w:rsidRPr="002C678A">
        <w:rPr>
          <w:rFonts w:asciiTheme="minorHAnsi" w:hAnsiTheme="minorHAnsi" w:cstheme="minorHAnsi"/>
        </w:rPr>
        <w:t>Schulaufsicht umfassen, beschleunige</w:t>
      </w:r>
      <w:r w:rsidR="00896892">
        <w:rPr>
          <w:rFonts w:asciiTheme="minorHAnsi" w:hAnsiTheme="minorHAnsi" w:cstheme="minorHAnsi"/>
        </w:rPr>
        <w:t>n den Informationsfluss und kön</w:t>
      </w:r>
      <w:r w:rsidRPr="002C678A">
        <w:rPr>
          <w:rFonts w:asciiTheme="minorHAnsi" w:hAnsiTheme="minorHAnsi" w:cstheme="minorHAnsi"/>
        </w:rPr>
        <w:t>nen</w:t>
      </w:r>
      <w:r>
        <w:rPr>
          <w:rFonts w:asciiTheme="minorHAnsi" w:hAnsiTheme="minorHAnsi" w:cstheme="minorHAnsi"/>
        </w:rPr>
        <w:t xml:space="preserve"> </w:t>
      </w:r>
      <w:r w:rsidRPr="002C678A">
        <w:rPr>
          <w:rFonts w:asciiTheme="minorHAnsi" w:hAnsiTheme="minorHAnsi" w:cstheme="minorHAnsi"/>
        </w:rPr>
        <w:t>auch</w:t>
      </w:r>
      <w:r>
        <w:rPr>
          <w:rFonts w:asciiTheme="minorHAnsi" w:hAnsiTheme="minorHAnsi" w:cstheme="minorHAnsi"/>
        </w:rPr>
        <w:t xml:space="preserve"> </w:t>
      </w:r>
      <w:r w:rsidRPr="002C678A">
        <w:rPr>
          <w:rFonts w:asciiTheme="minorHAnsi" w:hAnsiTheme="minorHAnsi" w:cstheme="minorHAnsi"/>
        </w:rPr>
        <w:t>zu</w:t>
      </w:r>
      <w:r w:rsidR="00896892">
        <w:rPr>
          <w:rFonts w:asciiTheme="minorHAnsi" w:hAnsiTheme="minorHAnsi" w:cstheme="minorHAnsi"/>
        </w:rPr>
        <w:t xml:space="preserve"> </w:t>
      </w:r>
      <w:r w:rsidRPr="002C678A">
        <w:rPr>
          <w:rFonts w:asciiTheme="minorHAnsi" w:hAnsiTheme="minorHAnsi" w:cstheme="minorHAnsi"/>
        </w:rPr>
        <w:t>einer</w:t>
      </w:r>
      <w:r>
        <w:rPr>
          <w:rFonts w:asciiTheme="minorHAnsi" w:hAnsiTheme="minorHAnsi" w:cstheme="minorHAnsi"/>
        </w:rPr>
        <w:t xml:space="preserve"> </w:t>
      </w:r>
      <w:r w:rsidRPr="002C678A">
        <w:rPr>
          <w:rFonts w:asciiTheme="minorHAnsi" w:hAnsiTheme="minorHAnsi" w:cstheme="minorHAnsi"/>
        </w:rPr>
        <w:t>umfassenderen</w:t>
      </w:r>
      <w:r>
        <w:rPr>
          <w:rFonts w:asciiTheme="minorHAnsi" w:hAnsiTheme="minorHAnsi" w:cstheme="minorHAnsi"/>
        </w:rPr>
        <w:t xml:space="preserve"> </w:t>
      </w:r>
      <w:r w:rsidRPr="002C678A">
        <w:rPr>
          <w:rFonts w:asciiTheme="minorHAnsi" w:hAnsiTheme="minorHAnsi" w:cstheme="minorHAnsi"/>
        </w:rPr>
        <w:t>Mitbestimmung</w:t>
      </w:r>
      <w:r>
        <w:rPr>
          <w:rFonts w:asciiTheme="minorHAnsi" w:hAnsiTheme="minorHAnsi" w:cstheme="minorHAnsi"/>
        </w:rPr>
        <w:t xml:space="preserve"> </w:t>
      </w:r>
      <w:r w:rsidRPr="002C678A">
        <w:rPr>
          <w:rFonts w:asciiTheme="minorHAnsi" w:hAnsiTheme="minorHAnsi" w:cstheme="minorHAnsi"/>
        </w:rPr>
        <w:t>und</w:t>
      </w:r>
      <w:r>
        <w:rPr>
          <w:rFonts w:asciiTheme="minorHAnsi" w:hAnsiTheme="minorHAnsi" w:cstheme="minorHAnsi"/>
        </w:rPr>
        <w:t xml:space="preserve"> </w:t>
      </w:r>
      <w:r w:rsidRPr="002C678A">
        <w:rPr>
          <w:rFonts w:asciiTheme="minorHAnsi" w:hAnsiTheme="minorHAnsi" w:cstheme="minorHAnsi"/>
        </w:rPr>
        <w:t>Teilhabe</w:t>
      </w:r>
      <w:r>
        <w:rPr>
          <w:rFonts w:asciiTheme="minorHAnsi" w:hAnsiTheme="minorHAnsi" w:cstheme="minorHAnsi"/>
        </w:rPr>
        <w:t xml:space="preserve"> </w:t>
      </w:r>
      <w:r w:rsidRPr="002C678A">
        <w:rPr>
          <w:rFonts w:asciiTheme="minorHAnsi" w:hAnsiTheme="minorHAnsi" w:cstheme="minorHAnsi"/>
        </w:rPr>
        <w:t>am</w:t>
      </w:r>
      <w:r>
        <w:rPr>
          <w:rFonts w:asciiTheme="minorHAnsi" w:hAnsiTheme="minorHAnsi" w:cstheme="minorHAnsi"/>
        </w:rPr>
        <w:t xml:space="preserve"> </w:t>
      </w:r>
      <w:r w:rsidR="00896892">
        <w:rPr>
          <w:rFonts w:asciiTheme="minorHAnsi" w:hAnsiTheme="minorHAnsi" w:cstheme="minorHAnsi"/>
        </w:rPr>
        <w:t>schuli</w:t>
      </w:r>
      <w:r w:rsidRPr="002C678A">
        <w:rPr>
          <w:rFonts w:asciiTheme="minorHAnsi" w:hAnsiTheme="minorHAnsi" w:cstheme="minorHAnsi"/>
        </w:rPr>
        <w:t>schen Leben und an</w:t>
      </w:r>
      <w:r w:rsidR="00896892">
        <w:rPr>
          <w:rFonts w:asciiTheme="minorHAnsi" w:hAnsiTheme="minorHAnsi" w:cstheme="minorHAnsi"/>
        </w:rPr>
        <w:t xml:space="preserve"> </w:t>
      </w:r>
      <w:r w:rsidRPr="002C678A">
        <w:rPr>
          <w:rFonts w:asciiTheme="minorHAnsi" w:hAnsiTheme="minorHAnsi" w:cstheme="minorHAnsi"/>
        </w:rPr>
        <w:t>Schule</w:t>
      </w:r>
      <w:r w:rsidR="00896892">
        <w:rPr>
          <w:rFonts w:asciiTheme="minorHAnsi" w:hAnsiTheme="minorHAnsi" w:cstheme="minorHAnsi"/>
        </w:rPr>
        <w:t>ntwicklungsprozessen beitragen.“</w:t>
      </w:r>
      <w:r w:rsidR="008363D4">
        <w:rPr>
          <w:rStyle w:val="Funotenzeichen"/>
          <w:rFonts w:asciiTheme="minorHAnsi" w:hAnsiTheme="minorHAnsi" w:cstheme="minorHAnsi"/>
        </w:rPr>
        <w:footnoteReference w:id="3"/>
      </w:r>
    </w:p>
    <w:p w14:paraId="2919FA74" w14:textId="77777777" w:rsidR="00896892" w:rsidRPr="00BD4DDF" w:rsidRDefault="00896892" w:rsidP="00896892">
      <w:pPr>
        <w:jc w:val="both"/>
        <w:rPr>
          <w:rFonts w:asciiTheme="minorHAnsi" w:hAnsiTheme="minorHAnsi" w:cstheme="minorHAnsi"/>
        </w:rPr>
      </w:pPr>
    </w:p>
    <w:p w14:paraId="32E12322" w14:textId="7B0BA877" w:rsidR="00D87168" w:rsidRPr="00BD4DDF" w:rsidRDefault="00902ECA">
      <w:pPr>
        <w:jc w:val="both"/>
        <w:rPr>
          <w:rFonts w:asciiTheme="minorHAnsi" w:hAnsiTheme="minorHAnsi" w:cstheme="minorHAnsi"/>
        </w:rPr>
      </w:pPr>
      <w:r w:rsidRPr="00BD4DDF">
        <w:rPr>
          <w:rFonts w:asciiTheme="minorHAnsi" w:hAnsiTheme="minorHAnsi" w:cstheme="minorHAnsi"/>
        </w:rPr>
        <w:t xml:space="preserve">Da </w:t>
      </w:r>
      <w:r w:rsidR="00896892">
        <w:rPr>
          <w:rFonts w:asciiTheme="minorHAnsi" w:hAnsiTheme="minorHAnsi" w:cstheme="minorHAnsi"/>
        </w:rPr>
        <w:t>die Digitalisierung ein überaus dynamischer und komplexer Prozess ist</w:t>
      </w:r>
      <w:r w:rsidRPr="00BD4DDF">
        <w:rPr>
          <w:rFonts w:asciiTheme="minorHAnsi" w:hAnsiTheme="minorHAnsi" w:cstheme="minorHAnsi"/>
        </w:rPr>
        <w:t>, besteht aus unserer Sicht die dringende Notwendigkeit, Medienbildung mit all ihren einzelnen Aspekte</w:t>
      </w:r>
      <w:r w:rsidR="00363BAA">
        <w:rPr>
          <w:rFonts w:asciiTheme="minorHAnsi" w:hAnsiTheme="minorHAnsi" w:cstheme="minorHAnsi"/>
        </w:rPr>
        <w:t>n</w:t>
      </w:r>
      <w:r w:rsidRPr="00BD4DDF">
        <w:rPr>
          <w:rFonts w:asciiTheme="minorHAnsi" w:hAnsiTheme="minorHAnsi" w:cstheme="minorHAnsi"/>
        </w:rPr>
        <w:t xml:space="preserve"> als </w:t>
      </w:r>
      <w:r w:rsidR="000506ED">
        <w:rPr>
          <w:rFonts w:asciiTheme="minorHAnsi" w:hAnsiTheme="minorHAnsi" w:cstheme="minorHAnsi"/>
        </w:rPr>
        <w:t xml:space="preserve">komplementären </w:t>
      </w:r>
      <w:r w:rsidRPr="00BD4DDF">
        <w:rPr>
          <w:rFonts w:asciiTheme="minorHAnsi" w:hAnsiTheme="minorHAnsi" w:cstheme="minorHAnsi"/>
        </w:rPr>
        <w:t>Prozess zu denken</w:t>
      </w:r>
      <w:r w:rsidR="00896892">
        <w:rPr>
          <w:rFonts w:asciiTheme="minorHAnsi" w:hAnsiTheme="minorHAnsi" w:cstheme="minorHAnsi"/>
        </w:rPr>
        <w:t xml:space="preserve">. Das vorliegende Medienbildungskonzept ist nach unserem Verständnis daher nur </w:t>
      </w:r>
      <w:r w:rsidR="000506ED">
        <w:rPr>
          <w:rFonts w:asciiTheme="minorHAnsi" w:hAnsiTheme="minorHAnsi" w:cstheme="minorHAnsi"/>
        </w:rPr>
        <w:t>die Beschreibung des aktuellen Standes im laufenden Prozess und kein abschließendes Dokument. Selbstverständlich erwächst aus diesem Charakter des Medienbildungskonzepts die Daueraufgabe der Aktualisierung in regelmäßigen Zeitabständen.</w:t>
      </w:r>
    </w:p>
    <w:p w14:paraId="020DA6A6" w14:textId="77777777" w:rsidR="00D87168" w:rsidRPr="00BD4DDF" w:rsidRDefault="00D87168">
      <w:pPr>
        <w:jc w:val="both"/>
        <w:rPr>
          <w:rFonts w:asciiTheme="minorHAnsi" w:hAnsiTheme="minorHAnsi" w:cstheme="minorHAnsi"/>
        </w:rPr>
      </w:pPr>
    </w:p>
    <w:p w14:paraId="60BED2DE" w14:textId="21B50A19" w:rsidR="00D87168" w:rsidRDefault="00902ECA">
      <w:pPr>
        <w:spacing w:line="276" w:lineRule="auto"/>
        <w:jc w:val="both"/>
        <w:rPr>
          <w:rFonts w:asciiTheme="minorHAnsi" w:hAnsiTheme="minorHAnsi" w:cstheme="minorHAnsi"/>
        </w:rPr>
      </w:pPr>
      <w:r w:rsidRPr="00BD4DDF">
        <w:rPr>
          <w:rFonts w:asciiTheme="minorHAnsi" w:hAnsiTheme="minorHAnsi" w:cstheme="minorHAnsi"/>
        </w:rPr>
        <w:t xml:space="preserve">Die KMK hat in ihrer Strategie </w:t>
      </w:r>
      <w:r w:rsidR="000506ED">
        <w:rPr>
          <w:rFonts w:asciiTheme="minorHAnsi" w:hAnsiTheme="minorHAnsi" w:cstheme="minorHAnsi"/>
        </w:rPr>
        <w:t xml:space="preserve">„Bildung in der digitalen Welt“ </w:t>
      </w:r>
      <w:r w:rsidRPr="00BD4DDF">
        <w:rPr>
          <w:rFonts w:asciiTheme="minorHAnsi" w:hAnsiTheme="minorHAnsi" w:cstheme="minorHAnsi"/>
        </w:rPr>
        <w:t xml:space="preserve">einen Kompetenzrahmen verabschiedet, der beschreibt, welche Kompetenzen die </w:t>
      </w:r>
      <w:r w:rsidR="00363CDC" w:rsidRPr="00BD4DDF">
        <w:rPr>
          <w:rFonts w:asciiTheme="minorHAnsi" w:hAnsiTheme="minorHAnsi" w:cstheme="minorHAnsi"/>
        </w:rPr>
        <w:t>Schülerinnen</w:t>
      </w:r>
      <w:r w:rsidRPr="00BD4DDF">
        <w:rPr>
          <w:rFonts w:asciiTheme="minorHAnsi" w:hAnsiTheme="minorHAnsi" w:cstheme="minorHAnsi"/>
        </w:rPr>
        <w:t xml:space="preserve"> und </w:t>
      </w:r>
      <w:r w:rsidR="00363CDC" w:rsidRPr="00BD4DDF">
        <w:rPr>
          <w:rFonts w:asciiTheme="minorHAnsi" w:hAnsiTheme="minorHAnsi" w:cstheme="minorHAnsi"/>
        </w:rPr>
        <w:t>Schüler</w:t>
      </w:r>
      <w:r w:rsidRPr="00BD4DDF">
        <w:rPr>
          <w:rFonts w:asciiTheme="minorHAnsi" w:hAnsiTheme="minorHAnsi" w:cstheme="minorHAnsi"/>
        </w:rPr>
        <w:t xml:space="preserve"> am </w:t>
      </w:r>
      <w:r w:rsidR="00596C1A">
        <w:rPr>
          <w:rFonts w:asciiTheme="minorHAnsi" w:hAnsiTheme="minorHAnsi" w:cstheme="minorHAnsi"/>
        </w:rPr>
        <w:t>Ende ihrer schulischen L</w:t>
      </w:r>
      <w:r w:rsidRPr="00BD4DDF">
        <w:rPr>
          <w:rFonts w:asciiTheme="minorHAnsi" w:hAnsiTheme="minorHAnsi" w:cstheme="minorHAnsi"/>
        </w:rPr>
        <w:t xml:space="preserve">aufbahn erworben haben sollen. Die Länder haben sich mit dieser Strategie verpflichtet, </w:t>
      </w:r>
      <w:r w:rsidR="00363CDC" w:rsidRPr="00BD4DDF">
        <w:rPr>
          <w:rFonts w:asciiTheme="minorHAnsi" w:hAnsiTheme="minorHAnsi" w:cstheme="minorHAnsi"/>
        </w:rPr>
        <w:t>dafür</w:t>
      </w:r>
      <w:r w:rsidRPr="00BD4DDF">
        <w:rPr>
          <w:rFonts w:asciiTheme="minorHAnsi" w:hAnsiTheme="minorHAnsi" w:cstheme="minorHAnsi"/>
        </w:rPr>
        <w:t xml:space="preserve"> Sorge zu tragen, dass alle </w:t>
      </w:r>
      <w:r w:rsidR="00363CDC" w:rsidRPr="00BD4DDF">
        <w:rPr>
          <w:rFonts w:asciiTheme="minorHAnsi" w:hAnsiTheme="minorHAnsi" w:cstheme="minorHAnsi"/>
        </w:rPr>
        <w:t>Schülerinnen</w:t>
      </w:r>
      <w:r w:rsidRPr="00BD4DDF">
        <w:rPr>
          <w:rFonts w:asciiTheme="minorHAnsi" w:hAnsiTheme="minorHAnsi" w:cstheme="minorHAnsi"/>
        </w:rPr>
        <w:t xml:space="preserve"> und </w:t>
      </w:r>
      <w:r w:rsidR="00363CDC" w:rsidRPr="00BD4DDF">
        <w:rPr>
          <w:rFonts w:asciiTheme="minorHAnsi" w:hAnsiTheme="minorHAnsi" w:cstheme="minorHAnsi"/>
        </w:rPr>
        <w:t>Schüler</w:t>
      </w:r>
      <w:r w:rsidRPr="00BD4DDF">
        <w:rPr>
          <w:rFonts w:asciiTheme="minorHAnsi" w:hAnsiTheme="minorHAnsi" w:cstheme="minorHAnsi"/>
        </w:rPr>
        <w:t>, die zum Schuljahr 2018/2019 in die Grundschule ei</w:t>
      </w:r>
      <w:r w:rsidR="00596C1A">
        <w:rPr>
          <w:rFonts w:asciiTheme="minorHAnsi" w:hAnsiTheme="minorHAnsi" w:cstheme="minorHAnsi"/>
        </w:rPr>
        <w:t>ngeschult wu</w:t>
      </w:r>
      <w:r w:rsidRPr="00BD4DDF">
        <w:rPr>
          <w:rFonts w:asciiTheme="minorHAnsi" w:hAnsiTheme="minorHAnsi" w:cstheme="minorHAnsi"/>
        </w:rPr>
        <w:t>rden oder in die Sek I ein</w:t>
      </w:r>
      <w:r w:rsidR="00596C1A">
        <w:rPr>
          <w:rFonts w:asciiTheme="minorHAnsi" w:hAnsiTheme="minorHAnsi" w:cstheme="minorHAnsi"/>
        </w:rPr>
        <w:t>ge</w:t>
      </w:r>
      <w:r w:rsidRPr="00BD4DDF">
        <w:rPr>
          <w:rFonts w:asciiTheme="minorHAnsi" w:hAnsiTheme="minorHAnsi" w:cstheme="minorHAnsi"/>
        </w:rPr>
        <w:t>treten</w:t>
      </w:r>
      <w:r w:rsidR="00596C1A">
        <w:rPr>
          <w:rFonts w:asciiTheme="minorHAnsi" w:hAnsiTheme="minorHAnsi" w:cstheme="minorHAnsi"/>
        </w:rPr>
        <w:t xml:space="preserve"> sind</w:t>
      </w:r>
      <w:r w:rsidRPr="00BD4DDF">
        <w:rPr>
          <w:rFonts w:asciiTheme="minorHAnsi" w:hAnsiTheme="minorHAnsi" w:cstheme="minorHAnsi"/>
        </w:rPr>
        <w:t xml:space="preserve">, bis zum Ende ihrer Pflichtschulzeit die festgelegten Kompetenzen der Strategie erwerben </w:t>
      </w:r>
      <w:r w:rsidR="00363CDC">
        <w:rPr>
          <w:rFonts w:asciiTheme="minorHAnsi" w:hAnsiTheme="minorHAnsi" w:cstheme="minorHAnsi"/>
        </w:rPr>
        <w:t>können</w:t>
      </w:r>
      <w:r w:rsidRPr="00BD4DDF">
        <w:rPr>
          <w:rFonts w:asciiTheme="minorHAnsi" w:hAnsiTheme="minorHAnsi" w:cstheme="minorHAnsi"/>
        </w:rPr>
        <w:t>.</w:t>
      </w:r>
    </w:p>
    <w:p w14:paraId="7341A5BA" w14:textId="4C6894E5" w:rsidR="003508B0" w:rsidRDefault="003508B0">
      <w:pPr>
        <w:rPr>
          <w:rFonts w:asciiTheme="minorHAnsi" w:hAnsiTheme="minorHAnsi" w:cstheme="minorHAnsi"/>
        </w:rPr>
      </w:pPr>
    </w:p>
    <w:p w14:paraId="5BE041AA" w14:textId="28ECE6B1" w:rsidR="00D87168" w:rsidRPr="00BD4DDF" w:rsidRDefault="00902ECA">
      <w:pPr>
        <w:spacing w:line="276" w:lineRule="auto"/>
        <w:jc w:val="both"/>
        <w:rPr>
          <w:rFonts w:asciiTheme="minorHAnsi" w:hAnsiTheme="minorHAnsi" w:cstheme="minorHAnsi"/>
        </w:rPr>
      </w:pPr>
      <w:r w:rsidRPr="00BD4DDF">
        <w:rPr>
          <w:rFonts w:asciiTheme="minorHAnsi" w:hAnsiTheme="minorHAnsi" w:cstheme="minorHAnsi"/>
        </w:rPr>
        <w:t>Die „Kompetenzen in der digitalen Welt“</w:t>
      </w:r>
      <w:r w:rsidR="00DA7374">
        <w:rPr>
          <w:rStyle w:val="Funotenzeichen"/>
          <w:rFonts w:asciiTheme="minorHAnsi" w:hAnsiTheme="minorHAnsi" w:cstheme="minorHAnsi"/>
        </w:rPr>
        <w:footnoteReference w:id="4"/>
      </w:r>
      <w:r w:rsidRPr="00BD4DDF">
        <w:rPr>
          <w:rFonts w:asciiTheme="minorHAnsi" w:hAnsiTheme="minorHAnsi" w:cstheme="minorHAnsi"/>
        </w:rPr>
        <w:t xml:space="preserve"> umfassen die nachfolgend </w:t>
      </w:r>
      <w:r w:rsidR="0023782E" w:rsidRPr="00BD4DDF">
        <w:rPr>
          <w:rFonts w:asciiTheme="minorHAnsi" w:hAnsiTheme="minorHAnsi" w:cstheme="minorHAnsi"/>
        </w:rPr>
        <w:t>aufgeführten</w:t>
      </w:r>
      <w:r w:rsidRPr="00BD4DDF">
        <w:rPr>
          <w:rFonts w:asciiTheme="minorHAnsi" w:hAnsiTheme="minorHAnsi" w:cstheme="minorHAnsi"/>
        </w:rPr>
        <w:t xml:space="preserve"> sechs Kompetenzbereiche</w:t>
      </w:r>
      <w:r w:rsidR="00A56BC1">
        <w:rPr>
          <w:rStyle w:val="Funotenzeichen"/>
          <w:rFonts w:asciiTheme="minorHAnsi" w:hAnsiTheme="minorHAnsi" w:cstheme="minorHAnsi"/>
        </w:rPr>
        <w:footnoteReference w:id="5"/>
      </w:r>
      <w:r w:rsidRPr="00BD4DDF">
        <w:rPr>
          <w:rFonts w:asciiTheme="minorHAnsi" w:hAnsiTheme="minorHAnsi" w:cstheme="minorHAnsi"/>
        </w:rPr>
        <w:t>:</w:t>
      </w:r>
    </w:p>
    <w:p w14:paraId="45440474" w14:textId="77777777" w:rsidR="00D87168" w:rsidRPr="00BD4DDF" w:rsidRDefault="00D87168">
      <w:pPr>
        <w:spacing w:line="276" w:lineRule="auto"/>
        <w:jc w:val="both"/>
        <w:rPr>
          <w:rFonts w:asciiTheme="minorHAnsi" w:hAnsiTheme="minorHAnsi" w:cstheme="minorHAnsi"/>
        </w:rPr>
      </w:pPr>
    </w:p>
    <w:p w14:paraId="5D6BACFB" w14:textId="77777777" w:rsidR="0023782E" w:rsidRDefault="0023782E" w:rsidP="00363BAA">
      <w:pPr>
        <w:tabs>
          <w:tab w:val="left" w:pos="426"/>
        </w:tabs>
        <w:spacing w:line="276" w:lineRule="auto"/>
        <w:ind w:left="284" w:hanging="284"/>
        <w:jc w:val="both"/>
        <w:rPr>
          <w:rFonts w:asciiTheme="minorHAnsi" w:hAnsiTheme="minorHAnsi" w:cstheme="minorHAnsi"/>
          <w:b/>
        </w:rPr>
        <w:sectPr w:rsidR="0023782E" w:rsidSect="00D01E10">
          <w:footerReference w:type="default" r:id="rId15"/>
          <w:pgSz w:w="11906" w:h="16838"/>
          <w:pgMar w:top="720" w:right="720" w:bottom="720" w:left="720" w:header="720" w:footer="720" w:gutter="0"/>
          <w:pgNumType w:start="0"/>
          <w:cols w:space="720"/>
          <w:titlePg/>
          <w:docGrid w:linePitch="326"/>
        </w:sectPr>
      </w:pPr>
    </w:p>
    <w:p w14:paraId="34CB50DB" w14:textId="32D17D85" w:rsidR="00D87168" w:rsidRPr="006E60F0" w:rsidRDefault="00902ECA" w:rsidP="006E60F0">
      <w:pPr>
        <w:tabs>
          <w:tab w:val="left" w:pos="426"/>
        </w:tabs>
        <w:spacing w:line="276" w:lineRule="auto"/>
        <w:ind w:left="284" w:hanging="284"/>
        <w:jc w:val="both"/>
        <w:rPr>
          <w:rFonts w:asciiTheme="minorHAnsi" w:hAnsiTheme="minorHAnsi" w:cstheme="minorHAnsi"/>
          <w:sz w:val="18"/>
        </w:rPr>
      </w:pPr>
      <w:r w:rsidRPr="0023782E">
        <w:rPr>
          <w:rFonts w:asciiTheme="minorHAnsi" w:hAnsiTheme="minorHAnsi" w:cstheme="minorHAnsi"/>
          <w:b/>
          <w:sz w:val="18"/>
        </w:rPr>
        <w:lastRenderedPageBreak/>
        <w:t>1.</w:t>
      </w:r>
      <w:r w:rsidRPr="0023782E">
        <w:rPr>
          <w:rFonts w:asciiTheme="minorHAnsi" w:hAnsiTheme="minorHAnsi" w:cstheme="minorHAnsi"/>
          <w:b/>
          <w:sz w:val="18"/>
        </w:rPr>
        <w:tab/>
        <w:t>Suchen, Verarbeiten und Aufbewahren (von Informationen und Daten)</w:t>
      </w:r>
    </w:p>
    <w:p w14:paraId="76E9C01D" w14:textId="77777777" w:rsidR="00D87168" w:rsidRPr="0023782E" w:rsidRDefault="00D87168" w:rsidP="006E60F0">
      <w:pPr>
        <w:spacing w:line="276" w:lineRule="auto"/>
        <w:jc w:val="both"/>
        <w:rPr>
          <w:rFonts w:asciiTheme="minorHAnsi" w:eastAsia="Avenir Book" w:hAnsiTheme="minorHAnsi" w:cstheme="minorHAnsi"/>
          <w:sz w:val="18"/>
        </w:rPr>
      </w:pPr>
    </w:p>
    <w:p w14:paraId="44DD449C" w14:textId="037088FB" w:rsidR="00D87168" w:rsidRPr="006E60F0" w:rsidRDefault="00902ECA" w:rsidP="006E60F0">
      <w:pPr>
        <w:widowControl w:val="0"/>
        <w:tabs>
          <w:tab w:val="left" w:pos="426"/>
        </w:tabs>
        <w:spacing w:line="276" w:lineRule="auto"/>
        <w:ind w:left="284" w:hanging="284"/>
        <w:jc w:val="both"/>
        <w:rPr>
          <w:rFonts w:asciiTheme="minorHAnsi" w:hAnsiTheme="minorHAnsi" w:cstheme="minorHAnsi"/>
          <w:sz w:val="18"/>
        </w:rPr>
      </w:pPr>
      <w:r w:rsidRPr="0023782E">
        <w:rPr>
          <w:rFonts w:asciiTheme="minorHAnsi" w:hAnsiTheme="minorHAnsi" w:cstheme="minorHAnsi"/>
          <w:b/>
          <w:sz w:val="18"/>
        </w:rPr>
        <w:t>2.</w:t>
      </w:r>
      <w:r w:rsidRPr="0023782E">
        <w:rPr>
          <w:rFonts w:asciiTheme="minorHAnsi" w:hAnsiTheme="minorHAnsi" w:cstheme="minorHAnsi"/>
          <w:b/>
          <w:sz w:val="18"/>
        </w:rPr>
        <w:tab/>
        <w:t>Kommunizieren und Kooperieren</w:t>
      </w:r>
    </w:p>
    <w:p w14:paraId="57AE0DBB" w14:textId="0E1EF326" w:rsidR="003508B0" w:rsidRDefault="003508B0" w:rsidP="0023782E">
      <w:pPr>
        <w:spacing w:line="276" w:lineRule="auto"/>
        <w:ind w:left="568" w:hanging="284"/>
        <w:jc w:val="both"/>
        <w:rPr>
          <w:rFonts w:asciiTheme="minorHAnsi" w:hAnsiTheme="minorHAnsi" w:cstheme="minorHAnsi"/>
          <w:sz w:val="16"/>
        </w:rPr>
      </w:pPr>
    </w:p>
    <w:p w14:paraId="7F331C03" w14:textId="77777777" w:rsidR="00D87168" w:rsidRPr="0023782E" w:rsidRDefault="00902ECA" w:rsidP="00363BAA">
      <w:pPr>
        <w:tabs>
          <w:tab w:val="left" w:pos="426"/>
        </w:tabs>
        <w:spacing w:line="276" w:lineRule="auto"/>
        <w:ind w:left="284" w:hanging="284"/>
        <w:jc w:val="both"/>
        <w:rPr>
          <w:rFonts w:asciiTheme="minorHAnsi" w:hAnsiTheme="minorHAnsi" w:cstheme="minorHAnsi"/>
          <w:sz w:val="18"/>
        </w:rPr>
      </w:pPr>
      <w:r w:rsidRPr="0023782E">
        <w:rPr>
          <w:rFonts w:asciiTheme="minorHAnsi" w:hAnsiTheme="minorHAnsi" w:cstheme="minorHAnsi"/>
          <w:b/>
          <w:sz w:val="18"/>
        </w:rPr>
        <w:t xml:space="preserve">3. </w:t>
      </w:r>
      <w:r w:rsidRPr="0023782E">
        <w:rPr>
          <w:rFonts w:asciiTheme="minorHAnsi" w:hAnsiTheme="minorHAnsi" w:cstheme="minorHAnsi"/>
          <w:b/>
          <w:sz w:val="18"/>
        </w:rPr>
        <w:tab/>
        <w:t>Produzieren und Präsentieren</w:t>
      </w:r>
    </w:p>
    <w:p w14:paraId="5A4A09E7" w14:textId="07E66FC8" w:rsidR="00D87168" w:rsidRPr="003508B0" w:rsidRDefault="00D87168" w:rsidP="006E60F0">
      <w:pPr>
        <w:spacing w:line="276" w:lineRule="auto"/>
        <w:ind w:left="568" w:hanging="284"/>
        <w:jc w:val="both"/>
        <w:rPr>
          <w:rFonts w:asciiTheme="minorHAnsi" w:hAnsiTheme="minorHAnsi" w:cstheme="minorHAnsi"/>
          <w:sz w:val="14"/>
        </w:rPr>
      </w:pPr>
    </w:p>
    <w:p w14:paraId="656ACCF1" w14:textId="77777777" w:rsidR="00D87168" w:rsidRPr="0023782E" w:rsidRDefault="00902ECA" w:rsidP="00363BAA">
      <w:pPr>
        <w:tabs>
          <w:tab w:val="left" w:pos="426"/>
        </w:tabs>
        <w:spacing w:line="276" w:lineRule="auto"/>
        <w:ind w:left="284" w:hanging="284"/>
        <w:jc w:val="both"/>
        <w:rPr>
          <w:rFonts w:asciiTheme="minorHAnsi" w:hAnsiTheme="minorHAnsi" w:cstheme="minorHAnsi"/>
          <w:sz w:val="18"/>
        </w:rPr>
      </w:pPr>
      <w:r w:rsidRPr="0023782E">
        <w:rPr>
          <w:rFonts w:asciiTheme="minorHAnsi" w:hAnsiTheme="minorHAnsi" w:cstheme="minorHAnsi"/>
          <w:b/>
          <w:sz w:val="18"/>
        </w:rPr>
        <w:lastRenderedPageBreak/>
        <w:t>4.</w:t>
      </w:r>
      <w:r w:rsidRPr="0023782E">
        <w:rPr>
          <w:rFonts w:asciiTheme="minorHAnsi" w:hAnsiTheme="minorHAnsi" w:cstheme="minorHAnsi"/>
          <w:b/>
          <w:sz w:val="18"/>
        </w:rPr>
        <w:tab/>
        <w:t>Schützen und sicher Agieren</w:t>
      </w:r>
    </w:p>
    <w:p w14:paraId="47EFA066" w14:textId="77777777" w:rsidR="00D87168" w:rsidRPr="0023782E" w:rsidRDefault="00D87168" w:rsidP="006E60F0">
      <w:pPr>
        <w:spacing w:line="276" w:lineRule="auto"/>
        <w:jc w:val="both"/>
        <w:rPr>
          <w:rFonts w:asciiTheme="minorHAnsi" w:eastAsia="Avenir Book" w:hAnsiTheme="minorHAnsi" w:cstheme="minorHAnsi"/>
          <w:sz w:val="18"/>
        </w:rPr>
      </w:pPr>
    </w:p>
    <w:p w14:paraId="4DFABDA9" w14:textId="54DBA40B" w:rsidR="00D87168" w:rsidRPr="006E60F0" w:rsidRDefault="00902ECA" w:rsidP="006E60F0">
      <w:pPr>
        <w:tabs>
          <w:tab w:val="left" w:pos="426"/>
        </w:tabs>
        <w:spacing w:line="276" w:lineRule="auto"/>
        <w:ind w:left="284" w:hanging="284"/>
        <w:jc w:val="both"/>
        <w:rPr>
          <w:rFonts w:asciiTheme="minorHAnsi" w:hAnsiTheme="minorHAnsi" w:cstheme="minorHAnsi"/>
          <w:sz w:val="18"/>
        </w:rPr>
      </w:pPr>
      <w:r w:rsidRPr="0023782E">
        <w:rPr>
          <w:rFonts w:asciiTheme="minorHAnsi" w:hAnsiTheme="minorHAnsi" w:cstheme="minorHAnsi"/>
          <w:b/>
          <w:sz w:val="18"/>
        </w:rPr>
        <w:t xml:space="preserve">5. </w:t>
      </w:r>
      <w:r w:rsidRPr="0023782E">
        <w:rPr>
          <w:rFonts w:asciiTheme="minorHAnsi" w:hAnsiTheme="minorHAnsi" w:cstheme="minorHAnsi"/>
          <w:b/>
          <w:sz w:val="18"/>
        </w:rPr>
        <w:tab/>
        <w:t>Probleml</w:t>
      </w:r>
      <w:r w:rsidRPr="0023782E">
        <w:rPr>
          <w:rFonts w:asciiTheme="minorHAnsi" w:hAnsiTheme="minorHAnsi" w:cstheme="minorHAnsi"/>
          <w:b/>
          <w:sz w:val="18"/>
          <w:lang w:val="sv-SE"/>
        </w:rPr>
        <w:t>ö</w:t>
      </w:r>
      <w:proofErr w:type="spellStart"/>
      <w:r w:rsidR="006A24B8">
        <w:rPr>
          <w:rFonts w:asciiTheme="minorHAnsi" w:hAnsiTheme="minorHAnsi" w:cstheme="minorHAnsi"/>
          <w:b/>
          <w:sz w:val="18"/>
        </w:rPr>
        <w:t>sen</w:t>
      </w:r>
      <w:proofErr w:type="spellEnd"/>
      <w:r w:rsidRPr="0023782E">
        <w:rPr>
          <w:rFonts w:asciiTheme="minorHAnsi" w:hAnsiTheme="minorHAnsi" w:cstheme="minorHAnsi"/>
          <w:b/>
          <w:sz w:val="18"/>
        </w:rPr>
        <w:t xml:space="preserve"> und Handeln</w:t>
      </w:r>
    </w:p>
    <w:p w14:paraId="274ADF14" w14:textId="77777777" w:rsidR="00D87168" w:rsidRPr="0023782E" w:rsidRDefault="00D87168" w:rsidP="00363BAA">
      <w:pPr>
        <w:spacing w:line="276" w:lineRule="auto"/>
        <w:ind w:left="284" w:hanging="284"/>
        <w:jc w:val="both"/>
        <w:rPr>
          <w:rFonts w:asciiTheme="minorHAnsi" w:eastAsia="Avenir Book" w:hAnsiTheme="minorHAnsi" w:cstheme="minorHAnsi"/>
          <w:sz w:val="18"/>
        </w:rPr>
      </w:pPr>
    </w:p>
    <w:p w14:paraId="7E5CBE34" w14:textId="77777777" w:rsidR="00D87168" w:rsidRPr="0023782E" w:rsidRDefault="00902ECA" w:rsidP="00363BAA">
      <w:pPr>
        <w:tabs>
          <w:tab w:val="left" w:pos="426"/>
        </w:tabs>
        <w:spacing w:line="276" w:lineRule="auto"/>
        <w:ind w:left="284" w:hanging="284"/>
        <w:jc w:val="both"/>
        <w:rPr>
          <w:rFonts w:asciiTheme="minorHAnsi" w:hAnsiTheme="minorHAnsi" w:cstheme="minorHAnsi"/>
          <w:sz w:val="18"/>
        </w:rPr>
      </w:pPr>
      <w:r w:rsidRPr="0023782E">
        <w:rPr>
          <w:rFonts w:asciiTheme="minorHAnsi" w:hAnsiTheme="minorHAnsi" w:cstheme="minorHAnsi"/>
          <w:b/>
          <w:sz w:val="18"/>
        </w:rPr>
        <w:t xml:space="preserve">6. </w:t>
      </w:r>
      <w:r w:rsidRPr="0023782E">
        <w:rPr>
          <w:rFonts w:asciiTheme="minorHAnsi" w:hAnsiTheme="minorHAnsi" w:cstheme="minorHAnsi"/>
          <w:b/>
          <w:sz w:val="18"/>
        </w:rPr>
        <w:tab/>
        <w:t>Analysieren und Reflektieren</w:t>
      </w:r>
    </w:p>
    <w:p w14:paraId="7AA342C5" w14:textId="24A58029" w:rsidR="00D87168" w:rsidRPr="003508B0" w:rsidRDefault="00D87168" w:rsidP="006E60F0">
      <w:pPr>
        <w:spacing w:line="276" w:lineRule="auto"/>
        <w:ind w:left="568" w:hanging="284"/>
        <w:jc w:val="both"/>
        <w:rPr>
          <w:rFonts w:asciiTheme="minorHAnsi" w:hAnsiTheme="minorHAnsi" w:cstheme="minorHAnsi"/>
          <w:sz w:val="14"/>
        </w:rPr>
      </w:pPr>
    </w:p>
    <w:p w14:paraId="64457F18" w14:textId="77777777" w:rsidR="0023782E" w:rsidRPr="0023782E" w:rsidRDefault="0023782E">
      <w:pPr>
        <w:spacing w:line="276" w:lineRule="auto"/>
        <w:jc w:val="both"/>
        <w:rPr>
          <w:rFonts w:asciiTheme="minorHAnsi" w:hAnsiTheme="minorHAnsi" w:cstheme="minorHAnsi"/>
          <w:sz w:val="18"/>
        </w:rPr>
        <w:sectPr w:rsidR="0023782E" w:rsidRPr="0023782E" w:rsidSect="0023782E">
          <w:type w:val="continuous"/>
          <w:pgSz w:w="11906" w:h="16838"/>
          <w:pgMar w:top="1134" w:right="1134" w:bottom="1134" w:left="1134" w:header="720" w:footer="720" w:gutter="0"/>
          <w:cols w:num="2" w:space="720"/>
        </w:sectPr>
      </w:pPr>
    </w:p>
    <w:p w14:paraId="59299B8D" w14:textId="77777777" w:rsidR="00D87168" w:rsidRPr="00BD4DDF" w:rsidRDefault="00D87168">
      <w:pPr>
        <w:spacing w:line="276" w:lineRule="auto"/>
        <w:jc w:val="both"/>
        <w:rPr>
          <w:rFonts w:asciiTheme="minorHAnsi" w:hAnsiTheme="minorHAnsi" w:cstheme="minorHAnsi"/>
        </w:rPr>
      </w:pPr>
    </w:p>
    <w:p w14:paraId="22E69CFD" w14:textId="65195CE3" w:rsidR="00D87168" w:rsidRPr="00BD4DDF" w:rsidRDefault="006C06E1">
      <w:pPr>
        <w:jc w:val="both"/>
        <w:rPr>
          <w:rFonts w:asciiTheme="minorHAnsi" w:hAnsiTheme="minorHAnsi" w:cstheme="minorHAnsi"/>
        </w:rPr>
      </w:pPr>
      <w:r>
        <w:rPr>
          <w:rFonts w:asciiTheme="minorHAnsi" w:hAnsiTheme="minorHAnsi" w:cstheme="minorHAnsi"/>
        </w:rPr>
        <w:t>Mit diesem Medienbildungskonzept stellen wir dar, wie wir die Umsetzung dieser Ziele an unserer Schule verfolgen. Dabei sehen wir f</w:t>
      </w:r>
      <w:r w:rsidR="00902ECA" w:rsidRPr="00BD4DDF">
        <w:rPr>
          <w:rFonts w:asciiTheme="minorHAnsi" w:hAnsiTheme="minorHAnsi" w:cstheme="minorHAnsi"/>
        </w:rPr>
        <w:t>olgende Bereiche zunächst als vorrangige Entwicklungsfelder für die nähere Zukunft an:</w:t>
      </w:r>
    </w:p>
    <w:p w14:paraId="04214B30" w14:textId="77777777" w:rsidR="00D87168" w:rsidRPr="00BD4DDF" w:rsidRDefault="00D87168">
      <w:pPr>
        <w:jc w:val="both"/>
        <w:rPr>
          <w:rFonts w:asciiTheme="minorHAnsi" w:hAnsiTheme="minorHAnsi" w:cstheme="minorHAnsi"/>
        </w:rPr>
      </w:pPr>
    </w:p>
    <w:p w14:paraId="0C4E2989" w14:textId="77777777" w:rsidR="00D87168" w:rsidRPr="003245CC" w:rsidRDefault="00902ECA" w:rsidP="003245CC">
      <w:pPr>
        <w:pStyle w:val="Listenabsatz"/>
        <w:numPr>
          <w:ilvl w:val="0"/>
          <w:numId w:val="10"/>
        </w:numPr>
        <w:jc w:val="both"/>
        <w:rPr>
          <w:rFonts w:asciiTheme="minorHAnsi" w:hAnsiTheme="minorHAnsi" w:cstheme="minorHAnsi"/>
        </w:rPr>
      </w:pPr>
      <w:r w:rsidRPr="003245CC">
        <w:rPr>
          <w:rFonts w:asciiTheme="minorHAnsi" w:hAnsiTheme="minorHAnsi" w:cstheme="minorHAnsi"/>
        </w:rPr>
        <w:t>Technische Ausstattung und Organisation des technischen Supports</w:t>
      </w:r>
    </w:p>
    <w:p w14:paraId="5BE98766" w14:textId="5E1F665B" w:rsidR="00D87168" w:rsidRPr="00BD4DDF" w:rsidRDefault="00902ECA" w:rsidP="003245CC">
      <w:pPr>
        <w:numPr>
          <w:ilvl w:val="0"/>
          <w:numId w:val="10"/>
        </w:numPr>
        <w:jc w:val="both"/>
        <w:rPr>
          <w:rFonts w:asciiTheme="minorHAnsi" w:hAnsiTheme="minorHAnsi" w:cstheme="minorHAnsi"/>
        </w:rPr>
      </w:pPr>
      <w:r w:rsidRPr="00BD4DDF">
        <w:rPr>
          <w:rFonts w:asciiTheme="minorHAnsi" w:hAnsiTheme="minorHAnsi" w:cstheme="minorHAnsi"/>
        </w:rPr>
        <w:t>Unterstützun</w:t>
      </w:r>
      <w:r w:rsidR="00596C1A">
        <w:rPr>
          <w:rFonts w:asciiTheme="minorHAnsi" w:hAnsiTheme="minorHAnsi" w:cstheme="minorHAnsi"/>
        </w:rPr>
        <w:t>g der Schulorganisation und schulischer Kommunikationsprozesse</w:t>
      </w:r>
    </w:p>
    <w:p w14:paraId="28FC3E61" w14:textId="77777777" w:rsidR="00D87168" w:rsidRPr="00BD4DDF" w:rsidRDefault="00902ECA" w:rsidP="003245CC">
      <w:pPr>
        <w:numPr>
          <w:ilvl w:val="0"/>
          <w:numId w:val="10"/>
        </w:numPr>
        <w:jc w:val="both"/>
        <w:rPr>
          <w:rFonts w:asciiTheme="minorHAnsi" w:hAnsiTheme="minorHAnsi" w:cstheme="minorHAnsi"/>
        </w:rPr>
      </w:pPr>
      <w:r w:rsidRPr="00BD4DDF">
        <w:rPr>
          <w:rFonts w:asciiTheme="minorHAnsi" w:hAnsiTheme="minorHAnsi" w:cstheme="minorHAnsi"/>
        </w:rPr>
        <w:t>Integration von Aspekten der Medienbildung in den Fachunterricht</w:t>
      </w:r>
    </w:p>
    <w:p w14:paraId="4BCE70FB" w14:textId="77777777" w:rsidR="006C06E1" w:rsidRDefault="00902ECA" w:rsidP="006C06E1">
      <w:pPr>
        <w:numPr>
          <w:ilvl w:val="0"/>
          <w:numId w:val="10"/>
        </w:numPr>
        <w:jc w:val="both"/>
        <w:rPr>
          <w:rFonts w:asciiTheme="minorHAnsi" w:hAnsiTheme="minorHAnsi" w:cstheme="minorHAnsi"/>
        </w:rPr>
      </w:pPr>
      <w:r w:rsidRPr="00BD4DDF">
        <w:rPr>
          <w:rFonts w:asciiTheme="minorHAnsi" w:hAnsiTheme="minorHAnsi" w:cstheme="minorHAnsi"/>
        </w:rPr>
        <w:t>Integration von Aspekten der Medienbildung in den Schulentwicklungsprozess</w:t>
      </w:r>
    </w:p>
    <w:p w14:paraId="6FF1DF69" w14:textId="4BADA4F1" w:rsidR="00D87168" w:rsidRPr="006C06E1" w:rsidRDefault="006C06E1" w:rsidP="006C06E1">
      <w:pPr>
        <w:numPr>
          <w:ilvl w:val="0"/>
          <w:numId w:val="10"/>
        </w:numPr>
        <w:jc w:val="both"/>
        <w:rPr>
          <w:rFonts w:asciiTheme="minorHAnsi" w:hAnsiTheme="minorHAnsi" w:cstheme="minorHAnsi"/>
        </w:rPr>
      </w:pPr>
      <w:r w:rsidRPr="00BD4DDF">
        <w:rPr>
          <w:rFonts w:asciiTheme="minorHAnsi" w:hAnsiTheme="minorHAnsi" w:cstheme="minorHAnsi"/>
        </w:rPr>
        <w:t>Qualifizierung der Lehrkräfte</w:t>
      </w:r>
    </w:p>
    <w:p w14:paraId="2D14A69F" w14:textId="77777777" w:rsidR="00D87168" w:rsidRPr="00BD4DDF" w:rsidRDefault="00D87168">
      <w:pPr>
        <w:jc w:val="both"/>
        <w:rPr>
          <w:rFonts w:asciiTheme="minorHAnsi" w:hAnsiTheme="minorHAnsi" w:cstheme="minorHAnsi"/>
        </w:rPr>
      </w:pPr>
    </w:p>
    <w:p w14:paraId="0C48F5C3" w14:textId="1C6CCE3D" w:rsidR="002D4CB8" w:rsidRDefault="00596C1A" w:rsidP="002D4CB8">
      <w:pPr>
        <w:pStyle w:val="berschrift1"/>
      </w:pPr>
      <w:bookmarkStart w:id="4" w:name="_Toc18394006"/>
      <w:r w:rsidRPr="003245CC">
        <w:rPr>
          <w:rFonts w:asciiTheme="minorHAnsi" w:hAnsiTheme="minorHAnsi" w:cstheme="minorHAnsi"/>
        </w:rPr>
        <w:t>Technische Ausstattung und Organisation des technischen Supports</w:t>
      </w:r>
      <w:bookmarkEnd w:id="4"/>
    </w:p>
    <w:p w14:paraId="3F65CBF0" w14:textId="77777777" w:rsidR="00B27A1B" w:rsidRPr="00B27A1B" w:rsidRDefault="00B27A1B" w:rsidP="00B27A1B"/>
    <w:p w14:paraId="458FC445" w14:textId="606BB27B" w:rsidR="00596C1A" w:rsidRDefault="00596C1A" w:rsidP="00596C1A">
      <w:pPr>
        <w:pStyle w:val="berschrift2"/>
      </w:pPr>
      <w:bookmarkStart w:id="5" w:name="_Toc18394007"/>
      <w:r>
        <w:t>D</w:t>
      </w:r>
      <w:r w:rsidR="00F07179">
        <w:t>igitale Vernetzung im Schulgebäude</w:t>
      </w:r>
      <w:r w:rsidRPr="00596C1A">
        <w:t xml:space="preserve"> und auf dem Schulgelände</w:t>
      </w:r>
      <w:bookmarkEnd w:id="5"/>
    </w:p>
    <w:p w14:paraId="51A10F76" w14:textId="77777777" w:rsidR="00596C1A" w:rsidRPr="007E136A" w:rsidRDefault="00596C1A" w:rsidP="00F07179">
      <w:pPr>
        <w:jc w:val="both"/>
        <w:rPr>
          <w:rFonts w:asciiTheme="minorHAnsi" w:hAnsiTheme="minorHAnsi"/>
        </w:rPr>
      </w:pPr>
      <w:r w:rsidRPr="007E136A">
        <w:rPr>
          <w:rFonts w:asciiTheme="minorHAnsi" w:hAnsiTheme="minorHAnsi" w:cstheme="minorHAnsi"/>
        </w:rPr>
        <w:t>Das</w:t>
      </w:r>
      <w:r w:rsidRPr="007E136A">
        <w:rPr>
          <w:rFonts w:asciiTheme="minorHAnsi" w:hAnsiTheme="minorHAnsi"/>
        </w:rPr>
        <w:t xml:space="preserve"> Gebäude am Standort ist derzeit noch nicht vollständig entsprechend der Anlage 1 der Förderrichtlinie [hier: 1.3 Anforderungen an die strukturierte Verkabelung (LAN)] vernetzt. Alle pädagogisch genutzten Bereiche sollen nach Umsetzung der beantragten Maßnahme folgendem Standard entsprechen:</w:t>
      </w:r>
    </w:p>
    <w:p w14:paraId="34309238" w14:textId="77777777" w:rsidR="00F07179" w:rsidRPr="007E136A" w:rsidRDefault="00596C1A" w:rsidP="00F07179">
      <w:pPr>
        <w:pStyle w:val="Listenabsatz"/>
        <w:numPr>
          <w:ilvl w:val="0"/>
          <w:numId w:val="32"/>
        </w:numPr>
        <w:jc w:val="both"/>
        <w:rPr>
          <w:rFonts w:asciiTheme="minorHAnsi" w:hAnsiTheme="minorHAnsi"/>
        </w:rPr>
      </w:pPr>
      <w:r w:rsidRPr="007E136A">
        <w:rPr>
          <w:rFonts w:asciiTheme="minorHAnsi" w:hAnsiTheme="minorHAnsi"/>
        </w:rPr>
        <w:t xml:space="preserve">zwei </w:t>
      </w:r>
      <w:r w:rsidRPr="007E136A">
        <w:rPr>
          <w:rFonts w:asciiTheme="minorHAnsi" w:hAnsiTheme="minorHAnsi" w:cstheme="minorHAnsi"/>
        </w:rPr>
        <w:t>Doppeldosen</w:t>
      </w:r>
      <w:r w:rsidRPr="007E136A">
        <w:rPr>
          <w:rFonts w:asciiTheme="minorHAnsi" w:hAnsiTheme="minorHAnsi"/>
        </w:rPr>
        <w:t xml:space="preserve"> pro pädagogisch genutztem Raum, wobei eine Doppeldose oberhalb von 2m Höhe für den WLAN Accesspoint oder Raumverteiler genutzt wird</w:t>
      </w:r>
    </w:p>
    <w:p w14:paraId="5A739B96" w14:textId="77777777" w:rsidR="00F07179" w:rsidRPr="007E136A" w:rsidRDefault="00596C1A" w:rsidP="00596C1A">
      <w:pPr>
        <w:pStyle w:val="Listenabsatz"/>
        <w:numPr>
          <w:ilvl w:val="0"/>
          <w:numId w:val="10"/>
        </w:numPr>
        <w:jc w:val="both"/>
        <w:rPr>
          <w:rFonts w:asciiTheme="minorHAnsi" w:hAnsiTheme="minorHAnsi"/>
        </w:rPr>
      </w:pPr>
      <w:r w:rsidRPr="007E136A">
        <w:rPr>
          <w:rFonts w:asciiTheme="minorHAnsi" w:hAnsiTheme="minorHAnsi"/>
        </w:rPr>
        <w:t>jeder PC-Arbeitsplatz soll über vier 220V-Steckdosen (PC, Monitor, Drucker, Lautsprecher) und eine Datendoppeldose verfügen. An Lehrerarbeitsplätzen in pädagogisch genutzten Räumen sollen zwei Datendoppeldosen verfügbar sein.</w:t>
      </w:r>
    </w:p>
    <w:p w14:paraId="34FAD5C9" w14:textId="55E1AD61" w:rsidR="00F07179" w:rsidRPr="007E136A" w:rsidRDefault="00596C1A" w:rsidP="00596C1A">
      <w:pPr>
        <w:pStyle w:val="Listenabsatz"/>
        <w:numPr>
          <w:ilvl w:val="0"/>
          <w:numId w:val="10"/>
        </w:numPr>
        <w:jc w:val="both"/>
        <w:rPr>
          <w:rFonts w:asciiTheme="minorHAnsi" w:hAnsiTheme="minorHAnsi"/>
        </w:rPr>
      </w:pPr>
      <w:r w:rsidRPr="007E136A">
        <w:rPr>
          <w:rFonts w:asciiTheme="minorHAnsi" w:hAnsiTheme="minorHAnsi"/>
        </w:rPr>
        <w:t>Die benötigten Switche sollen in einem separaten Raum in einem Netzwerkschrank untergebrac</w:t>
      </w:r>
      <w:r w:rsidR="00AE363A">
        <w:rPr>
          <w:rFonts w:asciiTheme="minorHAnsi" w:hAnsiTheme="minorHAnsi"/>
        </w:rPr>
        <w:t xml:space="preserve">ht werden. Es werden PoE-fähige </w:t>
      </w:r>
      <w:r w:rsidRPr="007E136A">
        <w:rPr>
          <w:rFonts w:asciiTheme="minorHAnsi" w:hAnsiTheme="minorHAnsi"/>
        </w:rPr>
        <w:t>Switche verwendet, um die in einer weiteren Maßnahme zu errichtende WLAN-Infrastruktur mit dem benötigten Strom zu versorgen.</w:t>
      </w:r>
    </w:p>
    <w:p w14:paraId="4122ACF3" w14:textId="77777777" w:rsidR="00F07179" w:rsidRPr="007E136A" w:rsidRDefault="00596C1A" w:rsidP="00596C1A">
      <w:pPr>
        <w:pStyle w:val="Listenabsatz"/>
        <w:numPr>
          <w:ilvl w:val="0"/>
          <w:numId w:val="10"/>
        </w:numPr>
        <w:jc w:val="both"/>
        <w:rPr>
          <w:rFonts w:asciiTheme="minorHAnsi" w:hAnsiTheme="minorHAnsi"/>
        </w:rPr>
      </w:pPr>
      <w:r w:rsidRPr="007E136A">
        <w:rPr>
          <w:rFonts w:asciiTheme="minorHAnsi" w:hAnsiTheme="minorHAnsi"/>
        </w:rPr>
        <w:t>Alle Leitungen sind gigabitfähig auszulegen, da für das (in einer weiteren Maßnahme zu errichtende) WLAN gefordert wird: „(…)ist eine Mindest-Bandbreite von 1Gb/s für den internen Anschluss der Accesspoints auslegungsrelevant.“ (1.1.7 Nutzungsdichte).</w:t>
      </w:r>
    </w:p>
    <w:p w14:paraId="30584F87" w14:textId="6A51C463" w:rsidR="00596C1A" w:rsidRDefault="00596C1A" w:rsidP="00596C1A">
      <w:pPr>
        <w:pStyle w:val="Listenabsatz"/>
        <w:numPr>
          <w:ilvl w:val="0"/>
          <w:numId w:val="10"/>
        </w:numPr>
        <w:jc w:val="both"/>
        <w:rPr>
          <w:rFonts w:asciiTheme="minorHAnsi" w:hAnsiTheme="minorHAnsi"/>
        </w:rPr>
      </w:pPr>
      <w:r w:rsidRPr="007E136A">
        <w:rPr>
          <w:rFonts w:asciiTheme="minorHAnsi" w:hAnsiTheme="minorHAnsi"/>
        </w:rPr>
        <w:t>Die Verbindungen zwischen den Gebäudeteilen sollen mittels Lichtwellenleiter gigabitfähig gemacht werden.</w:t>
      </w:r>
    </w:p>
    <w:p w14:paraId="09311D48" w14:textId="77777777" w:rsidR="006A24B8" w:rsidRPr="007E136A" w:rsidRDefault="006A24B8" w:rsidP="006A24B8">
      <w:pPr>
        <w:pStyle w:val="Listenabsatz"/>
        <w:jc w:val="both"/>
        <w:rPr>
          <w:rFonts w:asciiTheme="minorHAnsi" w:hAnsiTheme="minorHAnsi"/>
        </w:rPr>
      </w:pPr>
    </w:p>
    <w:p w14:paraId="4CA5A4C5" w14:textId="07FFDEAE" w:rsidR="00B27A1B" w:rsidRDefault="00B27A1B" w:rsidP="006B0974">
      <w:pPr>
        <w:pStyle w:val="berschrift3"/>
      </w:pPr>
      <w:bookmarkStart w:id="6" w:name="_Toc18394008"/>
      <w:commentRangeStart w:id="7"/>
      <w:r w:rsidRPr="005044C1">
        <w:t>Internet</w:t>
      </w:r>
      <w:commentRangeEnd w:id="7"/>
      <w:r w:rsidR="007B5AD3">
        <w:t>anbindung</w:t>
      </w:r>
      <w:r>
        <w:rPr>
          <w:rStyle w:val="Kommentarzeichen"/>
          <w:rFonts w:ascii="Liberation Serif" w:eastAsia="WenQuanYi Micro Hei" w:hAnsi="Liberation Serif"/>
          <w:color w:val="auto"/>
        </w:rPr>
        <w:commentReference w:id="7"/>
      </w:r>
      <w:bookmarkEnd w:id="6"/>
    </w:p>
    <w:p w14:paraId="5D093729" w14:textId="0AC79DCD" w:rsidR="001A558D" w:rsidRPr="007E136A" w:rsidRDefault="00F07179" w:rsidP="00F07179">
      <w:pPr>
        <w:jc w:val="both"/>
        <w:rPr>
          <w:rFonts w:asciiTheme="minorHAnsi" w:hAnsiTheme="minorHAnsi"/>
        </w:rPr>
      </w:pPr>
      <w:r w:rsidRPr="007E136A">
        <w:rPr>
          <w:rFonts w:asciiTheme="minorHAnsi" w:hAnsiTheme="minorHAnsi"/>
        </w:rPr>
        <w:t xml:space="preserve">Derzeit ist </w:t>
      </w:r>
      <w:r w:rsidRPr="007E136A">
        <w:rPr>
          <w:rFonts w:asciiTheme="minorHAnsi" w:hAnsiTheme="minorHAnsi" w:cstheme="minorHAnsi"/>
        </w:rPr>
        <w:t>der</w:t>
      </w:r>
      <w:r w:rsidRPr="007E136A">
        <w:rPr>
          <w:rFonts w:asciiTheme="minorHAnsi" w:hAnsiTheme="minorHAnsi"/>
        </w:rPr>
        <w:t xml:space="preserve"> Standort über eine asynchrone/asymmetrische DSL-Leitung mit der maximalen Bandbreite von XXXX Mbit/s des Anbieters XXXXXXX angeschlossen. Dies ist die höchste derzeit für den Standort am Markt verfügbare Bandbreite. Der Anschluss des Standortes an eine leistungsfähige symmetrische DSL-Leitung per Glasfaserkabel soll vom Schulträger im Rahmen des Masterplans Digitalisierung (Niedersachsen) bis zum Schuljahr 2021/2022 erfolgt sein. Dadurch wird auch die Einhaltung des im Anhang zur Förderrichtlinie (1.2.2 Erfahrungswert für die benötigte Bandbreite) genannten Erfahrungswertes von 1 bis 2 Mbit/s pro Benutzer gewährleistet.</w:t>
      </w:r>
    </w:p>
    <w:p w14:paraId="33146E03" w14:textId="77777777" w:rsidR="005975AA" w:rsidRDefault="005975AA" w:rsidP="005975AA">
      <w:pPr>
        <w:pStyle w:val="KeinLeerraum"/>
      </w:pPr>
    </w:p>
    <w:p w14:paraId="48E6AF1C" w14:textId="6A3C4115" w:rsidR="007F3F22" w:rsidRDefault="007F3F22" w:rsidP="006B0974">
      <w:pPr>
        <w:pStyle w:val="berschrift3"/>
      </w:pPr>
      <w:bookmarkStart w:id="8" w:name="_Toc18394009"/>
      <w:r>
        <w:lastRenderedPageBreak/>
        <w:t xml:space="preserve">Erläuterungen </w:t>
      </w:r>
      <w:r w:rsidRPr="007F3F22">
        <w:t>zum pädagogischen Einsatz und zum Erwerb von Medienkompetenz im schuleigenen Curriculum</w:t>
      </w:r>
      <w:bookmarkEnd w:id="8"/>
    </w:p>
    <w:p w14:paraId="6157525C" w14:textId="22574364" w:rsidR="006B0974" w:rsidRPr="006B0974" w:rsidRDefault="006B0974" w:rsidP="00AF5A26">
      <w:pPr>
        <w:jc w:val="both"/>
        <w:rPr>
          <w:rFonts w:asciiTheme="minorHAnsi" w:hAnsiTheme="minorHAnsi"/>
        </w:rPr>
      </w:pPr>
      <w:r w:rsidRPr="006B0974">
        <w:rPr>
          <w:rFonts w:asciiTheme="minorHAnsi" w:hAnsiTheme="minorHAnsi"/>
        </w:rPr>
        <w:t xml:space="preserve">Die hier </w:t>
      </w:r>
      <w:r w:rsidR="007B5AD3">
        <w:rPr>
          <w:rFonts w:asciiTheme="minorHAnsi" w:hAnsiTheme="minorHAnsi"/>
        </w:rPr>
        <w:t>beschriebene</w:t>
      </w:r>
      <w:r w:rsidRPr="006B0974">
        <w:rPr>
          <w:rFonts w:asciiTheme="minorHAnsi" w:hAnsiTheme="minorHAnsi"/>
        </w:rPr>
        <w:t xml:space="preserve"> Maßnahme dient dazu, am Standort die infrastrukturellen Voraussetzungen für eine erfolgreiche Umsetzung des schuleigenen Medienbildungskonzeptes zu schaffen. Die Formulierungen des Medienbildungskonzepts sowie der darauf abgestim</w:t>
      </w:r>
      <w:r>
        <w:rPr>
          <w:rFonts w:asciiTheme="minorHAnsi" w:hAnsiTheme="minorHAnsi"/>
        </w:rPr>
        <w:t xml:space="preserve">mten schuleigenen Arbeitspläne </w:t>
      </w:r>
      <w:r w:rsidRPr="006B0974">
        <w:rPr>
          <w:rFonts w:asciiTheme="minorHAnsi" w:hAnsiTheme="minorHAnsi"/>
        </w:rPr>
        <w:t>gehe</w:t>
      </w:r>
      <w:r>
        <w:rPr>
          <w:rFonts w:asciiTheme="minorHAnsi" w:hAnsiTheme="minorHAnsi"/>
        </w:rPr>
        <w:t xml:space="preserve">n von der </w:t>
      </w:r>
      <w:r w:rsidRPr="006B0974">
        <w:rPr>
          <w:rFonts w:asciiTheme="minorHAnsi" w:hAnsiTheme="minorHAnsi"/>
        </w:rPr>
        <w:t>auch für Niedersachsen verpflichtenden KMK-Strategie „B</w:t>
      </w:r>
      <w:r>
        <w:rPr>
          <w:rFonts w:asciiTheme="minorHAnsi" w:hAnsiTheme="minorHAnsi"/>
        </w:rPr>
        <w:t>ildung in der digitalen Welt“ aus</w:t>
      </w:r>
      <w:r w:rsidRPr="006B0974">
        <w:rPr>
          <w:rFonts w:asciiTheme="minorHAnsi" w:hAnsiTheme="minorHAnsi"/>
        </w:rPr>
        <w:t>: „Ziel der Kultusministerkonferenz ist es, dass möglichst bis 2021 jede Schülerin und jeder Schüler jederzeit, wenn es aus pädagogischer Sicht im Unterrichtsverlauf sinnvoll ist, eine digitale Lernumgebung und einen Zugang zum Internet nutzen können sollte.“</w:t>
      </w:r>
    </w:p>
    <w:p w14:paraId="2499AE9A" w14:textId="1C6130F3" w:rsidR="007F3F22" w:rsidRDefault="006B0974" w:rsidP="00AF5A26">
      <w:pPr>
        <w:jc w:val="both"/>
        <w:rPr>
          <w:rFonts w:asciiTheme="minorHAnsi" w:hAnsiTheme="minorHAnsi"/>
        </w:rPr>
      </w:pPr>
      <w:r w:rsidRPr="006B0974">
        <w:rPr>
          <w:rFonts w:asciiTheme="minorHAnsi" w:hAnsiTheme="minorHAnsi"/>
        </w:rPr>
        <w:t>Um dieses Ziel zuverlässig erreichen zu</w:t>
      </w:r>
      <w:r>
        <w:rPr>
          <w:rFonts w:asciiTheme="minorHAnsi" w:hAnsiTheme="minorHAnsi"/>
        </w:rPr>
        <w:t xml:space="preserve"> können ist diese</w:t>
      </w:r>
      <w:r w:rsidR="00B827FC">
        <w:rPr>
          <w:rFonts w:asciiTheme="minorHAnsi" w:hAnsiTheme="minorHAnsi"/>
        </w:rPr>
        <w:t xml:space="preserve"> </w:t>
      </w:r>
      <w:r w:rsidRPr="006B0974">
        <w:rPr>
          <w:rFonts w:asciiTheme="minorHAnsi" w:hAnsiTheme="minorHAnsi"/>
        </w:rPr>
        <w:t xml:space="preserve">Maßnahme der erste Schritt, auf den folgend in einer weiteren Maßnahme die dann vorhandene strukturierte Verkabelung des Standortes </w:t>
      </w:r>
      <w:r>
        <w:rPr>
          <w:rFonts w:asciiTheme="minorHAnsi" w:hAnsiTheme="minorHAnsi"/>
        </w:rPr>
        <w:t>um ein leistungsfähiges WLAN-Netz erweitert werden</w:t>
      </w:r>
      <w:r w:rsidRPr="006B0974">
        <w:rPr>
          <w:rFonts w:asciiTheme="minorHAnsi" w:hAnsiTheme="minorHAnsi"/>
        </w:rPr>
        <w:t xml:space="preserve"> soll.</w:t>
      </w:r>
    </w:p>
    <w:p w14:paraId="6B39D75B" w14:textId="77777777" w:rsidR="006B0974" w:rsidRDefault="006B0974" w:rsidP="006B0974">
      <w:pPr>
        <w:rPr>
          <w:rFonts w:asciiTheme="minorHAnsi" w:hAnsiTheme="minorHAnsi"/>
        </w:rPr>
      </w:pPr>
    </w:p>
    <w:p w14:paraId="25079BF2" w14:textId="4C4FD3A7" w:rsidR="006B0974" w:rsidRDefault="006B0974" w:rsidP="006B0974">
      <w:pPr>
        <w:pStyle w:val="berschrift3"/>
      </w:pPr>
      <w:bookmarkStart w:id="9" w:name="_Toc18394010"/>
      <w:r w:rsidRPr="006B0974">
        <w:t>Erläuterungen zur bedarfsgerechten Fortbildungsplanung der Lehrkräfte</w:t>
      </w:r>
      <w:bookmarkEnd w:id="9"/>
    </w:p>
    <w:p w14:paraId="2D779D8A" w14:textId="29D1A9CA" w:rsidR="006B0974" w:rsidRDefault="006B0974" w:rsidP="00AF5A26">
      <w:pPr>
        <w:jc w:val="both"/>
        <w:rPr>
          <w:rFonts w:asciiTheme="minorHAnsi" w:hAnsiTheme="minorHAnsi"/>
        </w:rPr>
      </w:pPr>
      <w:r w:rsidRPr="006B0974">
        <w:rPr>
          <w:rFonts w:asciiTheme="minorHAnsi" w:hAnsiTheme="minorHAnsi"/>
        </w:rPr>
        <w:t>Da es sich bei dieser beantragten Maßnahme um eine reine Infrastrukturmaßnahme handelt, bei der durch Fachfirmen Netzwerk- und Stromleitungen am Standort verlegt werden, ist eine Fortbildung der Lehrkräfte, die über eine reine Einweisung hinausgeht, nicht erforderlich.</w:t>
      </w:r>
    </w:p>
    <w:p w14:paraId="6B6B6294" w14:textId="77777777" w:rsidR="006B0974" w:rsidRPr="006B0974" w:rsidRDefault="006B0974" w:rsidP="006B0974">
      <w:pPr>
        <w:rPr>
          <w:rFonts w:asciiTheme="minorHAnsi" w:hAnsiTheme="minorHAnsi"/>
        </w:rPr>
      </w:pPr>
    </w:p>
    <w:p w14:paraId="31CD2E66" w14:textId="799A356D" w:rsidR="005975AA" w:rsidRPr="005044C1" w:rsidRDefault="00F07179" w:rsidP="005975AA">
      <w:pPr>
        <w:pStyle w:val="berschrift2"/>
      </w:pPr>
      <w:bookmarkStart w:id="10" w:name="_Ref17201114"/>
      <w:bookmarkStart w:id="11" w:name="_Toc18394011"/>
      <w:r>
        <w:t xml:space="preserve">Einrichtung von </w:t>
      </w:r>
      <w:commentRangeStart w:id="12"/>
      <w:r w:rsidR="00A376BF">
        <w:t>WLAN</w:t>
      </w:r>
      <w:commentRangeEnd w:id="12"/>
      <w:r w:rsidR="00A376BF">
        <w:rPr>
          <w:rStyle w:val="Kommentarzeichen"/>
          <w:rFonts w:ascii="Liberation Serif" w:eastAsia="WenQuanYi Micro Hei" w:hAnsi="Liberation Serif"/>
          <w:color w:val="auto"/>
        </w:rPr>
        <w:commentReference w:id="12"/>
      </w:r>
      <w:bookmarkEnd w:id="10"/>
      <w:r>
        <w:t xml:space="preserve"> gemäß den in Anlage 1 der Förderrichtlinie definierten technischen Mindeststandards</w:t>
      </w:r>
      <w:bookmarkEnd w:id="11"/>
    </w:p>
    <w:p w14:paraId="1CE8A1D2" w14:textId="410FCEDD" w:rsidR="00F07179" w:rsidRDefault="007E136A" w:rsidP="00F07179">
      <w:pPr>
        <w:pStyle w:val="KeinLeerraum"/>
      </w:pPr>
      <w:r>
        <w:t xml:space="preserve">Nach Umsetzung der Maßnahme </w:t>
      </w:r>
      <w:r w:rsidR="00F07179">
        <w:t xml:space="preserve">zur LAN-Infrastruktur soll in </w:t>
      </w:r>
      <w:r>
        <w:t xml:space="preserve">einem zweiten Schritt </w:t>
      </w:r>
      <w:r w:rsidR="00F07179">
        <w:t>die Erweite</w:t>
      </w:r>
      <w:r w:rsidR="00AE363A">
        <w:softHyphen/>
      </w:r>
      <w:r w:rsidR="00F07179">
        <w:t xml:space="preserve">rung um ein leistungsfähiges drahtloses Netzwerk (WLAN) gemäß Anlage 1 der Förderrichtlinie [1.1 Anforderungen an das drahtlose Netz (WLAN)] erfolgen. </w:t>
      </w:r>
    </w:p>
    <w:p w14:paraId="44BA7FE8" w14:textId="77777777" w:rsidR="007E136A" w:rsidRDefault="00F07179" w:rsidP="00F07179">
      <w:pPr>
        <w:pStyle w:val="Listenabsatz"/>
        <w:numPr>
          <w:ilvl w:val="0"/>
          <w:numId w:val="32"/>
        </w:numPr>
        <w:jc w:val="both"/>
        <w:rPr>
          <w:rFonts w:asciiTheme="minorHAnsi" w:hAnsiTheme="minorHAnsi"/>
        </w:rPr>
      </w:pPr>
      <w:r w:rsidRPr="007E136A">
        <w:rPr>
          <w:rFonts w:asciiTheme="minorHAnsi" w:hAnsiTheme="minorHAnsi" w:cstheme="minorHAnsi"/>
        </w:rPr>
        <w:t>Alle</w:t>
      </w:r>
      <w:r w:rsidRPr="007E136A">
        <w:rPr>
          <w:rFonts w:asciiTheme="minorHAnsi" w:hAnsiTheme="minorHAnsi"/>
        </w:rPr>
        <w:t xml:space="preserve"> pädagogisch genutzten Räume erhalten einen Accesspoint mit mindestens den genannten Leistungsmerkmalen. Es werden PoE-Switches und Access-Points verwendet.</w:t>
      </w:r>
    </w:p>
    <w:p w14:paraId="5C78284D" w14:textId="77777777" w:rsidR="007E136A" w:rsidRDefault="00F07179" w:rsidP="00F07179">
      <w:pPr>
        <w:pStyle w:val="Listenabsatz"/>
        <w:numPr>
          <w:ilvl w:val="0"/>
          <w:numId w:val="32"/>
        </w:numPr>
        <w:jc w:val="both"/>
        <w:rPr>
          <w:rFonts w:asciiTheme="minorHAnsi" w:hAnsiTheme="minorHAnsi"/>
        </w:rPr>
      </w:pPr>
      <w:r w:rsidRPr="007E136A">
        <w:rPr>
          <w:rFonts w:asciiTheme="minorHAnsi" w:hAnsiTheme="minorHAnsi"/>
        </w:rPr>
        <w:t>Der Aula-Bereich erhält 3 Access-Points wegen der hohen Nu</w:t>
      </w:r>
      <w:r w:rsidR="007E136A">
        <w:rPr>
          <w:rFonts w:asciiTheme="minorHAnsi" w:hAnsiTheme="minorHAnsi"/>
        </w:rPr>
        <w:t>t</w:t>
      </w:r>
      <w:r w:rsidRPr="007E136A">
        <w:rPr>
          <w:rFonts w:asciiTheme="minorHAnsi" w:hAnsiTheme="minorHAnsi"/>
        </w:rPr>
        <w:t>zungsdichte.</w:t>
      </w:r>
    </w:p>
    <w:p w14:paraId="4F8A9C80" w14:textId="77777777" w:rsidR="007E136A" w:rsidRDefault="00F07179" w:rsidP="00F07179">
      <w:pPr>
        <w:pStyle w:val="Listenabsatz"/>
        <w:numPr>
          <w:ilvl w:val="0"/>
          <w:numId w:val="32"/>
        </w:numPr>
        <w:jc w:val="both"/>
        <w:rPr>
          <w:rFonts w:asciiTheme="minorHAnsi" w:hAnsiTheme="minorHAnsi"/>
        </w:rPr>
      </w:pPr>
      <w:r w:rsidRPr="007E136A">
        <w:rPr>
          <w:rFonts w:asciiTheme="minorHAnsi" w:hAnsiTheme="minorHAnsi"/>
        </w:rPr>
        <w:t>…….</w:t>
      </w:r>
    </w:p>
    <w:p w14:paraId="59E8408D" w14:textId="77777777" w:rsidR="007E136A" w:rsidRDefault="00F07179" w:rsidP="00F07179">
      <w:pPr>
        <w:pStyle w:val="Listenabsatz"/>
        <w:numPr>
          <w:ilvl w:val="0"/>
          <w:numId w:val="32"/>
        </w:numPr>
        <w:jc w:val="both"/>
        <w:rPr>
          <w:rFonts w:asciiTheme="minorHAnsi" w:hAnsiTheme="minorHAnsi"/>
        </w:rPr>
      </w:pPr>
      <w:r w:rsidRPr="007E136A">
        <w:rPr>
          <w:rFonts w:asciiTheme="minorHAnsi" w:hAnsiTheme="minorHAnsi"/>
        </w:rPr>
        <w:t>Die technische Lösung wird controllerbasiert umgesetzt.</w:t>
      </w:r>
    </w:p>
    <w:p w14:paraId="43AC4278" w14:textId="77777777" w:rsidR="007E136A" w:rsidRDefault="00F07179" w:rsidP="00F07179">
      <w:pPr>
        <w:pStyle w:val="Listenabsatz"/>
        <w:numPr>
          <w:ilvl w:val="0"/>
          <w:numId w:val="32"/>
        </w:numPr>
        <w:jc w:val="both"/>
        <w:rPr>
          <w:rFonts w:asciiTheme="minorHAnsi" w:hAnsiTheme="minorHAnsi"/>
        </w:rPr>
      </w:pPr>
      <w:r w:rsidRPr="007E136A">
        <w:rPr>
          <w:rFonts w:asciiTheme="minorHAnsi" w:hAnsiTheme="minorHAnsi"/>
        </w:rPr>
        <w:t>Zur Authentifizierung wird der RADIUS-Dienst des schuleigenen iServ-Systems genutzt.</w:t>
      </w:r>
    </w:p>
    <w:p w14:paraId="2779D992" w14:textId="427ECDDC" w:rsidR="005975AA" w:rsidRPr="007E136A" w:rsidRDefault="00F07179" w:rsidP="00F07179">
      <w:pPr>
        <w:pStyle w:val="Listenabsatz"/>
        <w:numPr>
          <w:ilvl w:val="0"/>
          <w:numId w:val="32"/>
        </w:numPr>
        <w:jc w:val="both"/>
        <w:rPr>
          <w:rFonts w:asciiTheme="minorHAnsi" w:hAnsiTheme="minorHAnsi"/>
        </w:rPr>
      </w:pPr>
      <w:r w:rsidRPr="007E136A">
        <w:rPr>
          <w:rFonts w:asciiTheme="minorHAnsi" w:hAnsiTheme="minorHAnsi"/>
        </w:rPr>
        <w:t>Ein spezielles Portal für Gast-Zugänge ist nicht erforderlich.</w:t>
      </w:r>
    </w:p>
    <w:p w14:paraId="55FD3360" w14:textId="77777777" w:rsidR="00485D07" w:rsidRDefault="00485D07" w:rsidP="005044C1">
      <w:pPr>
        <w:jc w:val="both"/>
        <w:rPr>
          <w:rFonts w:asciiTheme="minorHAnsi" w:hAnsiTheme="minorHAnsi" w:cstheme="minorHAnsi"/>
        </w:rPr>
      </w:pPr>
    </w:p>
    <w:p w14:paraId="4C964DC2" w14:textId="56E1F550" w:rsidR="005044C1" w:rsidRDefault="00592FE4" w:rsidP="00592FE4">
      <w:pPr>
        <w:pStyle w:val="berschrift3"/>
      </w:pPr>
      <w:bookmarkStart w:id="13" w:name="_Toc18394012"/>
      <w:r>
        <w:t>Internetanbindung</w:t>
      </w:r>
      <w:bookmarkEnd w:id="13"/>
    </w:p>
    <w:p w14:paraId="6BEBF9FB" w14:textId="055AEC96" w:rsidR="00592FE4" w:rsidRDefault="00592FE4" w:rsidP="00592FE4">
      <w:pPr>
        <w:rPr>
          <w:rFonts w:asciiTheme="minorHAnsi" w:hAnsiTheme="minorHAnsi"/>
        </w:rPr>
      </w:pPr>
      <w:r>
        <w:rPr>
          <w:rFonts w:asciiTheme="minorHAnsi" w:hAnsiTheme="minorHAnsi"/>
        </w:rPr>
        <w:t xml:space="preserve">s. o. </w:t>
      </w:r>
      <w:r w:rsidR="007B5AD3">
        <w:rPr>
          <w:rFonts w:asciiTheme="minorHAnsi" w:hAnsiTheme="minorHAnsi"/>
        </w:rPr>
        <w:t>1.1.1</w:t>
      </w:r>
    </w:p>
    <w:p w14:paraId="1FC9ECCC" w14:textId="77777777" w:rsidR="007B5AD3" w:rsidRDefault="007B5AD3" w:rsidP="00592FE4">
      <w:pPr>
        <w:rPr>
          <w:rFonts w:asciiTheme="minorHAnsi" w:hAnsiTheme="minorHAnsi"/>
        </w:rPr>
      </w:pPr>
    </w:p>
    <w:p w14:paraId="1D80E0B6" w14:textId="77777777" w:rsidR="007B5AD3" w:rsidRDefault="007B5AD3" w:rsidP="007B5AD3">
      <w:pPr>
        <w:pStyle w:val="berschrift3"/>
      </w:pPr>
      <w:bookmarkStart w:id="14" w:name="_Toc18394013"/>
      <w:r>
        <w:t xml:space="preserve">Erläuterungen </w:t>
      </w:r>
      <w:r w:rsidRPr="007F3F22">
        <w:t>zum pädagogischen Einsatz und zum Erwerb von Medienkompetenz im schuleigenen Curriculum</w:t>
      </w:r>
      <w:bookmarkEnd w:id="14"/>
    </w:p>
    <w:p w14:paraId="0C2251E2" w14:textId="6FECC17B" w:rsidR="007B5AD3" w:rsidRPr="007B5AD3" w:rsidRDefault="007B5AD3" w:rsidP="00AF5A26">
      <w:pPr>
        <w:jc w:val="both"/>
        <w:rPr>
          <w:rFonts w:asciiTheme="minorHAnsi" w:hAnsiTheme="minorHAnsi"/>
        </w:rPr>
      </w:pPr>
      <w:r w:rsidRPr="007B5AD3">
        <w:rPr>
          <w:rFonts w:asciiTheme="minorHAnsi" w:hAnsiTheme="minorHAnsi"/>
        </w:rPr>
        <w:t xml:space="preserve">Die hier </w:t>
      </w:r>
      <w:r>
        <w:rPr>
          <w:rFonts w:asciiTheme="minorHAnsi" w:hAnsiTheme="minorHAnsi"/>
        </w:rPr>
        <w:t>beschriebene</w:t>
      </w:r>
      <w:r w:rsidRPr="007B5AD3">
        <w:rPr>
          <w:rFonts w:asciiTheme="minorHAnsi" w:hAnsiTheme="minorHAnsi"/>
        </w:rPr>
        <w:t xml:space="preserve"> Maßnahme dient dazu, am Standort die infrastrukturellen Voraussetzungen für eine erfolgreiche Umsetzung des schuleigenen Medienbildungskonzeptes zu schaffen. Die Formulierungen des Medienbildungskonzepts sowie der darauf abgestimmten schuleigenen Arbeitspläne gehen von der in der auch für Niedersachsen verpflichtenden KMK-Strategie „Bildung in der digitalen Welt“ beschlossenen Zielformulierung aus: „Ziel der Kultusministerkonferenz ist es, dass möglichst bis 2021 jede Schülerin und jeder Schüler jederzeit, wenn es aus pädagogischer Sicht im Unterrichtsverlauf sinnvoll ist, eine digitale Lernumgebung und einen Zugang zum Internet nutzen können sollte.“</w:t>
      </w:r>
    </w:p>
    <w:p w14:paraId="74395731" w14:textId="68C77721" w:rsidR="007B5AD3" w:rsidRDefault="007B5AD3" w:rsidP="00AF5A26">
      <w:pPr>
        <w:jc w:val="both"/>
        <w:rPr>
          <w:rFonts w:asciiTheme="minorHAnsi" w:hAnsiTheme="minorHAnsi"/>
        </w:rPr>
      </w:pPr>
      <w:r w:rsidRPr="007B5AD3">
        <w:rPr>
          <w:rFonts w:asciiTheme="minorHAnsi" w:hAnsiTheme="minorHAnsi"/>
        </w:rPr>
        <w:t xml:space="preserve">Um dieses Ziel zuverlässig erreichen zu können ist die hier beantragte Maßnahme der zweite Schritt, da die </w:t>
      </w:r>
      <w:r>
        <w:rPr>
          <w:rFonts w:asciiTheme="minorHAnsi" w:hAnsiTheme="minorHAnsi"/>
        </w:rPr>
        <w:t xml:space="preserve">gleichzeitige </w:t>
      </w:r>
      <w:r w:rsidRPr="007B5AD3">
        <w:rPr>
          <w:rFonts w:asciiTheme="minorHAnsi" w:hAnsiTheme="minorHAnsi"/>
        </w:rPr>
        <w:t>Nutzung einer hohen Anzahl digitaler Endgeräte am Standort (1:1 Ausstattung einer Klasse zumindest in einigen Phasen des Schultages) nur über ein drahtloses Netzwerk (WLAN) realistisch erscheint.</w:t>
      </w:r>
    </w:p>
    <w:p w14:paraId="5BBA766D" w14:textId="77777777" w:rsidR="007B5AD3" w:rsidRPr="007B5AD3" w:rsidRDefault="007B5AD3" w:rsidP="007B5AD3">
      <w:pPr>
        <w:rPr>
          <w:rFonts w:asciiTheme="minorHAnsi" w:hAnsiTheme="minorHAnsi"/>
        </w:rPr>
      </w:pPr>
    </w:p>
    <w:p w14:paraId="208E1226" w14:textId="759BE0B7" w:rsidR="007B5AD3" w:rsidRDefault="007B5AD3" w:rsidP="007B5AD3">
      <w:pPr>
        <w:pStyle w:val="berschrift3"/>
      </w:pPr>
      <w:bookmarkStart w:id="15" w:name="_Toc18394014"/>
      <w:r w:rsidRPr="006B0974">
        <w:t>Erläuterungen zur bedarfsgerechten Fortbildungsplanung der Lehrkräfte</w:t>
      </w:r>
      <w:bookmarkEnd w:id="15"/>
    </w:p>
    <w:p w14:paraId="7808B514" w14:textId="579F928C" w:rsidR="007B5AD3" w:rsidRPr="007B5AD3" w:rsidRDefault="007B5AD3" w:rsidP="00AF5A26">
      <w:pPr>
        <w:jc w:val="both"/>
        <w:rPr>
          <w:rFonts w:asciiTheme="minorHAnsi" w:hAnsiTheme="minorHAnsi"/>
        </w:rPr>
      </w:pPr>
      <w:r w:rsidRPr="007B5AD3">
        <w:rPr>
          <w:rFonts w:asciiTheme="minorHAnsi" w:hAnsiTheme="minorHAnsi"/>
        </w:rPr>
        <w:t>Die Nutzung der WLAN-Infrastruktur mittels RADIUS-Dienst erfordert das Einloggen der Lehrkräfte am Endgerät mittels der eigenen (schon bekannten und täglich genutzten) iServ-Kennung („Account“). Sollten Lehrkräfte neu an die Schule kommen oder noch Informationsbedarf haben, wird jeweils zu Beginn eines Schulhalbjahres eine Mikro-Fortbildung angeboten. Inhalt dieser Mikro-Fortbildung wird auch die Steuerung des Internetzugangs für die eingeloggten Geräte sein. Die schuleigenen Endgeräte für die SuS</w:t>
      </w:r>
      <w:r w:rsidR="00B827FC">
        <w:rPr>
          <w:rStyle w:val="Funotenzeichen"/>
          <w:rFonts w:asciiTheme="minorHAnsi" w:hAnsiTheme="minorHAnsi"/>
        </w:rPr>
        <w:footnoteReference w:id="6"/>
      </w:r>
      <w:r w:rsidRPr="007B5AD3">
        <w:rPr>
          <w:rFonts w:asciiTheme="minorHAnsi" w:hAnsiTheme="minorHAnsi"/>
        </w:rPr>
        <w:t xml:space="preserve"> melden sich ebenfalls im WLAN an, indem SuS sich an den Geräten mit ihrer iServ-Kennung anmelden. Die Vermittlung der dazu nötigen Schritte ist Teil der iServ-Einführung für die SuS laut schuleigenem Curriculum. Die dafür benötigten Materialien liegen im entsprechenden Material-Ordner auf dem iServ für die Lehrkräfte bereit.</w:t>
      </w:r>
    </w:p>
    <w:p w14:paraId="1B5E117C" w14:textId="77777777" w:rsidR="007B5AD3" w:rsidRDefault="007B5AD3" w:rsidP="005044C1">
      <w:pPr>
        <w:jc w:val="both"/>
        <w:rPr>
          <w:rFonts w:asciiTheme="minorHAnsi" w:hAnsiTheme="minorHAnsi" w:cstheme="minorHAnsi"/>
        </w:rPr>
      </w:pPr>
    </w:p>
    <w:p w14:paraId="02D18C61" w14:textId="04471879" w:rsidR="007B5AD3" w:rsidRDefault="00A376BF" w:rsidP="00A376BF">
      <w:pPr>
        <w:pStyle w:val="berschrift2"/>
      </w:pPr>
      <w:bookmarkStart w:id="16" w:name="_Toc18394015"/>
      <w:r>
        <w:t xml:space="preserve">Pädagogische Kommunikations- und </w:t>
      </w:r>
      <w:commentRangeStart w:id="17"/>
      <w:r>
        <w:t>Arbeitsplattform</w:t>
      </w:r>
      <w:commentRangeEnd w:id="17"/>
      <w:r>
        <w:rPr>
          <w:rStyle w:val="Kommentarzeichen"/>
          <w:rFonts w:ascii="Liberation Serif" w:eastAsia="WenQuanYi Micro Hei" w:hAnsi="Liberation Serif"/>
          <w:color w:val="auto"/>
        </w:rPr>
        <w:commentReference w:id="17"/>
      </w:r>
      <w:bookmarkEnd w:id="16"/>
    </w:p>
    <w:p w14:paraId="1A4B1A00" w14:textId="4ABE0C9C" w:rsidR="004D2AB2" w:rsidRPr="00A376BF" w:rsidRDefault="004D2AB2" w:rsidP="00AF5A26">
      <w:pPr>
        <w:jc w:val="both"/>
        <w:rPr>
          <w:rFonts w:asciiTheme="minorHAnsi" w:hAnsiTheme="minorHAnsi" w:cstheme="minorHAnsi"/>
        </w:rPr>
      </w:pPr>
      <w:r w:rsidRPr="00A376BF">
        <w:rPr>
          <w:rFonts w:asciiTheme="minorHAnsi" w:hAnsiTheme="minorHAnsi" w:cstheme="minorHAnsi"/>
        </w:rPr>
        <w:t xml:space="preserve">Unsere </w:t>
      </w:r>
      <w:r w:rsidRPr="00A376BF">
        <w:rPr>
          <w:rFonts w:asciiTheme="minorHAnsi" w:hAnsiTheme="minorHAnsi"/>
        </w:rPr>
        <w:t>Schule</w:t>
      </w:r>
      <w:r w:rsidRPr="00A376BF">
        <w:rPr>
          <w:rFonts w:asciiTheme="minorHAnsi" w:hAnsiTheme="minorHAnsi" w:cstheme="minorHAnsi"/>
        </w:rPr>
        <w:t xml:space="preserve"> verfügt bereits über eine Plattform zur digitalen Kommunikation </w:t>
      </w:r>
      <w:r w:rsidR="001A039F">
        <w:rPr>
          <w:rFonts w:asciiTheme="minorHAnsi" w:hAnsiTheme="minorHAnsi" w:cstheme="minorHAnsi"/>
        </w:rPr>
        <w:t>und Zusammenarbeit („iServ“). Wir haben</w:t>
      </w:r>
      <w:r w:rsidRPr="00A376BF">
        <w:rPr>
          <w:rFonts w:asciiTheme="minorHAnsi" w:hAnsiTheme="minorHAnsi" w:cstheme="minorHAnsi"/>
        </w:rPr>
        <w:t xml:space="preserve"> di</w:t>
      </w:r>
      <w:r w:rsidR="001A039F">
        <w:rPr>
          <w:rFonts w:asciiTheme="minorHAnsi" w:hAnsiTheme="minorHAnsi" w:cstheme="minorHAnsi"/>
        </w:rPr>
        <w:t>e Arbeit mit dem iServ-System</w:t>
      </w:r>
      <w:r w:rsidRPr="00A376BF">
        <w:rPr>
          <w:rFonts w:asciiTheme="minorHAnsi" w:hAnsiTheme="minorHAnsi" w:cstheme="minorHAnsi"/>
        </w:rPr>
        <w:t xml:space="preserve"> in den le</w:t>
      </w:r>
      <w:r w:rsidR="001A039F">
        <w:rPr>
          <w:rFonts w:asciiTheme="minorHAnsi" w:hAnsiTheme="minorHAnsi" w:cstheme="minorHAnsi"/>
        </w:rPr>
        <w:t xml:space="preserve">tzten Jahren stets weiter in den </w:t>
      </w:r>
      <w:r w:rsidRPr="00A376BF">
        <w:rPr>
          <w:rFonts w:asciiTheme="minorHAnsi" w:hAnsiTheme="minorHAnsi" w:cstheme="minorHAnsi"/>
        </w:rPr>
        <w:t>Schul</w:t>
      </w:r>
      <w:r w:rsidR="001A039F">
        <w:rPr>
          <w:rFonts w:asciiTheme="minorHAnsi" w:hAnsiTheme="minorHAnsi" w:cstheme="minorHAnsi"/>
        </w:rPr>
        <w:t>alltag</w:t>
      </w:r>
      <w:r w:rsidRPr="00A376BF">
        <w:rPr>
          <w:rFonts w:asciiTheme="minorHAnsi" w:hAnsiTheme="minorHAnsi" w:cstheme="minorHAnsi"/>
        </w:rPr>
        <w:t xml:space="preserve"> aufgenommen.</w:t>
      </w:r>
    </w:p>
    <w:p w14:paraId="4E313F40" w14:textId="77777777" w:rsidR="004D2AB2" w:rsidRPr="00A376BF" w:rsidRDefault="004D2AB2" w:rsidP="00A376BF">
      <w:pPr>
        <w:pStyle w:val="KeinLeerraum"/>
      </w:pPr>
      <w:r w:rsidRPr="00A376BF">
        <w:t>Auf dieser Kommunikationsplattform erhalten</w:t>
      </w:r>
    </w:p>
    <w:p w14:paraId="2E3C4D9E" w14:textId="77777777" w:rsidR="001A039F" w:rsidRDefault="00C626B3" w:rsidP="001A039F">
      <w:pPr>
        <w:pStyle w:val="Listenabsatz"/>
        <w:numPr>
          <w:ilvl w:val="0"/>
          <w:numId w:val="32"/>
        </w:numPr>
        <w:jc w:val="both"/>
        <w:rPr>
          <w:rFonts w:asciiTheme="minorHAnsi" w:hAnsiTheme="minorHAnsi" w:cstheme="minorHAnsi"/>
          <w:szCs w:val="24"/>
        </w:rPr>
      </w:pPr>
      <w:r>
        <w:rPr>
          <w:rFonts w:asciiTheme="minorHAnsi" w:hAnsiTheme="minorHAnsi" w:cstheme="minorHAnsi"/>
          <w:szCs w:val="24"/>
        </w:rPr>
        <w:t>Schülerinnen und Schüler</w:t>
      </w:r>
    </w:p>
    <w:p w14:paraId="128CD045" w14:textId="5A7A74FF" w:rsidR="00C626B3" w:rsidRPr="001A039F" w:rsidRDefault="00C626B3" w:rsidP="001A039F">
      <w:pPr>
        <w:pStyle w:val="Listenabsatz"/>
        <w:numPr>
          <w:ilvl w:val="0"/>
          <w:numId w:val="32"/>
        </w:numPr>
        <w:ind w:left="714" w:hanging="357"/>
        <w:jc w:val="both"/>
        <w:rPr>
          <w:rFonts w:asciiTheme="minorHAnsi" w:hAnsiTheme="minorHAnsi" w:cstheme="minorHAnsi"/>
          <w:szCs w:val="24"/>
        </w:rPr>
      </w:pPr>
      <w:r w:rsidRPr="001A039F">
        <w:rPr>
          <w:rFonts w:asciiTheme="minorHAnsi" w:hAnsiTheme="minorHAnsi"/>
        </w:rPr>
        <w:t>Lehrkräfte</w:t>
      </w:r>
    </w:p>
    <w:p w14:paraId="2BB6C6D5" w14:textId="77777777" w:rsidR="001A039F" w:rsidRDefault="001A039F" w:rsidP="001A039F">
      <w:pPr>
        <w:pStyle w:val="Listenabsatz"/>
        <w:numPr>
          <w:ilvl w:val="0"/>
          <w:numId w:val="36"/>
        </w:numPr>
        <w:suppressAutoHyphens w:val="0"/>
        <w:autoSpaceDN/>
        <w:spacing w:line="259" w:lineRule="auto"/>
        <w:ind w:left="714" w:hanging="357"/>
        <w:contextualSpacing w:val="0"/>
        <w:jc w:val="both"/>
        <w:textAlignment w:val="auto"/>
        <w:rPr>
          <w:rFonts w:asciiTheme="minorHAnsi" w:hAnsiTheme="minorHAnsi" w:cstheme="minorHAnsi"/>
          <w:szCs w:val="24"/>
        </w:rPr>
      </w:pPr>
      <w:r>
        <w:rPr>
          <w:rFonts w:asciiTheme="minorHAnsi" w:hAnsiTheme="minorHAnsi" w:cstheme="minorHAnsi"/>
          <w:szCs w:val="24"/>
        </w:rPr>
        <w:t>Pädagogische</w:t>
      </w:r>
      <w:r w:rsidR="00C626B3">
        <w:rPr>
          <w:rFonts w:asciiTheme="minorHAnsi" w:hAnsiTheme="minorHAnsi" w:cstheme="minorHAnsi"/>
          <w:szCs w:val="24"/>
        </w:rPr>
        <w:t xml:space="preserve"> </w:t>
      </w:r>
      <w:r>
        <w:rPr>
          <w:rFonts w:asciiTheme="minorHAnsi" w:hAnsiTheme="minorHAnsi" w:cstheme="minorHAnsi"/>
          <w:szCs w:val="24"/>
        </w:rPr>
        <w:t>Mitarbeiterinnen und Mitarbeiter</w:t>
      </w:r>
    </w:p>
    <w:p w14:paraId="517C4596" w14:textId="1DF69805" w:rsidR="001A039F" w:rsidRPr="001A039F" w:rsidRDefault="001A039F" w:rsidP="001A039F">
      <w:pPr>
        <w:pStyle w:val="Listenabsatz"/>
        <w:numPr>
          <w:ilvl w:val="0"/>
          <w:numId w:val="36"/>
        </w:numPr>
        <w:suppressAutoHyphens w:val="0"/>
        <w:autoSpaceDN/>
        <w:spacing w:line="259" w:lineRule="auto"/>
        <w:ind w:left="714" w:hanging="357"/>
        <w:contextualSpacing w:val="0"/>
        <w:jc w:val="both"/>
        <w:textAlignment w:val="auto"/>
        <w:rPr>
          <w:rFonts w:asciiTheme="minorHAnsi" w:hAnsiTheme="minorHAnsi" w:cstheme="minorHAnsi"/>
          <w:szCs w:val="24"/>
        </w:rPr>
      </w:pPr>
      <w:r w:rsidRPr="001A039F">
        <w:rPr>
          <w:rFonts w:asciiTheme="minorHAnsi" w:hAnsiTheme="minorHAnsi" w:cstheme="minorHAnsi"/>
          <w:szCs w:val="24"/>
        </w:rPr>
        <w:t>…</w:t>
      </w:r>
    </w:p>
    <w:p w14:paraId="41306D81" w14:textId="784A07F2" w:rsidR="00C626B3" w:rsidRDefault="004D2AB2" w:rsidP="001A039F">
      <w:pPr>
        <w:pStyle w:val="KeinLeerraum"/>
      </w:pPr>
      <w:r w:rsidRPr="00A376BF">
        <w:t>einen Zugang.</w:t>
      </w:r>
    </w:p>
    <w:p w14:paraId="4B1FB45E" w14:textId="77777777" w:rsidR="001A039F" w:rsidRPr="001A039F" w:rsidRDefault="001A039F" w:rsidP="001A039F">
      <w:pPr>
        <w:pStyle w:val="KeinLeerraum"/>
      </w:pPr>
    </w:p>
    <w:p w14:paraId="12994F77" w14:textId="371FB04A" w:rsidR="004D2AB2" w:rsidRPr="00A376BF" w:rsidRDefault="004D2AB2" w:rsidP="00A376BF">
      <w:pPr>
        <w:suppressAutoHyphens w:val="0"/>
        <w:autoSpaceDN/>
        <w:spacing w:after="160" w:line="259" w:lineRule="auto"/>
        <w:jc w:val="both"/>
        <w:textAlignment w:val="auto"/>
        <w:rPr>
          <w:rFonts w:asciiTheme="minorHAnsi" w:hAnsiTheme="minorHAnsi" w:cstheme="minorHAnsi"/>
        </w:rPr>
      </w:pPr>
      <w:r w:rsidRPr="00A376BF">
        <w:rPr>
          <w:rFonts w:asciiTheme="minorHAnsi" w:hAnsiTheme="minorHAnsi" w:cstheme="minorHAnsi"/>
        </w:rPr>
        <w:t>Dieser Zugang dient zur Anmeldung an alle in der Schule genutzten digitalen Dienste.</w:t>
      </w:r>
      <w:r w:rsidR="00A376BF" w:rsidRPr="00A376BF">
        <w:rPr>
          <w:rFonts w:asciiTheme="minorHAnsi" w:hAnsiTheme="minorHAnsi" w:cstheme="minorHAnsi"/>
        </w:rPr>
        <w:t xml:space="preserve"> </w:t>
      </w:r>
      <w:r w:rsidR="001A039F">
        <w:rPr>
          <w:rFonts w:asciiTheme="minorHAnsi" w:hAnsiTheme="minorHAnsi"/>
        </w:rPr>
        <w:t>Alle</w:t>
      </w:r>
      <w:r w:rsidRPr="00A376BF">
        <w:rPr>
          <w:rFonts w:asciiTheme="minorHAnsi" w:hAnsiTheme="minorHAnsi"/>
        </w:rPr>
        <w:t xml:space="preserve"> </w:t>
      </w:r>
      <w:r w:rsidR="00A376BF">
        <w:rPr>
          <w:rFonts w:asciiTheme="minorHAnsi" w:hAnsiTheme="minorHAnsi"/>
        </w:rPr>
        <w:t xml:space="preserve">Geräte, bei denen das technisch möglich ist, </w:t>
      </w:r>
      <w:r w:rsidR="001A039F">
        <w:rPr>
          <w:rFonts w:asciiTheme="minorHAnsi" w:hAnsiTheme="minorHAnsi"/>
        </w:rPr>
        <w:t xml:space="preserve">sind </w:t>
      </w:r>
      <w:r w:rsidR="00A376BF">
        <w:rPr>
          <w:rFonts w:asciiTheme="minorHAnsi" w:hAnsiTheme="minorHAnsi"/>
        </w:rPr>
        <w:t>an die</w:t>
      </w:r>
      <w:r w:rsidRPr="00A376BF">
        <w:rPr>
          <w:rFonts w:asciiTheme="minorHAnsi" w:hAnsiTheme="minorHAnsi"/>
        </w:rPr>
        <w:t xml:space="preserve"> dig</w:t>
      </w:r>
      <w:r w:rsidR="00A376BF" w:rsidRPr="00A376BF">
        <w:rPr>
          <w:rFonts w:asciiTheme="minorHAnsi" w:hAnsiTheme="minorHAnsi"/>
        </w:rPr>
        <w:t xml:space="preserve">itale </w:t>
      </w:r>
      <w:r w:rsidR="00A376BF">
        <w:rPr>
          <w:rFonts w:asciiTheme="minorHAnsi" w:hAnsiTheme="minorHAnsi"/>
        </w:rPr>
        <w:t xml:space="preserve">pädagogische </w:t>
      </w:r>
      <w:r w:rsidR="00A376BF" w:rsidRPr="00A376BF">
        <w:rPr>
          <w:rFonts w:asciiTheme="minorHAnsi" w:hAnsiTheme="minorHAnsi"/>
        </w:rPr>
        <w:t>Kommunikations</w:t>
      </w:r>
      <w:r w:rsidR="00A376BF">
        <w:rPr>
          <w:rFonts w:asciiTheme="minorHAnsi" w:hAnsiTheme="minorHAnsi"/>
        </w:rPr>
        <w:t xml:space="preserve">- und </w:t>
      </w:r>
      <w:r w:rsidR="006B5573">
        <w:rPr>
          <w:rFonts w:asciiTheme="minorHAnsi" w:hAnsiTheme="minorHAnsi"/>
        </w:rPr>
        <w:t>A</w:t>
      </w:r>
      <w:r w:rsidR="006B5573">
        <w:rPr>
          <w:rFonts w:asciiTheme="minorHAnsi" w:hAnsiTheme="minorHAnsi"/>
        </w:rPr>
        <w:t>r</w:t>
      </w:r>
      <w:r w:rsidR="006B5573">
        <w:rPr>
          <w:rFonts w:asciiTheme="minorHAnsi" w:hAnsiTheme="minorHAnsi"/>
        </w:rPr>
        <w:t>beitsplattform</w:t>
      </w:r>
      <w:r w:rsidR="00A376BF">
        <w:rPr>
          <w:rFonts w:asciiTheme="minorHAnsi" w:hAnsiTheme="minorHAnsi"/>
        </w:rPr>
        <w:t xml:space="preserve"> </w:t>
      </w:r>
      <w:r w:rsidR="00A376BF" w:rsidRPr="00A376BF">
        <w:rPr>
          <w:rFonts w:asciiTheme="minorHAnsi" w:hAnsiTheme="minorHAnsi"/>
        </w:rPr>
        <w:t>der S</w:t>
      </w:r>
      <w:r w:rsidRPr="00A376BF">
        <w:rPr>
          <w:rFonts w:asciiTheme="minorHAnsi" w:hAnsiTheme="minorHAnsi"/>
        </w:rPr>
        <w:t>chule angebun</w:t>
      </w:r>
      <w:r w:rsidR="00A376BF">
        <w:rPr>
          <w:rFonts w:asciiTheme="minorHAnsi" w:hAnsiTheme="minorHAnsi"/>
        </w:rPr>
        <w:t>den</w:t>
      </w:r>
      <w:r w:rsidRPr="00A376BF">
        <w:rPr>
          <w:rFonts w:asciiTheme="minorHAnsi" w:hAnsiTheme="minorHAnsi"/>
        </w:rPr>
        <w:t>. Leh</w:t>
      </w:r>
      <w:r w:rsidR="001A039F">
        <w:rPr>
          <w:rFonts w:asciiTheme="minorHAnsi" w:hAnsiTheme="minorHAnsi"/>
        </w:rPr>
        <w:t>rkräfte</w:t>
      </w:r>
      <w:r w:rsidRPr="00A376BF">
        <w:rPr>
          <w:rFonts w:asciiTheme="minorHAnsi" w:hAnsiTheme="minorHAnsi"/>
        </w:rPr>
        <w:t xml:space="preserve"> und Schüler können sich </w:t>
      </w:r>
      <w:r w:rsidR="001A039F">
        <w:rPr>
          <w:rFonts w:asciiTheme="minorHAnsi" w:hAnsiTheme="minorHAnsi"/>
        </w:rPr>
        <w:t xml:space="preserve">überall in der </w:t>
      </w:r>
      <w:r w:rsidRPr="00A376BF">
        <w:rPr>
          <w:rFonts w:asciiTheme="minorHAnsi" w:hAnsiTheme="minorHAnsi"/>
        </w:rPr>
        <w:t>Schu</w:t>
      </w:r>
      <w:r w:rsidR="00976DA8">
        <w:rPr>
          <w:rFonts w:asciiTheme="minorHAnsi" w:hAnsiTheme="minorHAnsi"/>
        </w:rPr>
        <w:t xml:space="preserve">le </w:t>
      </w:r>
      <w:r w:rsidRPr="00A376BF">
        <w:rPr>
          <w:rFonts w:asciiTheme="minorHAnsi" w:hAnsiTheme="minorHAnsi"/>
        </w:rPr>
        <w:t xml:space="preserve">an den Geräten anmelden und auf ihren jeweils individuellen Datenbestand und auf </w:t>
      </w:r>
      <w:r w:rsidR="006B5573" w:rsidRPr="00A376BF">
        <w:rPr>
          <w:rFonts w:asciiTheme="minorHAnsi" w:hAnsiTheme="minorHAnsi"/>
        </w:rPr>
        <w:t>Gruppendateien</w:t>
      </w:r>
      <w:r w:rsidRPr="00A376BF">
        <w:rPr>
          <w:rFonts w:asciiTheme="minorHAnsi" w:hAnsiTheme="minorHAnsi"/>
        </w:rPr>
        <w:t xml:space="preserve"> zugreifen.</w:t>
      </w:r>
    </w:p>
    <w:p w14:paraId="3BECF42B" w14:textId="22E97D20" w:rsidR="004D2AB2" w:rsidRPr="00A376BF" w:rsidRDefault="00B827FC" w:rsidP="004D2AB2">
      <w:pPr>
        <w:pStyle w:val="KeinLeerraum"/>
      </w:pPr>
      <w:r>
        <w:t>Das iS</w:t>
      </w:r>
      <w:r w:rsidR="001A039F">
        <w:t>erv-System</w:t>
      </w:r>
      <w:r w:rsidR="004D2AB2" w:rsidRPr="00A376BF">
        <w:t xml:space="preserve"> beinhaltet für unsere Arbeit einige sehr wichtige Module:</w:t>
      </w:r>
    </w:p>
    <w:p w14:paraId="0C5FEC2B" w14:textId="77777777" w:rsidR="004D2AB2" w:rsidRPr="00A376BF" w:rsidRDefault="004D2AB2" w:rsidP="001A039F">
      <w:pPr>
        <w:pStyle w:val="Listenabsatz"/>
        <w:numPr>
          <w:ilvl w:val="0"/>
          <w:numId w:val="32"/>
        </w:numPr>
        <w:ind w:left="714" w:hanging="357"/>
        <w:jc w:val="both"/>
        <w:rPr>
          <w:rFonts w:asciiTheme="minorHAnsi" w:hAnsiTheme="minorHAnsi" w:cstheme="minorHAnsi"/>
          <w:szCs w:val="24"/>
        </w:rPr>
      </w:pPr>
      <w:r w:rsidRPr="001A039F">
        <w:rPr>
          <w:rFonts w:asciiTheme="minorHAnsi" w:hAnsiTheme="minorHAnsi"/>
        </w:rPr>
        <w:t>Softwareverteilung</w:t>
      </w:r>
    </w:p>
    <w:p w14:paraId="56F3D93A" w14:textId="77777777" w:rsidR="004D2AB2" w:rsidRPr="00A376BF" w:rsidRDefault="004D2AB2" w:rsidP="001A039F">
      <w:pPr>
        <w:pStyle w:val="Listenabsatz"/>
        <w:numPr>
          <w:ilvl w:val="0"/>
          <w:numId w:val="32"/>
        </w:numPr>
        <w:ind w:left="714" w:hanging="357"/>
        <w:jc w:val="both"/>
        <w:rPr>
          <w:rFonts w:asciiTheme="minorHAnsi" w:hAnsiTheme="minorHAnsi" w:cstheme="minorHAnsi"/>
          <w:szCs w:val="24"/>
        </w:rPr>
      </w:pPr>
      <w:r w:rsidRPr="001A039F">
        <w:rPr>
          <w:rFonts w:asciiTheme="minorHAnsi" w:hAnsiTheme="minorHAnsi"/>
        </w:rPr>
        <w:t>Schulische</w:t>
      </w:r>
      <w:r w:rsidRPr="00A376BF">
        <w:rPr>
          <w:rFonts w:asciiTheme="minorHAnsi" w:hAnsiTheme="minorHAnsi" w:cstheme="minorHAnsi"/>
          <w:szCs w:val="24"/>
        </w:rPr>
        <w:t xml:space="preserve"> Email Adressen</w:t>
      </w:r>
    </w:p>
    <w:p w14:paraId="63E17B55" w14:textId="77777777" w:rsidR="004D2AB2" w:rsidRPr="00A376BF" w:rsidRDefault="004D2AB2" w:rsidP="001A039F">
      <w:pPr>
        <w:pStyle w:val="Listenabsatz"/>
        <w:numPr>
          <w:ilvl w:val="0"/>
          <w:numId w:val="32"/>
        </w:numPr>
        <w:ind w:left="714" w:hanging="357"/>
        <w:jc w:val="both"/>
        <w:rPr>
          <w:rFonts w:asciiTheme="minorHAnsi" w:hAnsiTheme="minorHAnsi" w:cstheme="minorHAnsi"/>
          <w:szCs w:val="24"/>
        </w:rPr>
      </w:pPr>
      <w:r w:rsidRPr="001A039F">
        <w:rPr>
          <w:rFonts w:asciiTheme="minorHAnsi" w:hAnsiTheme="minorHAnsi"/>
        </w:rPr>
        <w:t>Forenfunktion</w:t>
      </w:r>
    </w:p>
    <w:p w14:paraId="3925011D" w14:textId="5BA87CDE" w:rsidR="004F776C" w:rsidRDefault="004F776C" w:rsidP="001A039F">
      <w:pPr>
        <w:pStyle w:val="Listenabsatz"/>
        <w:numPr>
          <w:ilvl w:val="0"/>
          <w:numId w:val="32"/>
        </w:numPr>
        <w:ind w:left="714" w:hanging="357"/>
        <w:jc w:val="both"/>
        <w:rPr>
          <w:rFonts w:asciiTheme="minorHAnsi" w:hAnsiTheme="minorHAnsi" w:cstheme="minorHAnsi"/>
          <w:szCs w:val="24"/>
        </w:rPr>
      </w:pPr>
      <w:r>
        <w:rPr>
          <w:rFonts w:asciiTheme="minorHAnsi" w:hAnsiTheme="minorHAnsi" w:cstheme="minorHAnsi"/>
          <w:szCs w:val="24"/>
        </w:rPr>
        <w:t>Texte-Modul zur synchronen Erstellung von Dokumenten durch mehrere Nutzer</w:t>
      </w:r>
    </w:p>
    <w:p w14:paraId="5C454FFB" w14:textId="77777777" w:rsidR="004D2AB2" w:rsidRPr="00A376BF" w:rsidRDefault="004D2AB2" w:rsidP="001A039F">
      <w:pPr>
        <w:pStyle w:val="Listenabsatz"/>
        <w:numPr>
          <w:ilvl w:val="0"/>
          <w:numId w:val="32"/>
        </w:numPr>
        <w:ind w:left="714" w:hanging="357"/>
        <w:jc w:val="both"/>
        <w:rPr>
          <w:rFonts w:asciiTheme="minorHAnsi" w:hAnsiTheme="minorHAnsi" w:cstheme="minorHAnsi"/>
          <w:szCs w:val="24"/>
        </w:rPr>
      </w:pPr>
      <w:r w:rsidRPr="00A376BF">
        <w:rPr>
          <w:rFonts w:asciiTheme="minorHAnsi" w:hAnsiTheme="minorHAnsi" w:cstheme="minorHAnsi"/>
          <w:szCs w:val="24"/>
        </w:rPr>
        <w:t>Online-</w:t>
      </w:r>
      <w:r w:rsidRPr="001A039F">
        <w:rPr>
          <w:rFonts w:asciiTheme="minorHAnsi" w:hAnsiTheme="minorHAnsi"/>
        </w:rPr>
        <w:t>Office</w:t>
      </w:r>
      <w:r w:rsidRPr="00A376BF">
        <w:rPr>
          <w:rFonts w:asciiTheme="minorHAnsi" w:hAnsiTheme="minorHAnsi" w:cstheme="minorHAnsi"/>
          <w:szCs w:val="24"/>
        </w:rPr>
        <w:t xml:space="preserve"> (mit mehreren Personen in unterschiedlichen Office Dokumenten am gleichen Datenbestand arbeiten)</w:t>
      </w:r>
    </w:p>
    <w:p w14:paraId="6A1A43CC" w14:textId="77777777" w:rsidR="004D2AB2" w:rsidRPr="00A376BF" w:rsidRDefault="004D2AB2" w:rsidP="004F776C">
      <w:pPr>
        <w:pStyle w:val="Listenabsatz"/>
        <w:numPr>
          <w:ilvl w:val="0"/>
          <w:numId w:val="32"/>
        </w:numPr>
        <w:ind w:left="714" w:hanging="357"/>
        <w:jc w:val="both"/>
        <w:rPr>
          <w:rFonts w:asciiTheme="minorHAnsi" w:hAnsiTheme="minorHAnsi" w:cstheme="minorHAnsi"/>
          <w:szCs w:val="24"/>
        </w:rPr>
      </w:pPr>
      <w:r w:rsidRPr="00A376BF">
        <w:rPr>
          <w:rFonts w:asciiTheme="minorHAnsi" w:hAnsiTheme="minorHAnsi" w:cstheme="minorHAnsi"/>
          <w:szCs w:val="24"/>
        </w:rPr>
        <w:t>abonnierbare Kalender (Gruppenbasiert)</w:t>
      </w:r>
    </w:p>
    <w:p w14:paraId="0CA7CD5E" w14:textId="77777777" w:rsidR="004D2AB2" w:rsidRPr="00A376BF" w:rsidRDefault="004D2AB2" w:rsidP="004F776C">
      <w:pPr>
        <w:pStyle w:val="Listenabsatz"/>
        <w:numPr>
          <w:ilvl w:val="0"/>
          <w:numId w:val="32"/>
        </w:numPr>
        <w:ind w:left="714" w:hanging="357"/>
        <w:jc w:val="both"/>
        <w:rPr>
          <w:rFonts w:asciiTheme="minorHAnsi" w:hAnsiTheme="minorHAnsi" w:cstheme="minorHAnsi"/>
          <w:szCs w:val="24"/>
        </w:rPr>
      </w:pPr>
      <w:r w:rsidRPr="00A376BF">
        <w:rPr>
          <w:rFonts w:asciiTheme="minorHAnsi" w:hAnsiTheme="minorHAnsi" w:cstheme="minorHAnsi"/>
          <w:szCs w:val="24"/>
        </w:rPr>
        <w:t>gemeinsames Adressbuch</w:t>
      </w:r>
    </w:p>
    <w:p w14:paraId="1C7E43FA" w14:textId="4BEF3FDF" w:rsidR="004D2AB2" w:rsidRPr="00A376BF" w:rsidRDefault="004D2AB2" w:rsidP="004F776C">
      <w:pPr>
        <w:pStyle w:val="Listenabsatz"/>
        <w:numPr>
          <w:ilvl w:val="0"/>
          <w:numId w:val="32"/>
        </w:numPr>
        <w:ind w:left="714" w:hanging="357"/>
        <w:jc w:val="both"/>
        <w:rPr>
          <w:rFonts w:asciiTheme="minorHAnsi" w:hAnsiTheme="minorHAnsi" w:cstheme="minorHAnsi"/>
          <w:szCs w:val="24"/>
        </w:rPr>
      </w:pPr>
      <w:r w:rsidRPr="00A376BF">
        <w:rPr>
          <w:rFonts w:asciiTheme="minorHAnsi" w:hAnsiTheme="minorHAnsi" w:cstheme="minorHAnsi"/>
          <w:szCs w:val="24"/>
        </w:rPr>
        <w:t>schneller Zugriff auf die existierenden Mediendatenbanken des Landkr</w:t>
      </w:r>
      <w:r w:rsidR="004F776C">
        <w:rPr>
          <w:rFonts w:asciiTheme="minorHAnsi" w:hAnsiTheme="minorHAnsi" w:cstheme="minorHAnsi"/>
          <w:szCs w:val="24"/>
        </w:rPr>
        <w:t>eises und des</w:t>
      </w:r>
      <w:r w:rsidRPr="00A376BF">
        <w:rPr>
          <w:rFonts w:asciiTheme="minorHAnsi" w:hAnsiTheme="minorHAnsi" w:cstheme="minorHAnsi"/>
          <w:szCs w:val="24"/>
        </w:rPr>
        <w:t xml:space="preserve"> </w:t>
      </w:r>
      <w:r w:rsidR="004F776C">
        <w:rPr>
          <w:rFonts w:asciiTheme="minorHAnsi" w:hAnsiTheme="minorHAnsi" w:cstheme="minorHAnsi"/>
          <w:szCs w:val="24"/>
        </w:rPr>
        <w:t xml:space="preserve">Landes </w:t>
      </w:r>
      <w:r w:rsidRPr="00A376BF">
        <w:rPr>
          <w:rFonts w:asciiTheme="minorHAnsi" w:hAnsiTheme="minorHAnsi" w:cstheme="minorHAnsi"/>
          <w:szCs w:val="24"/>
        </w:rPr>
        <w:t>(</w:t>
      </w:r>
      <w:r w:rsidR="004F776C">
        <w:rPr>
          <w:rFonts w:asciiTheme="minorHAnsi" w:hAnsiTheme="minorHAnsi" w:cstheme="minorHAnsi"/>
          <w:szCs w:val="24"/>
        </w:rPr>
        <w:t xml:space="preserve">beides via </w:t>
      </w:r>
      <w:r w:rsidRPr="00A376BF">
        <w:rPr>
          <w:rFonts w:asciiTheme="minorHAnsi" w:hAnsiTheme="minorHAnsi" w:cstheme="minorHAnsi"/>
          <w:szCs w:val="24"/>
        </w:rPr>
        <w:t>Merlin) für Unterrichtsmaterialien</w:t>
      </w:r>
    </w:p>
    <w:p w14:paraId="21DDE1D6" w14:textId="77777777" w:rsidR="004F776C" w:rsidRDefault="004F776C" w:rsidP="004F776C">
      <w:pPr>
        <w:pStyle w:val="Listenabsatz"/>
        <w:numPr>
          <w:ilvl w:val="0"/>
          <w:numId w:val="32"/>
        </w:numPr>
        <w:ind w:left="714" w:hanging="357"/>
        <w:jc w:val="both"/>
        <w:rPr>
          <w:rFonts w:asciiTheme="minorHAnsi" w:hAnsiTheme="minorHAnsi" w:cstheme="minorHAnsi"/>
          <w:szCs w:val="24"/>
        </w:rPr>
      </w:pPr>
      <w:r>
        <w:rPr>
          <w:rFonts w:asciiTheme="minorHAnsi" w:hAnsiTheme="minorHAnsi" w:cstheme="minorHAnsi"/>
          <w:szCs w:val="24"/>
        </w:rPr>
        <w:t xml:space="preserve">AG-Wahl-, </w:t>
      </w:r>
      <w:r w:rsidR="004D2AB2" w:rsidRPr="00A376BF">
        <w:rPr>
          <w:rFonts w:asciiTheme="minorHAnsi" w:hAnsiTheme="minorHAnsi" w:cstheme="minorHAnsi"/>
          <w:szCs w:val="24"/>
        </w:rPr>
        <w:t>Kurswahlmodul</w:t>
      </w:r>
    </w:p>
    <w:p w14:paraId="027A6E89" w14:textId="582D8D62" w:rsidR="004D2AB2" w:rsidRPr="004F776C" w:rsidRDefault="004D2AB2" w:rsidP="004F776C">
      <w:pPr>
        <w:pStyle w:val="Listenabsatz"/>
        <w:numPr>
          <w:ilvl w:val="0"/>
          <w:numId w:val="32"/>
        </w:numPr>
        <w:ind w:left="714" w:hanging="357"/>
        <w:jc w:val="both"/>
        <w:rPr>
          <w:rFonts w:asciiTheme="minorHAnsi" w:hAnsiTheme="minorHAnsi" w:cstheme="minorHAnsi"/>
          <w:szCs w:val="24"/>
        </w:rPr>
      </w:pPr>
      <w:r w:rsidRPr="004F776C">
        <w:rPr>
          <w:rFonts w:asciiTheme="minorHAnsi" w:hAnsiTheme="minorHAnsi" w:cstheme="minorHAnsi"/>
          <w:szCs w:val="24"/>
        </w:rPr>
        <w:t>Didaktisch-methodische Jahresplanung</w:t>
      </w:r>
    </w:p>
    <w:p w14:paraId="2DEF2C60" w14:textId="77777777" w:rsidR="004D2AB2" w:rsidRPr="00A376BF" w:rsidRDefault="004D2AB2" w:rsidP="004F776C">
      <w:pPr>
        <w:pStyle w:val="Listenabsatz"/>
        <w:numPr>
          <w:ilvl w:val="0"/>
          <w:numId w:val="32"/>
        </w:numPr>
        <w:ind w:left="714" w:hanging="357"/>
        <w:jc w:val="both"/>
        <w:rPr>
          <w:rFonts w:asciiTheme="minorHAnsi" w:hAnsiTheme="minorHAnsi" w:cstheme="minorHAnsi"/>
          <w:szCs w:val="24"/>
        </w:rPr>
      </w:pPr>
      <w:r w:rsidRPr="00A376BF">
        <w:rPr>
          <w:rFonts w:asciiTheme="minorHAnsi" w:hAnsiTheme="minorHAnsi" w:cstheme="minorHAnsi"/>
          <w:szCs w:val="24"/>
        </w:rPr>
        <w:t>Push-Messenger mit entsprechender Möglichkeit zur Anlage von Kommunikationsgruppen</w:t>
      </w:r>
    </w:p>
    <w:p w14:paraId="4B8637F7" w14:textId="5CE65652" w:rsidR="004D2AB2" w:rsidRPr="00A376BF" w:rsidRDefault="004F776C" w:rsidP="004F776C">
      <w:pPr>
        <w:pStyle w:val="Listenabsatz"/>
        <w:numPr>
          <w:ilvl w:val="0"/>
          <w:numId w:val="32"/>
        </w:numPr>
        <w:ind w:left="714" w:hanging="357"/>
        <w:jc w:val="both"/>
        <w:rPr>
          <w:rFonts w:asciiTheme="minorHAnsi" w:hAnsiTheme="minorHAnsi" w:cstheme="minorHAnsi"/>
          <w:szCs w:val="24"/>
        </w:rPr>
      </w:pPr>
      <w:r>
        <w:rPr>
          <w:rFonts w:asciiTheme="minorHAnsi" w:hAnsiTheme="minorHAnsi" w:cstheme="minorHAnsi"/>
          <w:szCs w:val="24"/>
        </w:rPr>
        <w:t>Umfragemodule</w:t>
      </w:r>
    </w:p>
    <w:p w14:paraId="525184F2" w14:textId="68EF232A" w:rsidR="004D2AB2" w:rsidRDefault="004F776C" w:rsidP="004F776C">
      <w:pPr>
        <w:pStyle w:val="Listenabsatz"/>
        <w:numPr>
          <w:ilvl w:val="0"/>
          <w:numId w:val="32"/>
        </w:numPr>
        <w:ind w:left="714" w:hanging="357"/>
        <w:jc w:val="both"/>
        <w:rPr>
          <w:rFonts w:asciiTheme="minorHAnsi" w:hAnsiTheme="minorHAnsi" w:cstheme="minorHAnsi"/>
          <w:szCs w:val="24"/>
        </w:rPr>
      </w:pPr>
      <w:r>
        <w:rPr>
          <w:rFonts w:asciiTheme="minorHAnsi" w:hAnsiTheme="minorHAnsi" w:cstheme="minorHAnsi"/>
          <w:szCs w:val="24"/>
        </w:rPr>
        <w:t>Dateizugriff von überall möglich, um standortunabhängig</w:t>
      </w:r>
      <w:r w:rsidR="004D2AB2" w:rsidRPr="00A376BF">
        <w:rPr>
          <w:rFonts w:asciiTheme="minorHAnsi" w:hAnsiTheme="minorHAnsi" w:cstheme="minorHAnsi"/>
          <w:szCs w:val="24"/>
        </w:rPr>
        <w:t xml:space="preserve"> arbeiten zu können. Dieses ist auch mit mobilen Endgeräten möglich.</w:t>
      </w:r>
    </w:p>
    <w:p w14:paraId="568A9DB3" w14:textId="77777777" w:rsidR="00C9041A" w:rsidRPr="00C9041A" w:rsidRDefault="00C9041A" w:rsidP="00C9041A">
      <w:pPr>
        <w:ind w:left="357"/>
        <w:jc w:val="both"/>
        <w:rPr>
          <w:rFonts w:asciiTheme="minorHAnsi" w:hAnsiTheme="minorHAnsi" w:cstheme="minorHAnsi"/>
        </w:rPr>
      </w:pPr>
    </w:p>
    <w:p w14:paraId="6218CBB7" w14:textId="77777777" w:rsidR="00C9041A" w:rsidRDefault="00C9041A" w:rsidP="00C9041A">
      <w:pPr>
        <w:pStyle w:val="berschrift3"/>
      </w:pPr>
      <w:bookmarkStart w:id="18" w:name="_Toc18394016"/>
      <w:r>
        <w:lastRenderedPageBreak/>
        <w:t>Internetanbindung</w:t>
      </w:r>
      <w:bookmarkEnd w:id="18"/>
    </w:p>
    <w:p w14:paraId="46B9875C" w14:textId="08638352" w:rsidR="00C9041A" w:rsidRDefault="00C9041A" w:rsidP="00CA7FC3">
      <w:pPr>
        <w:pStyle w:val="KeinLeerraum"/>
      </w:pPr>
      <w:r w:rsidRPr="00C9041A">
        <w:t>s. o. 1.1.1</w:t>
      </w:r>
    </w:p>
    <w:p w14:paraId="6CB18E31" w14:textId="77777777" w:rsidR="00C9041A" w:rsidRPr="00C9041A" w:rsidRDefault="00C9041A" w:rsidP="00C9041A"/>
    <w:p w14:paraId="5917576C" w14:textId="268077C6" w:rsidR="004D2AB2" w:rsidRPr="00B27A1B" w:rsidRDefault="004D2AB2" w:rsidP="004D2AB2">
      <w:pPr>
        <w:pStyle w:val="berschrift3"/>
      </w:pPr>
      <w:bookmarkStart w:id="19" w:name="_Toc18394017"/>
      <w:commentRangeStart w:id="20"/>
      <w:r w:rsidRPr="00C35BB6">
        <w:t>Website</w:t>
      </w:r>
      <w:commentRangeEnd w:id="20"/>
      <w:r w:rsidR="006D24D3">
        <w:rPr>
          <w:rStyle w:val="Kommentarzeichen"/>
          <w:rFonts w:ascii="Liberation Serif" w:eastAsia="WenQuanYi Micro Hei" w:hAnsi="Liberation Serif"/>
          <w:color w:val="auto"/>
        </w:rPr>
        <w:commentReference w:id="20"/>
      </w:r>
      <w:bookmarkEnd w:id="19"/>
    </w:p>
    <w:p w14:paraId="6CF5D380" w14:textId="27568331" w:rsidR="004D2AB2" w:rsidRPr="00DB54C5" w:rsidRDefault="004D2AB2" w:rsidP="00DB54C5">
      <w:pPr>
        <w:pStyle w:val="KeinLeerraum"/>
      </w:pPr>
      <w:r w:rsidRPr="005044C1">
        <w:t xml:space="preserve">Unsere Website </w:t>
      </w:r>
      <w:r w:rsidR="00DB54C5">
        <w:t xml:space="preserve">dient der externen Kommunikation </w:t>
      </w:r>
      <w:r w:rsidRPr="005044C1">
        <w:t>unserer Schule. Derzeit nutzen wir für unsere Internetseit</w:t>
      </w:r>
      <w:r w:rsidR="00DB54C5">
        <w:t xml:space="preserve">e das Content Management System </w:t>
      </w:r>
      <w:r w:rsidR="00DB54C5" w:rsidRPr="00DB54C5">
        <w:t>Wordpress</w:t>
      </w:r>
      <w:r w:rsidR="00DB54C5">
        <w:t>, welches durch das Land Niedersach</w:t>
      </w:r>
      <w:r w:rsidR="00AE363A">
        <w:softHyphen/>
      </w:r>
      <w:r w:rsidR="00DB54C5">
        <w:t>sen</w:t>
      </w:r>
      <w:r w:rsidR="00DB54C5">
        <w:rPr>
          <w:rStyle w:val="Funotenzeichen"/>
        </w:rPr>
        <w:footnoteReference w:id="7"/>
      </w:r>
      <w:r w:rsidR="00DB54C5">
        <w:t xml:space="preserve"> bereitgestellt wird.</w:t>
      </w:r>
    </w:p>
    <w:p w14:paraId="489A820D" w14:textId="2AE31043" w:rsidR="00B27A1B" w:rsidRPr="00C9041A" w:rsidRDefault="00056459" w:rsidP="00B27A1B">
      <w:pPr>
        <w:pStyle w:val="berschrift2"/>
      </w:pPr>
      <w:bookmarkStart w:id="21" w:name="_Toc18394018"/>
      <w:r>
        <w:t>Anzeige-</w:t>
      </w:r>
      <w:r w:rsidR="00073F4E">
        <w:t xml:space="preserve"> und </w:t>
      </w:r>
      <w:commentRangeStart w:id="22"/>
      <w:r>
        <w:t xml:space="preserve">Interaktionsgeräte </w:t>
      </w:r>
      <w:commentRangeEnd w:id="22"/>
      <w:r>
        <w:rPr>
          <w:rStyle w:val="Kommentarzeichen"/>
          <w:rFonts w:ascii="Liberation Serif" w:eastAsia="WenQuanYi Micro Hei" w:hAnsi="Liberation Serif"/>
          <w:color w:val="auto"/>
        </w:rPr>
        <w:commentReference w:id="22"/>
      </w:r>
      <w:r>
        <w:t xml:space="preserve"> (</w:t>
      </w:r>
      <w:r w:rsidRPr="00056459">
        <w:t xml:space="preserve">z. B. interaktive Tafeln, Displays nebst </w:t>
      </w:r>
      <w:proofErr w:type="gramStart"/>
      <w:r w:rsidRPr="00056459">
        <w:t>zugehöriger Steuerungsgeräte</w:t>
      </w:r>
      <w:proofErr w:type="gramEnd"/>
      <w:r w:rsidRPr="00056459">
        <w:t>) zum pädagogischen Betrieb in der Schule.</w:t>
      </w:r>
      <w:bookmarkEnd w:id="21"/>
    </w:p>
    <w:p w14:paraId="667A8D48" w14:textId="3B2716DC" w:rsidR="00A00F8A" w:rsidRDefault="00A00F8A" w:rsidP="00A00F8A">
      <w:pPr>
        <w:pStyle w:val="Listenabsatz"/>
        <w:numPr>
          <w:ilvl w:val="0"/>
          <w:numId w:val="32"/>
        </w:numPr>
        <w:ind w:left="714" w:hanging="357"/>
        <w:jc w:val="both"/>
        <w:rPr>
          <w:rFonts w:asciiTheme="minorHAnsi" w:hAnsiTheme="minorHAnsi" w:cstheme="minorHAnsi"/>
          <w:szCs w:val="24"/>
          <w:highlight w:val="lightGray"/>
        </w:rPr>
      </w:pPr>
      <w:r>
        <w:rPr>
          <w:rFonts w:asciiTheme="minorHAnsi" w:hAnsiTheme="minorHAnsi" w:cstheme="minorHAnsi"/>
          <w:szCs w:val="24"/>
          <w:highlight w:val="lightGray"/>
        </w:rPr>
        <w:t xml:space="preserve">Unsere </w:t>
      </w:r>
      <w:r w:rsidRPr="006A24B8">
        <w:rPr>
          <w:rFonts w:asciiTheme="minorHAnsi" w:hAnsiTheme="minorHAnsi" w:cstheme="minorHAnsi"/>
          <w:szCs w:val="24"/>
          <w:highlight w:val="lightGray"/>
        </w:rPr>
        <w:t>Schule</w:t>
      </w:r>
      <w:r>
        <w:rPr>
          <w:rFonts w:asciiTheme="minorHAnsi" w:hAnsiTheme="minorHAnsi" w:cstheme="minorHAnsi"/>
          <w:szCs w:val="24"/>
          <w:highlight w:val="lightGray"/>
        </w:rPr>
        <w:t xml:space="preserve"> verfügt über </w:t>
      </w:r>
      <w:r w:rsidRPr="005044C1">
        <w:rPr>
          <w:rFonts w:asciiTheme="minorHAnsi" w:hAnsiTheme="minorHAnsi" w:cstheme="minorHAnsi"/>
          <w:szCs w:val="24"/>
          <w:highlight w:val="lightGray"/>
        </w:rPr>
        <w:t>(ANZAHL)</w:t>
      </w:r>
      <w:r>
        <w:rPr>
          <w:rFonts w:asciiTheme="minorHAnsi" w:hAnsiTheme="minorHAnsi" w:cstheme="minorHAnsi"/>
          <w:szCs w:val="24"/>
          <w:highlight w:val="lightGray"/>
        </w:rPr>
        <w:t xml:space="preserve"> einfache Beamer</w:t>
      </w:r>
    </w:p>
    <w:p w14:paraId="78473F8A" w14:textId="61348B2C" w:rsidR="00A00F8A" w:rsidRPr="00A00F8A" w:rsidRDefault="00A00F8A" w:rsidP="00A00F8A">
      <w:pPr>
        <w:pStyle w:val="Listenabsatz"/>
        <w:numPr>
          <w:ilvl w:val="0"/>
          <w:numId w:val="32"/>
        </w:numPr>
        <w:ind w:left="714" w:hanging="357"/>
        <w:jc w:val="both"/>
        <w:rPr>
          <w:rFonts w:asciiTheme="minorHAnsi" w:hAnsiTheme="minorHAnsi" w:cstheme="minorHAnsi"/>
          <w:szCs w:val="24"/>
          <w:highlight w:val="lightGray"/>
        </w:rPr>
      </w:pPr>
      <w:r>
        <w:rPr>
          <w:rFonts w:asciiTheme="minorHAnsi" w:hAnsiTheme="minorHAnsi" w:cstheme="minorHAnsi"/>
          <w:szCs w:val="24"/>
          <w:highlight w:val="lightGray"/>
        </w:rPr>
        <w:t xml:space="preserve">Unsere Schule </w:t>
      </w:r>
      <w:r w:rsidRPr="006A24B8">
        <w:rPr>
          <w:rFonts w:asciiTheme="minorHAnsi" w:hAnsiTheme="minorHAnsi" w:cstheme="minorHAnsi"/>
          <w:szCs w:val="24"/>
          <w:highlight w:val="lightGray"/>
        </w:rPr>
        <w:t>verfügt</w:t>
      </w:r>
      <w:r>
        <w:rPr>
          <w:rFonts w:asciiTheme="minorHAnsi" w:hAnsiTheme="minorHAnsi" w:cstheme="minorHAnsi"/>
          <w:szCs w:val="24"/>
          <w:highlight w:val="lightGray"/>
        </w:rPr>
        <w:t xml:space="preserve"> über </w:t>
      </w:r>
      <w:r w:rsidRPr="005044C1">
        <w:rPr>
          <w:rFonts w:asciiTheme="minorHAnsi" w:hAnsiTheme="minorHAnsi" w:cstheme="minorHAnsi"/>
          <w:szCs w:val="24"/>
          <w:highlight w:val="lightGray"/>
        </w:rPr>
        <w:t>(ANZAHL)</w:t>
      </w:r>
      <w:r>
        <w:rPr>
          <w:rFonts w:asciiTheme="minorHAnsi" w:hAnsiTheme="minorHAnsi" w:cstheme="minorHAnsi"/>
          <w:szCs w:val="24"/>
          <w:highlight w:val="lightGray"/>
        </w:rPr>
        <w:t xml:space="preserve"> Großdisplays</w:t>
      </w:r>
    </w:p>
    <w:p w14:paraId="6C7CD1CF" w14:textId="178EDA84" w:rsidR="00A00F8A" w:rsidRPr="00A00F8A" w:rsidRDefault="00A00F8A" w:rsidP="00A00F8A">
      <w:pPr>
        <w:pStyle w:val="Listenabsatz"/>
        <w:numPr>
          <w:ilvl w:val="0"/>
          <w:numId w:val="32"/>
        </w:numPr>
        <w:ind w:left="714" w:hanging="357"/>
        <w:jc w:val="both"/>
        <w:rPr>
          <w:rFonts w:asciiTheme="minorHAnsi" w:hAnsiTheme="minorHAnsi" w:cstheme="minorHAnsi"/>
          <w:szCs w:val="24"/>
          <w:highlight w:val="lightGray"/>
        </w:rPr>
      </w:pPr>
      <w:r w:rsidRPr="006A24B8">
        <w:rPr>
          <w:rFonts w:asciiTheme="minorHAnsi" w:hAnsiTheme="minorHAnsi" w:cstheme="minorHAnsi"/>
          <w:szCs w:val="24"/>
          <w:highlight w:val="lightGray"/>
        </w:rPr>
        <w:t>Unsere</w:t>
      </w:r>
      <w:r w:rsidRPr="005044C1">
        <w:rPr>
          <w:rFonts w:asciiTheme="minorHAnsi" w:hAnsiTheme="minorHAnsi" w:cstheme="minorHAnsi"/>
          <w:szCs w:val="24"/>
          <w:highlight w:val="lightGray"/>
        </w:rPr>
        <w:t xml:space="preserve"> Schule verfügt bereits über (ANZAHL) </w:t>
      </w:r>
      <w:r>
        <w:rPr>
          <w:rFonts w:asciiTheme="minorHAnsi" w:hAnsiTheme="minorHAnsi" w:cstheme="minorHAnsi"/>
          <w:szCs w:val="24"/>
          <w:highlight w:val="lightGray"/>
        </w:rPr>
        <w:t>Whiteboard-Beamer-Kombinationen</w:t>
      </w:r>
    </w:p>
    <w:p w14:paraId="7D5577E2" w14:textId="52E5163B" w:rsidR="00A00F8A" w:rsidRPr="00A00F8A" w:rsidRDefault="00A00F8A" w:rsidP="00056459">
      <w:pPr>
        <w:pStyle w:val="Listenabsatz"/>
        <w:numPr>
          <w:ilvl w:val="0"/>
          <w:numId w:val="32"/>
        </w:numPr>
        <w:ind w:left="714" w:hanging="357"/>
        <w:jc w:val="both"/>
        <w:rPr>
          <w:rFonts w:asciiTheme="minorHAnsi" w:hAnsiTheme="minorHAnsi" w:cstheme="minorHAnsi"/>
          <w:szCs w:val="24"/>
          <w:highlight w:val="lightGray"/>
        </w:rPr>
      </w:pPr>
      <w:r>
        <w:rPr>
          <w:rFonts w:asciiTheme="minorHAnsi" w:hAnsiTheme="minorHAnsi" w:cstheme="minorHAnsi"/>
          <w:szCs w:val="24"/>
          <w:highlight w:val="lightGray"/>
        </w:rPr>
        <w:t>Unsere Schule verfügt bereits über (ANZAHL) interaktive Großdisplays</w:t>
      </w:r>
    </w:p>
    <w:p w14:paraId="7AAF14EB" w14:textId="77777777" w:rsidR="002A63AC" w:rsidRDefault="002A63AC" w:rsidP="00056459">
      <w:pPr>
        <w:pStyle w:val="Listenabsatz"/>
        <w:numPr>
          <w:ilvl w:val="0"/>
          <w:numId w:val="32"/>
        </w:numPr>
        <w:ind w:left="714" w:hanging="357"/>
        <w:jc w:val="both"/>
        <w:rPr>
          <w:rFonts w:asciiTheme="minorHAnsi" w:hAnsiTheme="minorHAnsi" w:cstheme="minorHAnsi"/>
          <w:szCs w:val="24"/>
          <w:highlight w:val="lightGray"/>
        </w:rPr>
      </w:pPr>
      <w:r w:rsidRPr="006A24B8">
        <w:rPr>
          <w:rFonts w:asciiTheme="minorHAnsi" w:hAnsiTheme="minorHAnsi" w:cstheme="minorHAnsi"/>
          <w:szCs w:val="24"/>
          <w:highlight w:val="lightGray"/>
        </w:rPr>
        <w:t>Unsere</w:t>
      </w:r>
      <w:r w:rsidRPr="002A63AC">
        <w:rPr>
          <w:rFonts w:asciiTheme="minorHAnsi" w:hAnsiTheme="minorHAnsi" w:cstheme="minorHAnsi"/>
          <w:szCs w:val="24"/>
          <w:highlight w:val="lightGray"/>
        </w:rPr>
        <w:t xml:space="preserve"> Schule verfügt über ______ Dokumentenkameras die an die digitale Tafel angeschlossen werden können.</w:t>
      </w:r>
    </w:p>
    <w:p w14:paraId="3DA74CE8" w14:textId="6936E9AA" w:rsidR="002A63AC" w:rsidRPr="002A63AC" w:rsidRDefault="002A63AC" w:rsidP="00056459">
      <w:pPr>
        <w:pStyle w:val="Listenabsatz"/>
        <w:numPr>
          <w:ilvl w:val="0"/>
          <w:numId w:val="32"/>
        </w:numPr>
        <w:ind w:left="714" w:hanging="357"/>
        <w:jc w:val="both"/>
        <w:rPr>
          <w:rFonts w:asciiTheme="minorHAnsi" w:hAnsiTheme="minorHAnsi" w:cstheme="minorHAnsi"/>
          <w:szCs w:val="24"/>
          <w:highlight w:val="lightGray"/>
        </w:rPr>
      </w:pPr>
      <w:r w:rsidRPr="002A63AC">
        <w:rPr>
          <w:rFonts w:asciiTheme="minorHAnsi" w:hAnsiTheme="minorHAnsi" w:cstheme="minorHAnsi"/>
          <w:szCs w:val="24"/>
          <w:highlight w:val="lightGray"/>
        </w:rPr>
        <w:t>Unsere Schule nutzt die Kamera unserer mobilen Endgeräte zur Aufnahme und Bildgebung auf der digitalen Tafel.</w:t>
      </w:r>
    </w:p>
    <w:p w14:paraId="45244B27" w14:textId="77777777" w:rsidR="002A63AC" w:rsidRPr="002A63AC" w:rsidRDefault="002A63AC" w:rsidP="002A63AC">
      <w:pPr>
        <w:pStyle w:val="KeinLeerraum"/>
        <w:rPr>
          <w:highlight w:val="lightGray"/>
        </w:rPr>
      </w:pPr>
    </w:p>
    <w:p w14:paraId="084BE2D2" w14:textId="0F5DF798" w:rsidR="005044C1" w:rsidRDefault="00056459" w:rsidP="00A00F8A">
      <w:pPr>
        <w:pStyle w:val="KeinLeerraum"/>
      </w:pPr>
      <w:r>
        <w:t>Die Auswahl der Anzeige- und Interaktionsgeräte erfolgt auf Grun</w:t>
      </w:r>
      <w:r w:rsidR="005044C1" w:rsidRPr="005044C1">
        <w:t xml:space="preserve">dlage </w:t>
      </w:r>
      <w:r>
        <w:t>eines Abstimmungsprozes</w:t>
      </w:r>
      <w:r w:rsidR="00AE363A">
        <w:softHyphen/>
      </w:r>
      <w:r>
        <w:t>ses innerhalb des Kollegiums, um durch Partizipation bei der Auswahl einen möglichst hohen Grad an Akzeptanz zu erreichen. Darüber hinaus</w:t>
      </w:r>
      <w:r w:rsidR="005044C1" w:rsidRPr="005044C1">
        <w:t xml:space="preserve"> </w:t>
      </w:r>
      <w:r>
        <w:t xml:space="preserve">streben wir </w:t>
      </w:r>
      <w:r w:rsidR="005044C1" w:rsidRPr="005044C1">
        <w:t>einen Standard innerhalb der Schu</w:t>
      </w:r>
      <w:r>
        <w:t>le an</w:t>
      </w:r>
      <w:r w:rsidR="005044C1" w:rsidRPr="005044C1">
        <w:t xml:space="preserve">, der die </w:t>
      </w:r>
      <w:r w:rsidR="00B871A5">
        <w:t xml:space="preserve">Dokumentation (Modul </w:t>
      </w:r>
      <w:r w:rsidR="00A00F8A">
        <w:t>„</w:t>
      </w:r>
      <w:r w:rsidR="00B871A5">
        <w:t>Curriculum</w:t>
      </w:r>
      <w:r w:rsidR="00A00F8A">
        <w:t>“ im iServ-System</w:t>
      </w:r>
      <w:r w:rsidR="00B871A5">
        <w:t xml:space="preserve">) sowie die </w:t>
      </w:r>
      <w:r w:rsidR="005044C1" w:rsidRPr="005044C1">
        <w:t>Erstellung und den Aus</w:t>
      </w:r>
      <w:r w:rsidR="00AE363A">
        <w:softHyphen/>
      </w:r>
      <w:r w:rsidR="005044C1" w:rsidRPr="005044C1">
        <w:t>tausch von Präsent</w:t>
      </w:r>
      <w:r w:rsidR="00363CDC">
        <w:t xml:space="preserve">ationsmaterial </w:t>
      </w:r>
      <w:r w:rsidR="00A00F8A">
        <w:t>über das iServ-System</w:t>
      </w:r>
      <w:r w:rsidR="00073F4E">
        <w:t xml:space="preserve"> </w:t>
      </w:r>
      <w:r w:rsidR="00363CDC">
        <w:t>vereinheitlicht.</w:t>
      </w:r>
    </w:p>
    <w:p w14:paraId="11083273" w14:textId="77777777" w:rsidR="00A00F8A" w:rsidRDefault="00A00F8A" w:rsidP="00A00F8A">
      <w:pPr>
        <w:pStyle w:val="KeinLeerraum"/>
      </w:pPr>
    </w:p>
    <w:p w14:paraId="7EDFF198" w14:textId="3318C84F" w:rsidR="00095811" w:rsidRPr="00A00F8A" w:rsidRDefault="00095811" w:rsidP="00A00F8A">
      <w:pPr>
        <w:pStyle w:val="KeinLeerraum"/>
      </w:pPr>
      <w:r>
        <w:t>Im Auswahlprozess sind folgende Kriterien</w:t>
      </w:r>
      <w:r w:rsidR="00660700">
        <w:rPr>
          <w:rStyle w:val="Funotenzeichen"/>
        </w:rPr>
        <w:footnoteReference w:id="8"/>
      </w:r>
      <w:r>
        <w:t xml:space="preserve"> für unsere Entscheidung wichtig:</w:t>
      </w:r>
    </w:p>
    <w:p w14:paraId="3A073750" w14:textId="3642F324" w:rsidR="00095811" w:rsidRPr="00095811" w:rsidRDefault="00095811" w:rsidP="00095811">
      <w:pPr>
        <w:pStyle w:val="Listenabsatz"/>
        <w:numPr>
          <w:ilvl w:val="0"/>
          <w:numId w:val="32"/>
        </w:numPr>
        <w:ind w:left="714" w:hanging="357"/>
        <w:jc w:val="both"/>
        <w:rPr>
          <w:rFonts w:asciiTheme="minorHAnsi" w:hAnsiTheme="minorHAnsi" w:cstheme="minorHAnsi"/>
          <w:b/>
        </w:rPr>
      </w:pPr>
      <w:r w:rsidRPr="00095811">
        <w:rPr>
          <w:rFonts w:asciiTheme="minorHAnsi" w:hAnsiTheme="minorHAnsi" w:cstheme="minorHAnsi"/>
          <w:b/>
          <w:szCs w:val="24"/>
        </w:rPr>
        <w:t>Beamer</w:t>
      </w:r>
      <w:r w:rsidRPr="00095811">
        <w:rPr>
          <w:rFonts w:asciiTheme="minorHAnsi" w:hAnsiTheme="minorHAnsi" w:cstheme="minorHAnsi"/>
          <w:b/>
        </w:rPr>
        <w:t xml:space="preserve">-Audio-Kombination </w:t>
      </w:r>
      <w:r w:rsidRPr="00095811">
        <w:rPr>
          <w:rFonts w:asciiTheme="minorHAnsi" w:hAnsiTheme="minorHAnsi" w:cstheme="minorHAnsi"/>
        </w:rPr>
        <w:t>(nicht interaktiv)</w:t>
      </w:r>
    </w:p>
    <w:p w14:paraId="10095E11" w14:textId="5529FE52" w:rsidR="00095811" w:rsidRDefault="00095811" w:rsidP="00095811">
      <w:pPr>
        <w:pStyle w:val="Listenabsatz"/>
        <w:ind w:left="714"/>
        <w:jc w:val="both"/>
        <w:rPr>
          <w:rFonts w:asciiTheme="minorHAnsi" w:hAnsiTheme="minorHAnsi" w:cstheme="minorHAnsi"/>
        </w:rPr>
      </w:pPr>
      <w:r w:rsidRPr="00095811">
        <w:rPr>
          <w:rFonts w:asciiTheme="minorHAnsi" w:hAnsiTheme="minorHAnsi" w:cstheme="minorHAnsi"/>
        </w:rPr>
        <w:t>Wie Monitore sollten Beamer ein Bild mit e</w:t>
      </w:r>
      <w:r w:rsidR="00AE363A">
        <w:rPr>
          <w:rFonts w:asciiTheme="minorHAnsi" w:hAnsiTheme="minorHAnsi" w:cstheme="minorHAnsi"/>
        </w:rPr>
        <w:t xml:space="preserve">inem Seitenverhältnis von 16:9 </w:t>
      </w:r>
      <w:r w:rsidRPr="00095811">
        <w:rPr>
          <w:rFonts w:asciiTheme="minorHAnsi" w:hAnsiTheme="minorHAnsi" w:cstheme="minorHAnsi"/>
        </w:rPr>
        <w:t>oder 16:10 bei einer Auflösung von 1280</w:t>
      </w:r>
      <w:r w:rsidR="00AE363A">
        <w:rPr>
          <w:rFonts w:asciiTheme="minorHAnsi" w:hAnsiTheme="minorHAnsi" w:cstheme="minorHAnsi"/>
        </w:rPr>
        <w:t xml:space="preserve"> x 720 resp. 1280 x 800 (WXGA) </w:t>
      </w:r>
      <w:r w:rsidRPr="00095811">
        <w:rPr>
          <w:rFonts w:asciiTheme="minorHAnsi" w:hAnsiTheme="minorHAnsi" w:cstheme="minorHAnsi"/>
        </w:rPr>
        <w:t>projizieren können und über die Anschlüsse DSub 15 (VGA),</w:t>
      </w:r>
      <w:r w:rsidR="00AE363A">
        <w:rPr>
          <w:rFonts w:asciiTheme="minorHAnsi" w:hAnsiTheme="minorHAnsi" w:cstheme="minorHAnsi"/>
        </w:rPr>
        <w:t xml:space="preserve"> HDMI (mindestens 2) und evtl. </w:t>
      </w:r>
      <w:r w:rsidRPr="00095811">
        <w:rPr>
          <w:rFonts w:asciiTheme="minorHAnsi" w:hAnsiTheme="minorHAnsi" w:cstheme="minorHAnsi"/>
        </w:rPr>
        <w:t xml:space="preserve">DVI verfügen. Eine reine Verknüpfung </w:t>
      </w:r>
      <w:r w:rsidR="00AE363A">
        <w:rPr>
          <w:rFonts w:asciiTheme="minorHAnsi" w:hAnsiTheme="minorHAnsi" w:cstheme="minorHAnsi"/>
        </w:rPr>
        <w:t xml:space="preserve">über WLAN ist derzeit nicht zu </w:t>
      </w:r>
      <w:r w:rsidRPr="00095811">
        <w:rPr>
          <w:rFonts w:asciiTheme="minorHAnsi" w:hAnsiTheme="minorHAnsi" w:cstheme="minorHAnsi"/>
        </w:rPr>
        <w:t>empfehlen. Sollen Übertragungen von mobilen Endgeräten erfolgen, ist</w:t>
      </w:r>
      <w:r w:rsidR="00AE363A">
        <w:rPr>
          <w:rFonts w:asciiTheme="minorHAnsi" w:hAnsiTheme="minorHAnsi" w:cstheme="minorHAnsi"/>
        </w:rPr>
        <w:t xml:space="preserve"> </w:t>
      </w:r>
      <w:r w:rsidRPr="00095811">
        <w:rPr>
          <w:rFonts w:asciiTheme="minorHAnsi" w:hAnsiTheme="minorHAnsi" w:cstheme="minorHAnsi"/>
        </w:rPr>
        <w:t>dies über Zusatzgeräte zu bewerkstelligen (z. B. Miracast, Airplay,</w:t>
      </w:r>
      <w:r w:rsidR="00AE363A">
        <w:rPr>
          <w:rFonts w:asciiTheme="minorHAnsi" w:hAnsiTheme="minorHAnsi" w:cstheme="minorHAnsi"/>
        </w:rPr>
        <w:t xml:space="preserve"> </w:t>
      </w:r>
      <w:r w:rsidRPr="00095811">
        <w:rPr>
          <w:rFonts w:asciiTheme="minorHAnsi" w:hAnsiTheme="minorHAnsi" w:cstheme="minorHAnsi"/>
        </w:rPr>
        <w:t>Wireless Display). Die Geräte sollten ein</w:t>
      </w:r>
      <w:r w:rsidR="00AE363A">
        <w:rPr>
          <w:rFonts w:asciiTheme="minorHAnsi" w:hAnsiTheme="minorHAnsi" w:cstheme="minorHAnsi"/>
        </w:rPr>
        <w:t xml:space="preserve">e möglichst kurze Nachlaufzeit </w:t>
      </w:r>
      <w:r w:rsidRPr="00095811">
        <w:rPr>
          <w:rFonts w:asciiTheme="minorHAnsi" w:hAnsiTheme="minorHAnsi" w:cstheme="minorHAnsi"/>
        </w:rPr>
        <w:t>haben, damit sie nach dem Ausschalten n</w:t>
      </w:r>
      <w:r w:rsidR="00AE363A">
        <w:rPr>
          <w:rFonts w:asciiTheme="minorHAnsi" w:hAnsiTheme="minorHAnsi" w:cstheme="minorHAnsi"/>
        </w:rPr>
        <w:t>icht zu lange für die Abkühlung</w:t>
      </w:r>
      <w:r w:rsidRPr="00095811">
        <w:rPr>
          <w:rFonts w:asciiTheme="minorHAnsi" w:hAnsiTheme="minorHAnsi" w:cstheme="minorHAnsi"/>
        </w:rPr>
        <w:t xml:space="preserve"> der Lampe benötigen. Der Geräuschpegel im </w:t>
      </w:r>
      <w:r w:rsidR="00AE363A">
        <w:rPr>
          <w:rFonts w:asciiTheme="minorHAnsi" w:hAnsiTheme="minorHAnsi" w:cstheme="minorHAnsi"/>
        </w:rPr>
        <w:t xml:space="preserve">Lastbetrieb sollte unter 30 dB </w:t>
      </w:r>
      <w:r w:rsidRPr="00095811">
        <w:rPr>
          <w:rFonts w:asciiTheme="minorHAnsi" w:hAnsiTheme="minorHAnsi" w:cstheme="minorHAnsi"/>
        </w:rPr>
        <w:t>liegen. Die Helligkeit sollte über 3500 ANSI Lumen liegen, um eine</w:t>
      </w:r>
      <w:r w:rsidR="00AE363A">
        <w:rPr>
          <w:rFonts w:asciiTheme="minorHAnsi" w:hAnsiTheme="minorHAnsi" w:cstheme="minorHAnsi"/>
        </w:rPr>
        <w:t xml:space="preserve"> </w:t>
      </w:r>
      <w:r w:rsidRPr="00095811">
        <w:rPr>
          <w:rFonts w:asciiTheme="minorHAnsi" w:hAnsiTheme="minorHAnsi" w:cstheme="minorHAnsi"/>
        </w:rPr>
        <w:t>ausreichende Projektionshelligkeit zu erzeugen. Grundsätzlich ist zu</w:t>
      </w:r>
      <w:r w:rsidR="00AE363A">
        <w:rPr>
          <w:rFonts w:asciiTheme="minorHAnsi" w:hAnsiTheme="minorHAnsi" w:cstheme="minorHAnsi"/>
        </w:rPr>
        <w:t xml:space="preserve"> </w:t>
      </w:r>
      <w:r w:rsidRPr="00095811">
        <w:rPr>
          <w:rFonts w:asciiTheme="minorHAnsi" w:hAnsiTheme="minorHAnsi" w:cstheme="minorHAnsi"/>
        </w:rPr>
        <w:t>überlegen, wie und wo die Geräte montiert werden sollen. So kann eine</w:t>
      </w:r>
      <w:r w:rsidR="00AE363A">
        <w:rPr>
          <w:rFonts w:asciiTheme="minorHAnsi" w:hAnsiTheme="minorHAnsi" w:cstheme="minorHAnsi"/>
        </w:rPr>
        <w:t xml:space="preserve"> </w:t>
      </w:r>
      <w:r w:rsidRPr="00095811">
        <w:rPr>
          <w:rFonts w:asciiTheme="minorHAnsi" w:hAnsiTheme="minorHAnsi" w:cstheme="minorHAnsi"/>
        </w:rPr>
        <w:t>Deckenmontage wesentlich höhere Kosten verursachen als eine Montage</w:t>
      </w:r>
      <w:r w:rsidR="00AE363A">
        <w:rPr>
          <w:rFonts w:asciiTheme="minorHAnsi" w:hAnsiTheme="minorHAnsi" w:cstheme="minorHAnsi"/>
        </w:rPr>
        <w:t xml:space="preserve"> </w:t>
      </w:r>
      <w:r w:rsidRPr="00095811">
        <w:rPr>
          <w:rFonts w:asciiTheme="minorHAnsi" w:hAnsiTheme="minorHAnsi" w:cstheme="minorHAnsi"/>
        </w:rPr>
        <w:t>direkt an der Wand („Kurzdistanzbeamer“) oder am Tafelsystem, da</w:t>
      </w:r>
      <w:r w:rsidR="00AE363A">
        <w:rPr>
          <w:rFonts w:asciiTheme="minorHAnsi" w:hAnsiTheme="minorHAnsi" w:cstheme="minorHAnsi"/>
        </w:rPr>
        <w:t xml:space="preserve"> </w:t>
      </w:r>
      <w:r w:rsidRPr="00095811">
        <w:rPr>
          <w:rFonts w:asciiTheme="minorHAnsi" w:hAnsiTheme="minorHAnsi" w:cstheme="minorHAnsi"/>
        </w:rPr>
        <w:t>Zuleitungen zu Strom und Netzwerk erforderlich sind. Um auch zukünftig</w:t>
      </w:r>
      <w:r w:rsidR="00AE363A">
        <w:rPr>
          <w:rFonts w:asciiTheme="minorHAnsi" w:hAnsiTheme="minorHAnsi" w:cstheme="minorHAnsi"/>
        </w:rPr>
        <w:t xml:space="preserve"> </w:t>
      </w:r>
      <w:r w:rsidRPr="00095811">
        <w:rPr>
          <w:rFonts w:asciiTheme="minorHAnsi" w:hAnsiTheme="minorHAnsi" w:cstheme="minorHAnsi"/>
        </w:rPr>
        <w:t>handlungsfähig zu bleiben, empfiehlt es sich Kabelkanäle zu verlegen,</w:t>
      </w:r>
      <w:r w:rsidR="00AE363A">
        <w:rPr>
          <w:rFonts w:asciiTheme="minorHAnsi" w:hAnsiTheme="minorHAnsi" w:cstheme="minorHAnsi"/>
        </w:rPr>
        <w:t xml:space="preserve"> </w:t>
      </w:r>
      <w:r w:rsidRPr="00095811">
        <w:rPr>
          <w:rFonts w:asciiTheme="minorHAnsi" w:hAnsiTheme="minorHAnsi" w:cstheme="minorHAnsi"/>
        </w:rPr>
        <w:t>die auch neue Anschlussvarianten erlauben, sodass bei Austausch eines</w:t>
      </w:r>
      <w:r w:rsidR="00AE363A">
        <w:rPr>
          <w:rFonts w:asciiTheme="minorHAnsi" w:hAnsiTheme="minorHAnsi" w:cstheme="minorHAnsi"/>
        </w:rPr>
        <w:t xml:space="preserve"> </w:t>
      </w:r>
      <w:r w:rsidRPr="00095811">
        <w:rPr>
          <w:rFonts w:asciiTheme="minorHAnsi" w:hAnsiTheme="minorHAnsi" w:cstheme="minorHAnsi"/>
        </w:rPr>
        <w:t>Beamers mit eventuell anderen Anschlüssen nicht in eine erneute</w:t>
      </w:r>
      <w:r w:rsidR="00AE363A">
        <w:rPr>
          <w:rFonts w:asciiTheme="minorHAnsi" w:hAnsiTheme="minorHAnsi" w:cstheme="minorHAnsi"/>
        </w:rPr>
        <w:t xml:space="preserve"> </w:t>
      </w:r>
      <w:r w:rsidRPr="00095811">
        <w:rPr>
          <w:rFonts w:asciiTheme="minorHAnsi" w:hAnsiTheme="minorHAnsi" w:cstheme="minorHAnsi"/>
        </w:rPr>
        <w:t>Kabelinfrastruktur investiert werden muss. Auch die Anbindung an ein leistungsfähiges Audiosystem sollte in die Planung einbezogen werden. Im Alltag hat sich</w:t>
      </w:r>
      <w:r w:rsidR="00AE363A">
        <w:rPr>
          <w:rFonts w:asciiTheme="minorHAnsi" w:hAnsiTheme="minorHAnsi" w:cstheme="minorHAnsi"/>
        </w:rPr>
        <w:t xml:space="preserve"> </w:t>
      </w:r>
      <w:r w:rsidRPr="00095811">
        <w:rPr>
          <w:rFonts w:asciiTheme="minorHAnsi" w:hAnsiTheme="minorHAnsi" w:cstheme="minorHAnsi"/>
        </w:rPr>
        <w:t>eine feste Installation im Klassenraum gegenüber mobilen Geräten</w:t>
      </w:r>
      <w:r w:rsidR="00AE363A">
        <w:rPr>
          <w:rFonts w:asciiTheme="minorHAnsi" w:hAnsiTheme="minorHAnsi" w:cstheme="minorHAnsi"/>
        </w:rPr>
        <w:t xml:space="preserve"> </w:t>
      </w:r>
      <w:r w:rsidRPr="00095811">
        <w:rPr>
          <w:rFonts w:asciiTheme="minorHAnsi" w:hAnsiTheme="minorHAnsi" w:cstheme="minorHAnsi"/>
        </w:rPr>
        <w:t>bewährt. Vor Anschaffung sollte, wenn möglich, der Beamer am Einsatzort</w:t>
      </w:r>
      <w:r w:rsidR="00AE363A">
        <w:rPr>
          <w:rFonts w:asciiTheme="minorHAnsi" w:hAnsiTheme="minorHAnsi" w:cstheme="minorHAnsi"/>
        </w:rPr>
        <w:t xml:space="preserve"> </w:t>
      </w:r>
      <w:r w:rsidRPr="00095811">
        <w:rPr>
          <w:rFonts w:asciiTheme="minorHAnsi" w:hAnsiTheme="minorHAnsi" w:cstheme="minorHAnsi"/>
        </w:rPr>
        <w:t>getestet werden, um seine Tauglichkeit (Helligkeit, Darstellung,</w:t>
      </w:r>
      <w:r w:rsidR="00AE363A">
        <w:rPr>
          <w:rFonts w:asciiTheme="minorHAnsi" w:hAnsiTheme="minorHAnsi" w:cstheme="minorHAnsi"/>
        </w:rPr>
        <w:t xml:space="preserve"> </w:t>
      </w:r>
      <w:r w:rsidRPr="00095811">
        <w:rPr>
          <w:rFonts w:asciiTheme="minorHAnsi" w:hAnsiTheme="minorHAnsi" w:cstheme="minorHAnsi"/>
        </w:rPr>
        <w:lastRenderedPageBreak/>
        <w:t>Lüftergeräusche usw.) einschätzen zu können.</w:t>
      </w:r>
      <w:r>
        <w:rPr>
          <w:rFonts w:asciiTheme="minorHAnsi" w:hAnsiTheme="minorHAnsi" w:cstheme="minorHAnsi"/>
        </w:rPr>
        <w:tab/>
      </w:r>
      <w:r>
        <w:rPr>
          <w:rFonts w:asciiTheme="minorHAnsi" w:hAnsiTheme="minorHAnsi" w:cstheme="minorHAnsi"/>
        </w:rPr>
        <w:br/>
      </w:r>
      <w:r w:rsidRPr="00095811">
        <w:rPr>
          <w:rFonts w:asciiTheme="minorHAnsi" w:hAnsiTheme="minorHAnsi" w:cstheme="minorHAnsi"/>
        </w:rPr>
        <w:t>Ein mit Stift bedienbares Tablet als Endgerät für den nicht interaktiven Beamer kann in Verbindung mit der entsprechenden Software die gleiche technische Funktionalität wie eine unmittelbar interaktive Großbild-Darstellung bieten. Die Bedienung erfolgt dabei über das Tablet. Von Vorteil kann dabei sein, dass die Projektions- oder Darstellungsfläche</w:t>
      </w:r>
      <w:r w:rsidR="00AE363A">
        <w:rPr>
          <w:rFonts w:asciiTheme="minorHAnsi" w:hAnsiTheme="minorHAnsi" w:cstheme="minorHAnsi"/>
        </w:rPr>
        <w:t xml:space="preserve"> </w:t>
      </w:r>
      <w:r w:rsidRPr="00095811">
        <w:rPr>
          <w:rFonts w:asciiTheme="minorHAnsi" w:hAnsiTheme="minorHAnsi" w:cstheme="minorHAnsi"/>
        </w:rPr>
        <w:t>nicht</w:t>
      </w:r>
      <w:r w:rsidR="00AE363A">
        <w:rPr>
          <w:rFonts w:asciiTheme="minorHAnsi" w:hAnsiTheme="minorHAnsi" w:cstheme="minorHAnsi"/>
        </w:rPr>
        <w:t xml:space="preserve"> </w:t>
      </w:r>
      <w:r w:rsidRPr="00095811">
        <w:rPr>
          <w:rFonts w:asciiTheme="minorHAnsi" w:hAnsiTheme="minorHAnsi" w:cstheme="minorHAnsi"/>
        </w:rPr>
        <w:t>durch die Interaktionsfläche in der Größe beschränkt ist.</w:t>
      </w:r>
    </w:p>
    <w:p w14:paraId="4671F1CD" w14:textId="77777777" w:rsidR="00660700" w:rsidRDefault="00095811" w:rsidP="00095811">
      <w:pPr>
        <w:pStyle w:val="Listenabsatz"/>
        <w:numPr>
          <w:ilvl w:val="0"/>
          <w:numId w:val="32"/>
        </w:numPr>
        <w:ind w:left="714" w:hanging="357"/>
        <w:jc w:val="both"/>
        <w:rPr>
          <w:rFonts w:asciiTheme="minorHAnsi" w:hAnsiTheme="minorHAnsi" w:cstheme="minorHAnsi"/>
        </w:rPr>
      </w:pPr>
      <w:r w:rsidRPr="00095811">
        <w:rPr>
          <w:rFonts w:asciiTheme="minorHAnsi" w:hAnsiTheme="minorHAnsi" w:cstheme="minorHAnsi"/>
          <w:b/>
        </w:rPr>
        <w:t>Großbildschirm</w:t>
      </w:r>
      <w:r w:rsidRPr="00095811">
        <w:rPr>
          <w:rFonts w:asciiTheme="minorHAnsi" w:hAnsiTheme="minorHAnsi" w:cstheme="minorHAnsi"/>
        </w:rPr>
        <w:t xml:space="preserve"> (nicht interaktiv)</w:t>
      </w:r>
    </w:p>
    <w:p w14:paraId="0B3C48C6" w14:textId="79B2263C" w:rsidR="00660700" w:rsidRDefault="00095811" w:rsidP="00660700">
      <w:pPr>
        <w:pStyle w:val="Listenabsatz"/>
        <w:ind w:left="714"/>
        <w:jc w:val="both"/>
        <w:rPr>
          <w:rFonts w:asciiTheme="minorHAnsi" w:hAnsiTheme="minorHAnsi" w:cstheme="minorHAnsi"/>
        </w:rPr>
      </w:pPr>
      <w:r w:rsidRPr="00660700">
        <w:rPr>
          <w:rFonts w:asciiTheme="minorHAnsi" w:hAnsiTheme="minorHAnsi" w:cstheme="minorHAnsi"/>
        </w:rPr>
        <w:t>In den vergangenen Monaten ist ein stetiger Trend in Richtung großer</w:t>
      </w:r>
      <w:r w:rsidR="00AE363A">
        <w:rPr>
          <w:rFonts w:asciiTheme="minorHAnsi" w:hAnsiTheme="minorHAnsi" w:cstheme="minorHAnsi"/>
        </w:rPr>
        <w:t xml:space="preserve"> </w:t>
      </w:r>
      <w:r w:rsidRPr="00660700">
        <w:rPr>
          <w:rFonts w:asciiTheme="minorHAnsi" w:hAnsiTheme="minorHAnsi" w:cstheme="minorHAnsi"/>
        </w:rPr>
        <w:t>Bildschirme als Präsentationsmedium zu verzeichnen. Große Bildschirme können ein guter</w:t>
      </w:r>
      <w:r w:rsidR="00AE363A">
        <w:rPr>
          <w:rFonts w:asciiTheme="minorHAnsi" w:hAnsiTheme="minorHAnsi" w:cstheme="minorHAnsi"/>
        </w:rPr>
        <w:t xml:space="preserve"> </w:t>
      </w:r>
      <w:r w:rsidRPr="00660700">
        <w:rPr>
          <w:rFonts w:asciiTheme="minorHAnsi" w:hAnsiTheme="minorHAnsi" w:cstheme="minorHAnsi"/>
        </w:rPr>
        <w:t>Ersatz für die Beamer und Leinwände sein. Sie sind schnell</w:t>
      </w:r>
      <w:r w:rsidR="00AE363A">
        <w:rPr>
          <w:rFonts w:asciiTheme="minorHAnsi" w:hAnsiTheme="minorHAnsi" w:cstheme="minorHAnsi"/>
        </w:rPr>
        <w:t xml:space="preserve"> </w:t>
      </w:r>
      <w:r w:rsidRPr="00660700">
        <w:rPr>
          <w:rFonts w:asciiTheme="minorHAnsi" w:hAnsiTheme="minorHAnsi" w:cstheme="minorHAnsi"/>
        </w:rPr>
        <w:t>einsatzbereit, haben eine hohe Leuchtkraft, benötigen keinen Lüfter und</w:t>
      </w:r>
      <w:r w:rsidR="00AE363A">
        <w:rPr>
          <w:rFonts w:asciiTheme="minorHAnsi" w:hAnsiTheme="minorHAnsi" w:cstheme="minorHAnsi"/>
        </w:rPr>
        <w:t xml:space="preserve"> </w:t>
      </w:r>
      <w:r w:rsidRPr="00660700">
        <w:rPr>
          <w:rFonts w:asciiTheme="minorHAnsi" w:hAnsiTheme="minorHAnsi" w:cstheme="minorHAnsi"/>
        </w:rPr>
        <w:t>haben auch unter Dauerbetrieb eine vermeintlich lange Laufzeit. Überdies gibt es durch die direkte Wandmontage häufig</w:t>
      </w:r>
      <w:r w:rsidR="00AE363A">
        <w:rPr>
          <w:rFonts w:asciiTheme="minorHAnsi" w:hAnsiTheme="minorHAnsi" w:cstheme="minorHAnsi"/>
        </w:rPr>
        <w:t xml:space="preserve"> </w:t>
      </w:r>
      <w:r w:rsidRPr="00660700">
        <w:rPr>
          <w:rFonts w:asciiTheme="minorHAnsi" w:hAnsiTheme="minorHAnsi" w:cstheme="minorHAnsi"/>
        </w:rPr>
        <w:t>weniger bauliche Probleme mit der Verkabelung. Die Festinstallation in</w:t>
      </w:r>
      <w:r w:rsidR="00AE363A">
        <w:rPr>
          <w:rFonts w:asciiTheme="minorHAnsi" w:hAnsiTheme="minorHAnsi" w:cstheme="minorHAnsi"/>
        </w:rPr>
        <w:t xml:space="preserve"> </w:t>
      </w:r>
      <w:r w:rsidRPr="00660700">
        <w:rPr>
          <w:rFonts w:asciiTheme="minorHAnsi" w:hAnsiTheme="minorHAnsi" w:cstheme="minorHAnsi"/>
        </w:rPr>
        <w:t>den Klassenräumen kann, wenn der Platz ausreicht, auch neben den</w:t>
      </w:r>
      <w:r w:rsidR="00AE363A">
        <w:rPr>
          <w:rFonts w:asciiTheme="minorHAnsi" w:hAnsiTheme="minorHAnsi" w:cstheme="minorHAnsi"/>
        </w:rPr>
        <w:t xml:space="preserve"> </w:t>
      </w:r>
      <w:r w:rsidRPr="00660700">
        <w:rPr>
          <w:rFonts w:asciiTheme="minorHAnsi" w:hAnsiTheme="minorHAnsi" w:cstheme="minorHAnsi"/>
        </w:rPr>
        <w:t>herkömmlichen Tafeln erfolgen oder - im Falle von entsprechenden</w:t>
      </w:r>
      <w:r w:rsidR="00AE363A">
        <w:rPr>
          <w:rFonts w:asciiTheme="minorHAnsi" w:hAnsiTheme="minorHAnsi" w:cstheme="minorHAnsi"/>
        </w:rPr>
        <w:t xml:space="preserve"> </w:t>
      </w:r>
      <w:r w:rsidRPr="00660700">
        <w:rPr>
          <w:rFonts w:asciiTheme="minorHAnsi" w:hAnsiTheme="minorHAnsi" w:cstheme="minorHAnsi"/>
        </w:rPr>
        <w:t xml:space="preserve">Pylonentafeln - auch dahinter. </w:t>
      </w:r>
    </w:p>
    <w:p w14:paraId="44002EDF" w14:textId="77777777" w:rsidR="00660700" w:rsidRDefault="00095811" w:rsidP="00660700">
      <w:pPr>
        <w:pStyle w:val="Listenabsatz"/>
        <w:ind w:left="714"/>
        <w:jc w:val="both"/>
        <w:rPr>
          <w:rFonts w:asciiTheme="minorHAnsi" w:hAnsiTheme="minorHAnsi" w:cstheme="minorHAnsi"/>
        </w:rPr>
      </w:pPr>
      <w:r w:rsidRPr="00095811">
        <w:rPr>
          <w:rFonts w:asciiTheme="minorHAnsi" w:hAnsiTheme="minorHAnsi" w:cstheme="minorHAnsi"/>
        </w:rPr>
        <w:t xml:space="preserve">Auch bei dieser Variante ist auf die Installation einer leistungsfähigen Audio-Anlage zu achten. </w:t>
      </w:r>
    </w:p>
    <w:p w14:paraId="5CFDCDB3" w14:textId="77777777" w:rsidR="00660700" w:rsidRDefault="00095811" w:rsidP="00660700">
      <w:pPr>
        <w:pStyle w:val="Listenabsatz"/>
        <w:ind w:left="714"/>
        <w:jc w:val="both"/>
        <w:rPr>
          <w:rFonts w:asciiTheme="minorHAnsi" w:hAnsiTheme="minorHAnsi" w:cstheme="minorHAnsi"/>
        </w:rPr>
      </w:pPr>
      <w:r w:rsidRPr="00095811">
        <w:rPr>
          <w:rFonts w:asciiTheme="minorHAnsi" w:hAnsiTheme="minorHAnsi" w:cstheme="minorHAnsi"/>
        </w:rPr>
        <w:t>In diesem Zusammenhang ist zu beachten, dass man bei Wandmontage teilweise nicht mehr nachträglich an die Anschlüsse des Gerätes herankommt.</w:t>
      </w:r>
    </w:p>
    <w:p w14:paraId="43AC4F4A" w14:textId="6DDBD3EE" w:rsidR="00095811" w:rsidRPr="00095811" w:rsidRDefault="00095811" w:rsidP="00660700">
      <w:pPr>
        <w:pStyle w:val="Listenabsatz"/>
        <w:ind w:left="714"/>
        <w:jc w:val="both"/>
        <w:rPr>
          <w:rFonts w:asciiTheme="minorHAnsi" w:hAnsiTheme="minorHAnsi" w:cstheme="minorHAnsi"/>
        </w:rPr>
      </w:pPr>
      <w:r w:rsidRPr="00095811">
        <w:rPr>
          <w:rFonts w:asciiTheme="minorHAnsi" w:hAnsiTheme="minorHAnsi" w:cstheme="minorHAnsi"/>
        </w:rPr>
        <w:t xml:space="preserve">Ein mit Stift bedienbares Tablet als Endgerät für den nicht interaktiven </w:t>
      </w:r>
      <w:r w:rsidR="00660700">
        <w:rPr>
          <w:rFonts w:asciiTheme="minorHAnsi" w:hAnsiTheme="minorHAnsi" w:cstheme="minorHAnsi"/>
        </w:rPr>
        <w:t>Großbildschirm</w:t>
      </w:r>
      <w:r w:rsidRPr="00095811">
        <w:rPr>
          <w:rFonts w:asciiTheme="minorHAnsi" w:hAnsiTheme="minorHAnsi" w:cstheme="minorHAnsi"/>
        </w:rPr>
        <w:t xml:space="preserve"> kann in Verbindung mit der entsprechenden Software die gleiche technische Funktionalität wie eine unmittelbar interaktive Großbild-Darstellung bieten. Die Bedienung erfolgt dabei über das Tablet. Von Vorteil kann dabei sein, dass die Projektions- oder Darstellungsfläche</w:t>
      </w:r>
      <w:r w:rsidR="00AE363A">
        <w:rPr>
          <w:rFonts w:asciiTheme="minorHAnsi" w:hAnsiTheme="minorHAnsi" w:cstheme="minorHAnsi"/>
        </w:rPr>
        <w:t xml:space="preserve"> </w:t>
      </w:r>
      <w:r w:rsidRPr="00095811">
        <w:rPr>
          <w:rFonts w:asciiTheme="minorHAnsi" w:hAnsiTheme="minorHAnsi" w:cstheme="minorHAnsi"/>
        </w:rPr>
        <w:t>nicht</w:t>
      </w:r>
      <w:r w:rsidR="00AE363A">
        <w:rPr>
          <w:rFonts w:asciiTheme="minorHAnsi" w:hAnsiTheme="minorHAnsi" w:cstheme="minorHAnsi"/>
        </w:rPr>
        <w:t xml:space="preserve"> </w:t>
      </w:r>
      <w:r w:rsidRPr="00095811">
        <w:rPr>
          <w:rFonts w:asciiTheme="minorHAnsi" w:hAnsiTheme="minorHAnsi" w:cstheme="minorHAnsi"/>
        </w:rPr>
        <w:t>durch die Interaktionsfläche in der Größe beschränkt ist.</w:t>
      </w:r>
    </w:p>
    <w:p w14:paraId="06C2B16D" w14:textId="77777777" w:rsidR="00660700" w:rsidRDefault="00095811" w:rsidP="00095811">
      <w:pPr>
        <w:pStyle w:val="Listenabsatz"/>
        <w:numPr>
          <w:ilvl w:val="0"/>
          <w:numId w:val="32"/>
        </w:numPr>
        <w:ind w:left="714" w:hanging="357"/>
        <w:jc w:val="both"/>
        <w:rPr>
          <w:rFonts w:asciiTheme="minorHAnsi" w:hAnsiTheme="minorHAnsi" w:cstheme="minorHAnsi"/>
          <w:b/>
        </w:rPr>
      </w:pPr>
      <w:r w:rsidRPr="00660700">
        <w:rPr>
          <w:rFonts w:asciiTheme="minorHAnsi" w:hAnsiTheme="minorHAnsi" w:cstheme="minorHAnsi"/>
          <w:b/>
        </w:rPr>
        <w:t>Interaktives Whiteboard</w:t>
      </w:r>
    </w:p>
    <w:p w14:paraId="483A9759" w14:textId="761D56BF" w:rsidR="00095811" w:rsidRPr="00660700" w:rsidRDefault="00095811" w:rsidP="00660700">
      <w:pPr>
        <w:pStyle w:val="Listenabsatz"/>
        <w:ind w:left="714"/>
        <w:jc w:val="both"/>
        <w:rPr>
          <w:rFonts w:asciiTheme="minorHAnsi" w:hAnsiTheme="minorHAnsi" w:cstheme="minorHAnsi"/>
          <w:b/>
        </w:rPr>
      </w:pPr>
      <w:r w:rsidRPr="00660700">
        <w:rPr>
          <w:rFonts w:asciiTheme="minorHAnsi" w:hAnsiTheme="minorHAnsi" w:cstheme="minorHAnsi"/>
        </w:rPr>
        <w:t>Sollen interaktive Whiteboards (IWB) angeschafft werden, ist das mittlerweile nur noch eine Option bei Schulen, die vor Jahren in die Arbeit mit solchen Präsentationssystemen eingestiegen sind und ihren Gerätepark konsistent halten möchten. Allerdings sind am Markt nicht mehr bei allen Herstellern solche Systeme verfügbar. Die besonderen Herausforderungen in der Nutzung der IWBs sind den Schulen geläufig und müssen hier nicht mehr detailliert aufgeführt werden. Allerdings haben sich viele Schulen der Weiterentwicklung dieser Systeme durch die Hersteller angepasst und setzen auf die Nachfolge-Technologie der interaktiven Displays (s. u.). Die Konsistenz in der Ausstattung besteht dann in der vertrauten Nutzeroberfläche.</w:t>
      </w:r>
    </w:p>
    <w:p w14:paraId="2258F89B" w14:textId="77777777" w:rsidR="00660700" w:rsidRDefault="00095811" w:rsidP="00095811">
      <w:pPr>
        <w:pStyle w:val="Listenabsatz"/>
        <w:numPr>
          <w:ilvl w:val="0"/>
          <w:numId w:val="32"/>
        </w:numPr>
        <w:ind w:left="714" w:hanging="357"/>
        <w:jc w:val="both"/>
        <w:rPr>
          <w:rFonts w:asciiTheme="minorHAnsi" w:hAnsiTheme="minorHAnsi" w:cstheme="minorHAnsi"/>
        </w:rPr>
      </w:pPr>
      <w:r w:rsidRPr="00660700">
        <w:rPr>
          <w:rFonts w:asciiTheme="minorHAnsi" w:hAnsiTheme="minorHAnsi" w:cstheme="minorHAnsi"/>
          <w:b/>
        </w:rPr>
        <w:t>Whiteboard-Beamer-Kombination</w:t>
      </w:r>
      <w:r w:rsidRPr="00660700">
        <w:rPr>
          <w:rFonts w:asciiTheme="minorHAnsi" w:hAnsiTheme="minorHAnsi" w:cstheme="minorHAnsi"/>
        </w:rPr>
        <w:t xml:space="preserve"> (interaktiv)</w:t>
      </w:r>
    </w:p>
    <w:p w14:paraId="10BB3EF8" w14:textId="77777777" w:rsidR="00660700" w:rsidRDefault="00095811" w:rsidP="00660700">
      <w:pPr>
        <w:pStyle w:val="Listenabsatz"/>
        <w:ind w:left="714"/>
        <w:jc w:val="both"/>
        <w:rPr>
          <w:rFonts w:asciiTheme="minorHAnsi" w:hAnsiTheme="minorHAnsi" w:cstheme="minorHAnsi"/>
        </w:rPr>
      </w:pPr>
      <w:r w:rsidRPr="00660700">
        <w:rPr>
          <w:rFonts w:asciiTheme="minorHAnsi" w:hAnsiTheme="minorHAnsi" w:cstheme="minorHAnsi"/>
        </w:rPr>
        <w:t>Reine interaktive Whiteboards (s. o.), bei denen die Intelligenz in der Board-Hardware und nicht im Beamer verbaut ist, sind bei den großen Anbietern im Markt nicht mehr verfügbar. An ihrer Stelle hat sich die Kombination von weißer Wandtafel (auch magnetisch) und interaktivem Ultrakurzdistanz-Beamer etabliert. Bei dieser Kombination ergibt sich ein Hybrid-System, welches die Nutzung als traditionelle Tafel (mit abwischbaren Tafelmarkern, auch mit Magneten) erlaubt und darüber hinaus als Projektionsfläche für den interaktiven Beamer fungiert. Wird der interaktive Beamer eingesetzt, kann er für angeschlossene Peripheriegeräte (PC, Dokumentenkamera) als zentrales Visualisierungswerkzeug fungieren. Der Hybrid-Charakter des Systems kann auch zur Projektion digitaler Inhalte und deren analoger Bearbeitung mittels abwischbarer Tafelmarker genutzt werden. Mit dem Start des Beamers ist unmittelbar auch eine eingebaute Tafelsoftware verfügbar, die ohne Koppelung an einen PC funktioniert. Es kann aber natürlich auch ein angeschlossenes Windows-Endgerät und die darauf installierte Hersteller-Software genutzt werden.</w:t>
      </w:r>
    </w:p>
    <w:p w14:paraId="62BBA2C8" w14:textId="77777777" w:rsidR="00660700" w:rsidRDefault="00095811" w:rsidP="00660700">
      <w:pPr>
        <w:pStyle w:val="Listenabsatz"/>
        <w:ind w:left="714"/>
        <w:jc w:val="both"/>
        <w:rPr>
          <w:rFonts w:asciiTheme="minorHAnsi" w:hAnsiTheme="minorHAnsi" w:cstheme="minorHAnsi"/>
        </w:rPr>
      </w:pPr>
      <w:r w:rsidRPr="00095811">
        <w:rPr>
          <w:rFonts w:asciiTheme="minorHAnsi" w:hAnsiTheme="minorHAnsi" w:cstheme="minorHAnsi"/>
        </w:rPr>
        <w:lastRenderedPageBreak/>
        <w:t>Es handelt sich um eine sehr flexibel einsetzbare Geräte-Kombination, an die auch mobile Endgeräte drahtlos über zusätzliche Hardware gekoppelt werden können.</w:t>
      </w:r>
    </w:p>
    <w:p w14:paraId="52C000E1" w14:textId="5360CA64" w:rsidR="00095811" w:rsidRPr="00095811" w:rsidRDefault="00095811" w:rsidP="00660700">
      <w:pPr>
        <w:pStyle w:val="Listenabsatz"/>
        <w:ind w:left="714"/>
        <w:jc w:val="both"/>
        <w:rPr>
          <w:rFonts w:asciiTheme="minorHAnsi" w:hAnsiTheme="minorHAnsi" w:cstheme="minorHAnsi"/>
        </w:rPr>
      </w:pPr>
      <w:r w:rsidRPr="00095811">
        <w:rPr>
          <w:rFonts w:asciiTheme="minorHAnsi" w:hAnsiTheme="minorHAnsi" w:cstheme="minorHAnsi"/>
        </w:rPr>
        <w:t xml:space="preserve">Auch bei dieser Variante ist auf die Installation einer leistungsfähigen Audio-Anlage zu achten. </w:t>
      </w:r>
    </w:p>
    <w:p w14:paraId="47708314" w14:textId="77777777" w:rsidR="00660700" w:rsidRDefault="00095811" w:rsidP="00095811">
      <w:pPr>
        <w:pStyle w:val="Listenabsatz"/>
        <w:numPr>
          <w:ilvl w:val="0"/>
          <w:numId w:val="32"/>
        </w:numPr>
        <w:ind w:left="714" w:hanging="357"/>
        <w:jc w:val="both"/>
        <w:rPr>
          <w:rFonts w:asciiTheme="minorHAnsi" w:hAnsiTheme="minorHAnsi" w:cstheme="minorHAnsi"/>
        </w:rPr>
      </w:pPr>
      <w:r w:rsidRPr="00660700">
        <w:rPr>
          <w:rFonts w:asciiTheme="minorHAnsi" w:hAnsiTheme="minorHAnsi" w:cstheme="minorHAnsi"/>
          <w:b/>
        </w:rPr>
        <w:t>Großbildschirm</w:t>
      </w:r>
      <w:r w:rsidRPr="00095811">
        <w:rPr>
          <w:rFonts w:asciiTheme="minorHAnsi" w:hAnsiTheme="minorHAnsi" w:cstheme="minorHAnsi"/>
        </w:rPr>
        <w:t xml:space="preserve"> (interaktiv)</w:t>
      </w:r>
    </w:p>
    <w:p w14:paraId="3C34219D" w14:textId="77777777" w:rsidR="00660700" w:rsidRDefault="00095811" w:rsidP="00660700">
      <w:pPr>
        <w:pStyle w:val="Listenabsatz"/>
        <w:ind w:left="714"/>
        <w:jc w:val="both"/>
        <w:rPr>
          <w:rFonts w:asciiTheme="minorHAnsi" w:hAnsiTheme="minorHAnsi" w:cstheme="minorHAnsi"/>
        </w:rPr>
      </w:pPr>
      <w:r w:rsidRPr="00660700">
        <w:rPr>
          <w:rFonts w:asciiTheme="minorHAnsi" w:hAnsiTheme="minorHAnsi" w:cstheme="minorHAnsi"/>
        </w:rPr>
        <w:t>Im Unterschied zu Whiteboards mit interaktivem Beamer sind aktuelle interaktive Großbildschirme (Bildschirmdiagonalen bis zu 86 Zoll) häufig mit einem eigenen Betriebssystem (Android) ausgestattet, welches die Grundfunktionalität des Großbildschirms ohne weitere anzuschließende Endgeräte bereitstellt. Nur wenn Lehrkräfte im Umgang mit der interaktiven Software geschult sind, wird der interaktive Großbildschirm nicht nur als reiner „Beamer-Ersatz“ genutzt. Um eine möglichst hohe Akzeptanz bei den Lehrerinnen und Lehrern zu erreichen, sollte man sich in der Schule auf ein einheitliches System einigen.</w:t>
      </w:r>
    </w:p>
    <w:p w14:paraId="44591759" w14:textId="77777777" w:rsidR="00660700" w:rsidRDefault="00095811" w:rsidP="00660700">
      <w:pPr>
        <w:pStyle w:val="Listenabsatz"/>
        <w:ind w:left="714"/>
        <w:jc w:val="both"/>
        <w:rPr>
          <w:rFonts w:asciiTheme="minorHAnsi" w:hAnsiTheme="minorHAnsi" w:cstheme="minorHAnsi"/>
        </w:rPr>
      </w:pPr>
      <w:r w:rsidRPr="00095811">
        <w:rPr>
          <w:rFonts w:asciiTheme="minorHAnsi" w:hAnsiTheme="minorHAnsi" w:cstheme="minorHAnsi"/>
        </w:rPr>
        <w:t xml:space="preserve">Bei vielen interaktiven Großbildschirmen ist eine sehr komfortable Möglichkeit zur drahtlosen Koppelung mit digitalen Endgeräten verfügbar. In einem solchen Fall wird der Großbildschirm allerdings nur zur Präsentation der gekoppelten Endgeräte genutzt. Die Nutzung der interaktiven Funktionalität des Großbildschirms ist in einem solchen Fall nicht oder nur eingeschränkt möglich. Um eine hohe Akzeptanz für derartige Präsentationssysteme bei den unterrichtenden Lehrkräften zu erreichen, empfiehlt es sich zusätzlich zum interaktiven Großbildschirm noch eine traditionell beschreibbare Tafel (zumindest seitliche Klappflügel) im Raum vorzuhalten. Auch eine Zusicherung schneller Ersatzlieferung oder der umgehenden Gestellung von Ersatzgeräten im Schadensfall sollte bedacht werden. </w:t>
      </w:r>
    </w:p>
    <w:p w14:paraId="12E3D56C" w14:textId="77777777" w:rsidR="00660700" w:rsidRDefault="00095811" w:rsidP="00660700">
      <w:pPr>
        <w:pStyle w:val="Listenabsatz"/>
        <w:ind w:left="714"/>
        <w:jc w:val="both"/>
        <w:rPr>
          <w:rFonts w:asciiTheme="minorHAnsi" w:hAnsiTheme="minorHAnsi" w:cstheme="minorHAnsi"/>
        </w:rPr>
      </w:pPr>
      <w:r w:rsidRPr="00095811">
        <w:rPr>
          <w:rFonts w:asciiTheme="minorHAnsi" w:hAnsiTheme="minorHAnsi" w:cstheme="minorHAnsi"/>
        </w:rPr>
        <w:t>Wenn auch private Endgeräte der Lehrkräfte und/oder Schülerinnen und Schüler zum Einsatz kommen sollen, ist die Kompatibilität mit allen gängigen Betriebssystemen erforderlich!</w:t>
      </w:r>
    </w:p>
    <w:p w14:paraId="77BB98AD" w14:textId="497F468F" w:rsidR="00095811" w:rsidRPr="00095811" w:rsidRDefault="00095811" w:rsidP="00660700">
      <w:pPr>
        <w:pStyle w:val="Listenabsatz"/>
        <w:ind w:left="714"/>
        <w:jc w:val="both"/>
        <w:rPr>
          <w:rFonts w:asciiTheme="minorHAnsi" w:hAnsiTheme="minorHAnsi" w:cstheme="minorHAnsi"/>
        </w:rPr>
      </w:pPr>
      <w:r w:rsidRPr="00095811">
        <w:rPr>
          <w:rFonts w:asciiTheme="minorHAnsi" w:hAnsiTheme="minorHAnsi" w:cstheme="minorHAnsi"/>
        </w:rPr>
        <w:t xml:space="preserve">Auch bei dieser Variante ist auf die Installation einer leistungsfähigen Audio-Anlage zu achten. </w:t>
      </w:r>
    </w:p>
    <w:p w14:paraId="0C0E085E" w14:textId="77777777" w:rsidR="00097B75" w:rsidRDefault="00097B75" w:rsidP="00095811">
      <w:pPr>
        <w:jc w:val="both"/>
        <w:rPr>
          <w:rFonts w:asciiTheme="minorHAnsi" w:hAnsiTheme="minorHAnsi" w:cstheme="minorHAnsi"/>
        </w:rPr>
      </w:pPr>
    </w:p>
    <w:p w14:paraId="717FC488" w14:textId="07E54AF4" w:rsidR="00363CDC" w:rsidRPr="00097B75" w:rsidRDefault="00660700" w:rsidP="00095811">
      <w:pPr>
        <w:jc w:val="both"/>
        <w:rPr>
          <w:rFonts w:asciiTheme="minorHAnsi" w:hAnsiTheme="minorHAnsi" w:cstheme="minorHAnsi"/>
          <w:b/>
        </w:rPr>
      </w:pPr>
      <w:r w:rsidRPr="00097B75">
        <w:rPr>
          <w:rFonts w:asciiTheme="minorHAnsi" w:hAnsiTheme="minorHAnsi" w:cstheme="minorHAnsi"/>
          <w:b/>
        </w:rPr>
        <w:t>Zur Ausstattung im Rahmen des Digitalpakts Schule soll die Ausstattung der Schule in folgender Weise weiterentwickelt werden:</w:t>
      </w:r>
    </w:p>
    <w:p w14:paraId="7DBB5AC4" w14:textId="77777777" w:rsidR="00660700" w:rsidRPr="00660700" w:rsidRDefault="00660700" w:rsidP="00660700">
      <w:pPr>
        <w:rPr>
          <w:rFonts w:asciiTheme="minorHAnsi" w:hAnsiTheme="minorHAnsi"/>
        </w:rPr>
      </w:pPr>
      <w:r w:rsidRPr="00097B75">
        <w:rPr>
          <w:rFonts w:asciiTheme="minorHAnsi" w:hAnsiTheme="minorHAnsi"/>
          <w:b/>
        </w:rPr>
        <w:t>Es sollen alle pädagogisch genutzten Räume mit einem digitalen Präsentationssystem ausgestattet werden. Für den Standort ist in Absprache mit dem Kollegium und der Schulleitung die Installation von</w:t>
      </w:r>
      <w:r w:rsidRPr="00660700">
        <w:rPr>
          <w:rFonts w:asciiTheme="minorHAnsi" w:hAnsiTheme="minorHAnsi"/>
        </w:rPr>
        <w:t xml:space="preserve"> </w:t>
      </w:r>
      <w:r w:rsidRPr="00660700">
        <w:rPr>
          <w:rFonts w:asciiTheme="minorHAnsi" w:hAnsiTheme="minorHAnsi"/>
          <w:b/>
        </w:rPr>
        <w:t>XX</w:t>
      </w:r>
    </w:p>
    <w:p w14:paraId="17960C17" w14:textId="77777777" w:rsidR="00660700" w:rsidRPr="00660700" w:rsidRDefault="00660700" w:rsidP="00660700">
      <w:pPr>
        <w:pStyle w:val="Listenabsatz"/>
        <w:numPr>
          <w:ilvl w:val="0"/>
          <w:numId w:val="32"/>
        </w:numPr>
        <w:ind w:left="714" w:hanging="357"/>
        <w:jc w:val="both"/>
        <w:rPr>
          <w:rFonts w:asciiTheme="minorHAnsi" w:hAnsiTheme="minorHAnsi"/>
        </w:rPr>
      </w:pPr>
      <w:r w:rsidRPr="00660700">
        <w:rPr>
          <w:rFonts w:asciiTheme="minorHAnsi" w:hAnsiTheme="minorHAnsi"/>
        </w:rPr>
        <w:t>Beamer-</w:t>
      </w:r>
      <w:r w:rsidRPr="00660700">
        <w:rPr>
          <w:rFonts w:asciiTheme="minorHAnsi" w:hAnsiTheme="minorHAnsi" w:cstheme="minorHAnsi"/>
        </w:rPr>
        <w:t>Audio</w:t>
      </w:r>
      <w:r w:rsidRPr="00660700">
        <w:rPr>
          <w:rFonts w:asciiTheme="minorHAnsi" w:hAnsiTheme="minorHAnsi"/>
        </w:rPr>
        <w:t>-Kombinationen</w:t>
      </w:r>
    </w:p>
    <w:p w14:paraId="725A7DA2" w14:textId="77777777" w:rsidR="00660700" w:rsidRPr="00660700" w:rsidRDefault="00660700" w:rsidP="00660700">
      <w:pPr>
        <w:pStyle w:val="Listenabsatz"/>
        <w:numPr>
          <w:ilvl w:val="0"/>
          <w:numId w:val="32"/>
        </w:numPr>
        <w:ind w:left="714" w:hanging="357"/>
        <w:jc w:val="both"/>
        <w:rPr>
          <w:rFonts w:asciiTheme="minorHAnsi" w:hAnsiTheme="minorHAnsi"/>
        </w:rPr>
      </w:pPr>
      <w:r w:rsidRPr="00660700">
        <w:rPr>
          <w:rFonts w:asciiTheme="minorHAnsi" w:hAnsiTheme="minorHAnsi"/>
        </w:rPr>
        <w:t>Großbildschirmen</w:t>
      </w:r>
    </w:p>
    <w:p w14:paraId="1492A14C" w14:textId="77777777" w:rsidR="00660700" w:rsidRPr="00660700" w:rsidRDefault="00660700" w:rsidP="00660700">
      <w:pPr>
        <w:pStyle w:val="Listenabsatz"/>
        <w:numPr>
          <w:ilvl w:val="0"/>
          <w:numId w:val="32"/>
        </w:numPr>
        <w:ind w:left="714" w:hanging="357"/>
        <w:jc w:val="both"/>
        <w:rPr>
          <w:rFonts w:asciiTheme="minorHAnsi" w:hAnsiTheme="minorHAnsi"/>
        </w:rPr>
      </w:pPr>
      <w:r w:rsidRPr="00660700">
        <w:rPr>
          <w:rFonts w:asciiTheme="minorHAnsi" w:hAnsiTheme="minorHAnsi"/>
        </w:rPr>
        <w:t>Whiteboard-Beamer-Kombinationen</w:t>
      </w:r>
    </w:p>
    <w:p w14:paraId="5842943C" w14:textId="77777777" w:rsidR="00660700" w:rsidRPr="00660700" w:rsidRDefault="00660700" w:rsidP="00660700">
      <w:pPr>
        <w:pStyle w:val="Listenabsatz"/>
        <w:numPr>
          <w:ilvl w:val="0"/>
          <w:numId w:val="32"/>
        </w:numPr>
        <w:ind w:left="714" w:hanging="357"/>
        <w:jc w:val="both"/>
        <w:rPr>
          <w:rFonts w:asciiTheme="minorHAnsi" w:hAnsiTheme="minorHAnsi"/>
        </w:rPr>
      </w:pPr>
      <w:r w:rsidRPr="00660700">
        <w:rPr>
          <w:rFonts w:asciiTheme="minorHAnsi" w:hAnsiTheme="minorHAnsi"/>
        </w:rPr>
        <w:t>Interaktiven Großbildschirmen</w:t>
      </w:r>
    </w:p>
    <w:p w14:paraId="0D3DA169" w14:textId="77777777" w:rsidR="00660700" w:rsidRPr="00660700" w:rsidRDefault="00660700" w:rsidP="00660700">
      <w:pPr>
        <w:rPr>
          <w:rFonts w:asciiTheme="minorHAnsi" w:hAnsiTheme="minorHAnsi"/>
        </w:rPr>
      </w:pPr>
      <w:r w:rsidRPr="00660700">
        <w:rPr>
          <w:rFonts w:asciiTheme="minorHAnsi" w:hAnsiTheme="minorHAnsi"/>
        </w:rPr>
        <w:t>vorgesehen. Als Steuerungsgerät soll je ein</w:t>
      </w:r>
    </w:p>
    <w:p w14:paraId="1065E3EF" w14:textId="2BC95707" w:rsidR="00660700" w:rsidRPr="00660700" w:rsidRDefault="00660700" w:rsidP="000E3E32">
      <w:pPr>
        <w:pStyle w:val="Listenabsatz"/>
        <w:numPr>
          <w:ilvl w:val="0"/>
          <w:numId w:val="32"/>
        </w:numPr>
        <w:ind w:left="714" w:hanging="357"/>
        <w:jc w:val="both"/>
        <w:rPr>
          <w:rFonts w:asciiTheme="minorHAnsi" w:hAnsiTheme="minorHAnsi"/>
        </w:rPr>
      </w:pPr>
      <w:r w:rsidRPr="00660700">
        <w:rPr>
          <w:rFonts w:asciiTheme="minorHAnsi" w:hAnsiTheme="minorHAnsi"/>
        </w:rPr>
        <w:t>Mobiles Windows-Endgerät (Typ Notebook ohne</w:t>
      </w:r>
      <w:r w:rsidR="00AE363A">
        <w:rPr>
          <w:rFonts w:asciiTheme="minorHAnsi" w:hAnsiTheme="minorHAnsi"/>
        </w:rPr>
        <w:t xml:space="preserve"> </w:t>
      </w:r>
      <w:r w:rsidRPr="00660700">
        <w:rPr>
          <w:rFonts w:asciiTheme="minorHAnsi" w:hAnsiTheme="minorHAnsi"/>
        </w:rPr>
        <w:t>Stift- oder Touchfunktionalität)</w:t>
      </w:r>
    </w:p>
    <w:p w14:paraId="2FE5F070" w14:textId="77777777" w:rsidR="00660700" w:rsidRPr="00660700" w:rsidRDefault="00660700" w:rsidP="000E3E32">
      <w:pPr>
        <w:pStyle w:val="Listenabsatz"/>
        <w:numPr>
          <w:ilvl w:val="0"/>
          <w:numId w:val="32"/>
        </w:numPr>
        <w:ind w:left="714" w:hanging="357"/>
        <w:jc w:val="both"/>
        <w:rPr>
          <w:rFonts w:asciiTheme="minorHAnsi" w:hAnsiTheme="minorHAnsi"/>
        </w:rPr>
      </w:pPr>
      <w:r w:rsidRPr="00660700">
        <w:rPr>
          <w:rFonts w:asciiTheme="minorHAnsi" w:hAnsiTheme="minorHAnsi"/>
        </w:rPr>
        <w:t>Mobiles Windows-Endgerät (Typ Tablet mit Tastatur, Stift- und Touchfunktionalität)</w:t>
      </w:r>
    </w:p>
    <w:p w14:paraId="2345BD66" w14:textId="77777777" w:rsidR="00660700" w:rsidRPr="00660700" w:rsidRDefault="00660700" w:rsidP="000E3E32">
      <w:pPr>
        <w:pStyle w:val="Listenabsatz"/>
        <w:numPr>
          <w:ilvl w:val="0"/>
          <w:numId w:val="32"/>
        </w:numPr>
        <w:ind w:left="714" w:hanging="357"/>
        <w:jc w:val="both"/>
        <w:rPr>
          <w:rFonts w:asciiTheme="minorHAnsi" w:hAnsiTheme="minorHAnsi"/>
        </w:rPr>
      </w:pPr>
      <w:r w:rsidRPr="00660700">
        <w:rPr>
          <w:rFonts w:asciiTheme="minorHAnsi" w:hAnsiTheme="minorHAnsi"/>
        </w:rPr>
        <w:t>Mobiles Android-Endgerät</w:t>
      </w:r>
    </w:p>
    <w:p w14:paraId="457FBB2F" w14:textId="77777777" w:rsidR="00660700" w:rsidRPr="00660700" w:rsidRDefault="00660700" w:rsidP="000E3E32">
      <w:pPr>
        <w:pStyle w:val="Listenabsatz"/>
        <w:numPr>
          <w:ilvl w:val="0"/>
          <w:numId w:val="32"/>
        </w:numPr>
        <w:ind w:left="714" w:hanging="357"/>
        <w:jc w:val="both"/>
        <w:rPr>
          <w:rFonts w:asciiTheme="minorHAnsi" w:hAnsiTheme="minorHAnsi"/>
        </w:rPr>
      </w:pPr>
      <w:r w:rsidRPr="00660700">
        <w:rPr>
          <w:rFonts w:asciiTheme="minorHAnsi" w:hAnsiTheme="minorHAnsi"/>
        </w:rPr>
        <w:t>Mobiles iOS-Endgerät</w:t>
      </w:r>
    </w:p>
    <w:p w14:paraId="503CDEB4" w14:textId="77777777" w:rsidR="00660700" w:rsidRPr="00660700" w:rsidRDefault="00660700" w:rsidP="00660700">
      <w:pPr>
        <w:rPr>
          <w:rFonts w:asciiTheme="minorHAnsi" w:hAnsiTheme="minorHAnsi"/>
        </w:rPr>
      </w:pPr>
      <w:r w:rsidRPr="00660700">
        <w:rPr>
          <w:rFonts w:asciiTheme="minorHAnsi" w:hAnsiTheme="minorHAnsi"/>
        </w:rPr>
        <w:t>beschafft werden.</w:t>
      </w:r>
    </w:p>
    <w:p w14:paraId="4A38770E" w14:textId="77777777" w:rsidR="00660700" w:rsidRPr="00660700" w:rsidRDefault="00660700" w:rsidP="00AF5A26">
      <w:pPr>
        <w:jc w:val="both"/>
        <w:rPr>
          <w:rFonts w:asciiTheme="minorHAnsi" w:hAnsiTheme="minorHAnsi"/>
        </w:rPr>
      </w:pPr>
      <w:r w:rsidRPr="00660700">
        <w:rPr>
          <w:rFonts w:asciiTheme="minorHAnsi" w:hAnsiTheme="minorHAnsi"/>
        </w:rPr>
        <w:t>Bei Windows-Endgeräten (Typ Notebook) soll als weiteres Steuerungsgerät jeweils eine Dokumentenkamera an das Präsentationssystem angeschlossen werden. Bei allen anderen Endgeräten wird ein passendes Stativ beschafft, um mittels der in das Endgerät eingebauten Kamera die Funktionalität einer Dokumentenkamera nachzubilden.</w:t>
      </w:r>
    </w:p>
    <w:p w14:paraId="733C41DA" w14:textId="77777777" w:rsidR="00660700" w:rsidRPr="00660700" w:rsidRDefault="00660700" w:rsidP="00AF5A26">
      <w:pPr>
        <w:jc w:val="both"/>
        <w:rPr>
          <w:rFonts w:asciiTheme="minorHAnsi" w:hAnsiTheme="minorHAnsi"/>
        </w:rPr>
      </w:pPr>
      <w:r w:rsidRPr="00660700">
        <w:rPr>
          <w:rFonts w:asciiTheme="minorHAnsi" w:hAnsiTheme="minorHAnsi"/>
        </w:rPr>
        <w:lastRenderedPageBreak/>
        <w:t>Alle Präsentationssysteme sollen dafür ausgerüstet sein, dass sich drahtlose mobile Endgeräte mit den gängigen Betriebssystemen (Windows, Android, iOS) mit ihnen koppeln können.</w:t>
      </w:r>
    </w:p>
    <w:p w14:paraId="49B69D3F" w14:textId="69B74C5E" w:rsidR="00660700" w:rsidRDefault="00660700" w:rsidP="00660700">
      <w:pPr>
        <w:jc w:val="both"/>
        <w:rPr>
          <w:rFonts w:asciiTheme="minorHAnsi" w:hAnsiTheme="minorHAnsi" w:cstheme="minorHAnsi"/>
        </w:rPr>
      </w:pPr>
      <w:r w:rsidRPr="00660700">
        <w:rPr>
          <w:rFonts w:asciiTheme="minorHAnsi" w:hAnsiTheme="minorHAnsi"/>
        </w:rPr>
        <w:t>Zusätzlich soll jeweils ein leistungsstarkes Audio-System pro Präsentationssystem installiert werden.</w:t>
      </w:r>
    </w:p>
    <w:p w14:paraId="6915E454" w14:textId="77777777" w:rsidR="00660700" w:rsidRPr="000E3E32" w:rsidRDefault="00660700" w:rsidP="000E3E32">
      <w:pPr>
        <w:jc w:val="both"/>
        <w:rPr>
          <w:rFonts w:asciiTheme="minorHAnsi" w:hAnsiTheme="minorHAnsi" w:cstheme="minorHAnsi"/>
        </w:rPr>
      </w:pPr>
    </w:p>
    <w:p w14:paraId="72A8F0D9" w14:textId="0A63C074" w:rsidR="00C9041A" w:rsidRDefault="00C9041A" w:rsidP="00C9041A">
      <w:pPr>
        <w:pStyle w:val="berschrift3"/>
      </w:pPr>
      <w:bookmarkStart w:id="23" w:name="_Toc18394019"/>
      <w:r>
        <w:t>Internetanbindung</w:t>
      </w:r>
      <w:bookmarkEnd w:id="23"/>
    </w:p>
    <w:p w14:paraId="562CA932" w14:textId="5F7341BE" w:rsidR="00C9041A" w:rsidRPr="00C9041A" w:rsidRDefault="00C9041A" w:rsidP="00C9041A">
      <w:pPr>
        <w:rPr>
          <w:rFonts w:asciiTheme="minorHAnsi" w:hAnsiTheme="minorHAnsi"/>
        </w:rPr>
      </w:pPr>
      <w:r w:rsidRPr="00C9041A">
        <w:rPr>
          <w:rFonts w:asciiTheme="minorHAnsi" w:hAnsiTheme="minorHAnsi"/>
        </w:rPr>
        <w:t>s. o. 1.1.1</w:t>
      </w:r>
    </w:p>
    <w:p w14:paraId="00679E77" w14:textId="77777777" w:rsidR="00C9041A" w:rsidRDefault="00C9041A" w:rsidP="00C9041A">
      <w:pPr>
        <w:jc w:val="both"/>
        <w:rPr>
          <w:rFonts w:asciiTheme="minorHAnsi" w:hAnsiTheme="minorHAnsi" w:cstheme="minorHAnsi"/>
        </w:rPr>
      </w:pPr>
    </w:p>
    <w:p w14:paraId="63AE0AC3" w14:textId="7CE3E62A" w:rsidR="00C9041A" w:rsidRDefault="00C9041A" w:rsidP="00C9041A">
      <w:pPr>
        <w:pStyle w:val="berschrift3"/>
      </w:pPr>
      <w:bookmarkStart w:id="24" w:name="_Toc18394020"/>
      <w:r>
        <w:t xml:space="preserve">Erläuterungen </w:t>
      </w:r>
      <w:r w:rsidRPr="007F3F22">
        <w:t>zum pädagogischen Einsatz und zum Erwerb von Medienkompetenz im schuleigenen Curriculum</w:t>
      </w:r>
      <w:bookmarkEnd w:id="24"/>
    </w:p>
    <w:p w14:paraId="45EF4DD3" w14:textId="77777777" w:rsidR="000E3E32" w:rsidRPr="000E3E32" w:rsidRDefault="000E3E32" w:rsidP="000E3E32">
      <w:pPr>
        <w:jc w:val="both"/>
        <w:rPr>
          <w:rFonts w:asciiTheme="minorHAnsi" w:hAnsiTheme="minorHAnsi" w:cstheme="minorHAnsi"/>
        </w:rPr>
      </w:pPr>
      <w:r w:rsidRPr="000E3E32">
        <w:rPr>
          <w:rFonts w:asciiTheme="minorHAnsi" w:hAnsiTheme="minorHAnsi" w:cstheme="minorHAnsi"/>
        </w:rPr>
        <w:t>Die hier beantragte Maßnahme dient dazu, am Standort die Voraussetzungen für eine erfolgreiche Umsetzung des schuleigenen Medienbildungskonzeptes zu schaffen. Die Formulierungen des Medienbildungskonzepts sowie der darauf abgestimmten schuleigenen Arbeitspläne gehen von der auch für Niedersachsen verpflichtenden KMK-Strategie „Bildung in der digitalen Welt“ aus: „Ziel der Kultusministerkonferenz ist es, dass möglichst bis 2021 jede Schülerin und jeder Schüler jederzeit, wenn es aus pädagogischer Sicht im Unterrichtsverlauf sinnvoll ist, eine digitale Lernumgebung und einen Zugang zum Internet nutzen können sollte.“</w:t>
      </w:r>
    </w:p>
    <w:p w14:paraId="26DFB488" w14:textId="0889759E" w:rsidR="00C9041A" w:rsidRDefault="000E3E32" w:rsidP="000E3E32">
      <w:pPr>
        <w:jc w:val="both"/>
        <w:rPr>
          <w:rFonts w:asciiTheme="minorHAnsi" w:hAnsiTheme="minorHAnsi" w:cstheme="minorHAnsi"/>
        </w:rPr>
      </w:pPr>
      <w:r w:rsidRPr="000E3E32">
        <w:rPr>
          <w:rFonts w:asciiTheme="minorHAnsi" w:hAnsiTheme="minorHAnsi" w:cstheme="minorHAnsi"/>
        </w:rPr>
        <w:t>Präsentationssysteme dienen der zentralen Visualisierung digitaler Inhalte im Klassenraum. So können Arbeitsblätter, Arbeitsergebnisse, Filme, Simulationen, Grafiken für alle SuS gut sichtbar gemacht werden. Darüber hinaus ermöglichen sie eine Dynamisierung des Tafelbilds (beispielsweise Inhalte der Geometrie mittels dynamischer Geometrie-Lernbausteine). Durch die Nutzung plattformunabhängiger Online-Tools werden Präsentationssysteme unverzichtbar, wenn SuS bspw. gemeinsam an einer virtuellen Pinnwand im Netz arbeiten sollen. Auch die Präsentation der im Unterricht entstandenen Produkte und Arbeitsergebnisse der SuS ist ohne zentrales Präsentationssystem im Unterrichtsraum nicht vorstellbar.</w:t>
      </w:r>
    </w:p>
    <w:p w14:paraId="6F1D8924" w14:textId="77777777" w:rsidR="00C9041A" w:rsidRDefault="00C9041A" w:rsidP="00C9041A">
      <w:pPr>
        <w:jc w:val="both"/>
        <w:rPr>
          <w:rFonts w:asciiTheme="minorHAnsi" w:hAnsiTheme="minorHAnsi" w:cstheme="minorHAnsi"/>
        </w:rPr>
      </w:pPr>
    </w:p>
    <w:p w14:paraId="5B230BB5" w14:textId="5BF7EC56" w:rsidR="00C9041A" w:rsidRDefault="00C9041A" w:rsidP="00C9041A">
      <w:pPr>
        <w:pStyle w:val="berschrift3"/>
      </w:pPr>
      <w:bookmarkStart w:id="25" w:name="_Toc18394021"/>
      <w:r w:rsidRPr="006B0974">
        <w:t>Erläuterungen zur bedarfsgerechten Fortbildungsplanung der Lehrkräfte</w:t>
      </w:r>
      <w:bookmarkEnd w:id="25"/>
    </w:p>
    <w:p w14:paraId="4E01DD22" w14:textId="040B2AC6" w:rsidR="00C9041A" w:rsidRDefault="000E3E32" w:rsidP="00C9041A">
      <w:pPr>
        <w:jc w:val="both"/>
        <w:rPr>
          <w:rFonts w:asciiTheme="minorHAnsi" w:hAnsiTheme="minorHAnsi" w:cstheme="minorHAnsi"/>
        </w:rPr>
      </w:pPr>
      <w:r w:rsidRPr="000E3E32">
        <w:rPr>
          <w:rFonts w:asciiTheme="minorHAnsi" w:hAnsiTheme="minorHAnsi" w:cstheme="minorHAnsi"/>
        </w:rPr>
        <w:t>Mit der Lieferung und Installation der Präsentationssysteme ist auch eine umfassende Einführung in die Handhabung der Systeme durch die Lieferfirma vereinbart. Darüber hinaus wird die Arbeit mit den Systemen obligatorischer Tagesordnungspunkt auf Fachdienstbesprechungen und Dienstbesprechungen des Kollegiums. Jede Fachgruppe wird orientiert am schuleigenen Arbeitsplan des Faches pro Schuljahr eine beispielhafte Unterrichtssequenz mit Einsatz des Präsentationssystems entwickeln, dokumentieren und evaluieren. So wird allmählich ein Pool beispielhafter didaktischer Szenarien entstehen und allen Lehrkräften zur Verfügung gestellt. Es ist geplant, dafür das Modul „Curriculum“ des iServ-Systems der Schule zu nutzen.</w:t>
      </w:r>
    </w:p>
    <w:p w14:paraId="3450095A" w14:textId="21C4CB37" w:rsidR="005044C1" w:rsidRDefault="005044C1" w:rsidP="002A63AC">
      <w:pPr>
        <w:jc w:val="both"/>
        <w:rPr>
          <w:rFonts w:asciiTheme="minorHAnsi" w:hAnsiTheme="minorHAnsi" w:cstheme="minorHAnsi"/>
        </w:rPr>
      </w:pPr>
    </w:p>
    <w:p w14:paraId="185EC585" w14:textId="0586E364" w:rsidR="002A63AC" w:rsidRDefault="000E3E32" w:rsidP="000E3E32">
      <w:pPr>
        <w:pStyle w:val="berschrift2"/>
      </w:pPr>
      <w:bookmarkStart w:id="26" w:name="_Toc18394022"/>
      <w:r>
        <w:t xml:space="preserve">Digitale </w:t>
      </w:r>
      <w:commentRangeStart w:id="27"/>
      <w:r>
        <w:t>Arbeitsgeräte</w:t>
      </w:r>
      <w:commentRangeEnd w:id="27"/>
      <w:r>
        <w:rPr>
          <w:rStyle w:val="Kommentarzeichen"/>
          <w:rFonts w:ascii="Liberation Serif" w:eastAsia="WenQuanYi Micro Hei" w:hAnsi="Liberation Serif"/>
          <w:color w:val="auto"/>
        </w:rPr>
        <w:commentReference w:id="27"/>
      </w:r>
      <w:r w:rsidRPr="000E3E32">
        <w:t>, insbesondere für die technisch-naturwissenschaftliche Bildung oder die berufsbezogene Ausbildung.</w:t>
      </w:r>
      <w:bookmarkEnd w:id="26"/>
    </w:p>
    <w:p w14:paraId="06E59FD9" w14:textId="6731E8FB" w:rsidR="002A63AC" w:rsidRPr="005044C1" w:rsidRDefault="002A63AC" w:rsidP="002A63AC">
      <w:pPr>
        <w:pStyle w:val="KeinLeerraum"/>
      </w:pPr>
      <w:r w:rsidRPr="005044C1">
        <w:t xml:space="preserve">Für spezifische Unterrichtseinsätze im Fachunterricht mit Bezug </w:t>
      </w:r>
      <w:r w:rsidR="000E3E32">
        <w:t>zur</w:t>
      </w:r>
      <w:r w:rsidRPr="005044C1">
        <w:t xml:space="preserve"> Medienbildung verfügt die Schule über weitere Systeme und Softwareprodukte abweichend von den Standardsystemen. Bei</w:t>
      </w:r>
      <w:r w:rsidR="00AE363A">
        <w:softHyphen/>
      </w:r>
      <w:r w:rsidRPr="005044C1">
        <w:t>spielhaft seien genannt:</w:t>
      </w:r>
    </w:p>
    <w:p w14:paraId="3231FE28" w14:textId="5D29C41A" w:rsidR="002A63AC" w:rsidRPr="005044C1" w:rsidRDefault="002A63AC" w:rsidP="000E3E32">
      <w:pPr>
        <w:pStyle w:val="Listenabsatz"/>
        <w:numPr>
          <w:ilvl w:val="0"/>
          <w:numId w:val="32"/>
        </w:numPr>
        <w:ind w:left="714" w:hanging="357"/>
        <w:jc w:val="both"/>
        <w:rPr>
          <w:rFonts w:asciiTheme="minorHAnsi" w:hAnsiTheme="minorHAnsi" w:cstheme="minorHAnsi"/>
          <w:szCs w:val="24"/>
          <w:highlight w:val="lightGray"/>
        </w:rPr>
      </w:pPr>
      <w:r w:rsidRPr="00A44992">
        <w:rPr>
          <w:rFonts w:asciiTheme="minorHAnsi" w:hAnsiTheme="minorHAnsi" w:cstheme="minorHAnsi"/>
          <w:szCs w:val="24"/>
          <w:highlight w:val="lightGray"/>
        </w:rPr>
        <w:t>gesonderte</w:t>
      </w:r>
      <w:r w:rsidRPr="005044C1">
        <w:rPr>
          <w:rFonts w:asciiTheme="minorHAnsi" w:hAnsiTheme="minorHAnsi" w:cstheme="minorHAnsi"/>
          <w:szCs w:val="24"/>
          <w:highlight w:val="lightGray"/>
        </w:rPr>
        <w:t xml:space="preserve"> Videoschnittsysteme </w:t>
      </w:r>
      <w:r>
        <w:rPr>
          <w:rFonts w:asciiTheme="minorHAnsi" w:hAnsiTheme="minorHAnsi" w:cstheme="minorHAnsi"/>
          <w:szCs w:val="24"/>
          <w:highlight w:val="lightGray"/>
        </w:rPr>
        <w:t>fü</w:t>
      </w:r>
      <w:r w:rsidR="00A44992">
        <w:rPr>
          <w:rFonts w:asciiTheme="minorHAnsi" w:hAnsiTheme="minorHAnsi" w:cstheme="minorHAnsi"/>
          <w:szCs w:val="24"/>
          <w:highlight w:val="lightGray"/>
        </w:rPr>
        <w:t>r Kunst / Deutsch / Filmanalyse</w:t>
      </w:r>
    </w:p>
    <w:p w14:paraId="42F01275" w14:textId="77777777" w:rsidR="002A63AC" w:rsidRPr="005044C1" w:rsidRDefault="002A63AC" w:rsidP="000E3E32">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Film</w:t>
      </w:r>
      <w:r>
        <w:rPr>
          <w:rFonts w:asciiTheme="minorHAnsi" w:hAnsiTheme="minorHAnsi" w:cstheme="minorHAnsi"/>
          <w:szCs w:val="24"/>
          <w:highlight w:val="lightGray"/>
        </w:rPr>
        <w:t>- und oder Foto</w:t>
      </w:r>
      <w:r w:rsidRPr="005044C1">
        <w:rPr>
          <w:rFonts w:asciiTheme="minorHAnsi" w:hAnsiTheme="minorHAnsi" w:cstheme="minorHAnsi"/>
          <w:szCs w:val="24"/>
          <w:highlight w:val="lightGray"/>
        </w:rPr>
        <w:t>kameras</w:t>
      </w:r>
    </w:p>
    <w:p w14:paraId="0F00E8C0" w14:textId="16258BDB" w:rsidR="002A63AC" w:rsidRPr="005044C1" w:rsidRDefault="002A63AC" w:rsidP="000E3E32">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C</w:t>
      </w:r>
      <w:r w:rsidR="00A44992">
        <w:rPr>
          <w:rFonts w:asciiTheme="minorHAnsi" w:hAnsiTheme="minorHAnsi" w:cstheme="minorHAnsi"/>
          <w:szCs w:val="24"/>
          <w:highlight w:val="lightGray"/>
        </w:rPr>
        <w:t>AD / CAM</w:t>
      </w:r>
    </w:p>
    <w:p w14:paraId="30EDC3D9" w14:textId="77777777" w:rsidR="002A63AC" w:rsidRPr="005044C1" w:rsidRDefault="002A63AC" w:rsidP="000E3E32">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Mikrofone</w:t>
      </w:r>
    </w:p>
    <w:p w14:paraId="2C7F3B38" w14:textId="567D2EE4" w:rsidR="002A63AC" w:rsidRPr="005044C1" w:rsidRDefault="002A63AC" w:rsidP="000E3E32">
      <w:pPr>
        <w:pStyle w:val="Listenabsatz"/>
        <w:numPr>
          <w:ilvl w:val="0"/>
          <w:numId w:val="32"/>
        </w:numPr>
        <w:ind w:left="714" w:hanging="357"/>
        <w:jc w:val="both"/>
        <w:rPr>
          <w:rFonts w:asciiTheme="minorHAnsi" w:hAnsiTheme="minorHAnsi" w:cstheme="minorHAnsi"/>
          <w:szCs w:val="24"/>
          <w:highlight w:val="lightGray"/>
        </w:rPr>
      </w:pPr>
      <w:proofErr w:type="spellStart"/>
      <w:r w:rsidRPr="005044C1">
        <w:rPr>
          <w:rFonts w:asciiTheme="minorHAnsi" w:hAnsiTheme="minorHAnsi" w:cstheme="minorHAnsi"/>
          <w:szCs w:val="24"/>
          <w:highlight w:val="lightGray"/>
        </w:rPr>
        <w:t>Robotiksysteme</w:t>
      </w:r>
      <w:proofErr w:type="spellEnd"/>
      <w:r>
        <w:rPr>
          <w:rFonts w:asciiTheme="minorHAnsi" w:hAnsiTheme="minorHAnsi" w:cstheme="minorHAnsi"/>
          <w:szCs w:val="24"/>
          <w:highlight w:val="lightGray"/>
        </w:rPr>
        <w:t xml:space="preserve"> (Lego WEDO, Lego </w:t>
      </w:r>
      <w:proofErr w:type="spellStart"/>
      <w:r>
        <w:rPr>
          <w:rFonts w:asciiTheme="minorHAnsi" w:hAnsiTheme="minorHAnsi" w:cstheme="minorHAnsi"/>
          <w:szCs w:val="24"/>
          <w:highlight w:val="lightGray"/>
        </w:rPr>
        <w:t>Mindstorms</w:t>
      </w:r>
      <w:proofErr w:type="spellEnd"/>
      <w:r>
        <w:rPr>
          <w:rFonts w:asciiTheme="minorHAnsi" w:hAnsiTheme="minorHAnsi" w:cstheme="minorHAnsi"/>
          <w:szCs w:val="24"/>
          <w:highlight w:val="lightGray"/>
        </w:rPr>
        <w:t xml:space="preserve">, </w:t>
      </w:r>
      <w:proofErr w:type="spellStart"/>
      <w:r>
        <w:rPr>
          <w:rFonts w:asciiTheme="minorHAnsi" w:hAnsiTheme="minorHAnsi" w:cstheme="minorHAnsi"/>
          <w:szCs w:val="24"/>
          <w:highlight w:val="lightGray"/>
        </w:rPr>
        <w:t>Thymio</w:t>
      </w:r>
      <w:proofErr w:type="spellEnd"/>
      <w:r>
        <w:rPr>
          <w:rFonts w:asciiTheme="minorHAnsi" w:hAnsiTheme="minorHAnsi" w:cstheme="minorHAnsi"/>
          <w:szCs w:val="24"/>
          <w:highlight w:val="lightGray"/>
        </w:rPr>
        <w:t>, Dash</w:t>
      </w:r>
      <w:r w:rsidR="0041533F">
        <w:rPr>
          <w:rFonts w:asciiTheme="minorHAnsi" w:hAnsiTheme="minorHAnsi" w:cstheme="minorHAnsi"/>
          <w:szCs w:val="24"/>
          <w:highlight w:val="lightGray"/>
        </w:rPr>
        <w:t xml:space="preserve"> etc.</w:t>
      </w:r>
      <w:r>
        <w:rPr>
          <w:rFonts w:asciiTheme="minorHAnsi" w:hAnsiTheme="minorHAnsi" w:cstheme="minorHAnsi"/>
          <w:szCs w:val="24"/>
          <w:highlight w:val="lightGray"/>
        </w:rPr>
        <w:t>)</w:t>
      </w:r>
    </w:p>
    <w:p w14:paraId="280F8F96" w14:textId="05E7C72A" w:rsidR="002A63AC" w:rsidRPr="00C35BB6" w:rsidRDefault="002A63AC" w:rsidP="000E3E32">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VR Systeme</w:t>
      </w:r>
      <w:r w:rsidR="000E3E32">
        <w:rPr>
          <w:rFonts w:asciiTheme="minorHAnsi" w:hAnsiTheme="minorHAnsi" w:cstheme="minorHAnsi"/>
          <w:szCs w:val="24"/>
          <w:highlight w:val="lightGray"/>
        </w:rPr>
        <w:t xml:space="preserve"> (</w:t>
      </w:r>
      <w:proofErr w:type="spellStart"/>
      <w:r w:rsidR="000E3E32">
        <w:rPr>
          <w:rFonts w:asciiTheme="minorHAnsi" w:hAnsiTheme="minorHAnsi" w:cstheme="minorHAnsi"/>
          <w:szCs w:val="24"/>
          <w:highlight w:val="lightGray"/>
        </w:rPr>
        <w:t>Oc</w:t>
      </w:r>
      <w:r>
        <w:rPr>
          <w:rFonts w:asciiTheme="minorHAnsi" w:hAnsiTheme="minorHAnsi" w:cstheme="minorHAnsi"/>
          <w:szCs w:val="24"/>
          <w:highlight w:val="lightGray"/>
        </w:rPr>
        <w:t>ulus</w:t>
      </w:r>
      <w:proofErr w:type="spellEnd"/>
      <w:r>
        <w:rPr>
          <w:rFonts w:asciiTheme="minorHAnsi" w:hAnsiTheme="minorHAnsi" w:cstheme="minorHAnsi"/>
          <w:szCs w:val="24"/>
          <w:highlight w:val="lightGray"/>
        </w:rPr>
        <w:t xml:space="preserve"> Rift, </w:t>
      </w:r>
      <w:proofErr w:type="spellStart"/>
      <w:r>
        <w:rPr>
          <w:rFonts w:asciiTheme="minorHAnsi" w:hAnsiTheme="minorHAnsi" w:cstheme="minorHAnsi"/>
          <w:szCs w:val="24"/>
          <w:highlight w:val="lightGray"/>
        </w:rPr>
        <w:t>Cardboard</w:t>
      </w:r>
      <w:proofErr w:type="spellEnd"/>
      <w:r>
        <w:rPr>
          <w:rFonts w:asciiTheme="minorHAnsi" w:hAnsiTheme="minorHAnsi" w:cstheme="minorHAnsi"/>
          <w:szCs w:val="24"/>
          <w:highlight w:val="lightGray"/>
        </w:rPr>
        <w:t xml:space="preserve">, HTC Vive, </w:t>
      </w:r>
      <w:proofErr w:type="spellStart"/>
      <w:r>
        <w:rPr>
          <w:rFonts w:asciiTheme="minorHAnsi" w:hAnsiTheme="minorHAnsi" w:cstheme="minorHAnsi"/>
          <w:szCs w:val="24"/>
          <w:highlight w:val="lightGray"/>
        </w:rPr>
        <w:t>GearVR</w:t>
      </w:r>
      <w:proofErr w:type="spellEnd"/>
      <w:r>
        <w:rPr>
          <w:rFonts w:asciiTheme="minorHAnsi" w:hAnsiTheme="minorHAnsi" w:cstheme="minorHAnsi"/>
          <w:szCs w:val="24"/>
          <w:highlight w:val="lightGray"/>
        </w:rPr>
        <w:t xml:space="preserve"> etc.)</w:t>
      </w:r>
    </w:p>
    <w:p w14:paraId="780448D4" w14:textId="77777777" w:rsidR="002A63AC" w:rsidRDefault="002A63AC" w:rsidP="000E3E32">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Programmierumgebungen</w:t>
      </w:r>
      <w:r>
        <w:rPr>
          <w:rFonts w:asciiTheme="minorHAnsi" w:hAnsiTheme="minorHAnsi" w:cstheme="minorHAnsi"/>
          <w:szCs w:val="24"/>
          <w:highlight w:val="lightGray"/>
        </w:rPr>
        <w:t xml:space="preserve"> (etc.)</w:t>
      </w:r>
    </w:p>
    <w:p w14:paraId="576AD6F7" w14:textId="6A71AF7D" w:rsidR="002A63AC" w:rsidRDefault="009256E5" w:rsidP="000E3E32">
      <w:pPr>
        <w:pStyle w:val="Listenabsatz"/>
        <w:numPr>
          <w:ilvl w:val="0"/>
          <w:numId w:val="32"/>
        </w:numPr>
        <w:ind w:left="714" w:hanging="357"/>
        <w:jc w:val="both"/>
        <w:rPr>
          <w:rFonts w:asciiTheme="minorHAnsi" w:hAnsiTheme="minorHAnsi" w:cstheme="minorHAnsi"/>
          <w:szCs w:val="24"/>
          <w:highlight w:val="lightGray"/>
        </w:rPr>
      </w:pPr>
      <w:r>
        <w:rPr>
          <w:rFonts w:asciiTheme="minorHAnsi" w:hAnsiTheme="minorHAnsi" w:cstheme="minorHAnsi"/>
          <w:szCs w:val="24"/>
          <w:highlight w:val="lightGray"/>
        </w:rPr>
        <w:lastRenderedPageBreak/>
        <w:t>CNC-</w:t>
      </w:r>
      <w:r w:rsidR="002A63AC">
        <w:rPr>
          <w:rFonts w:asciiTheme="minorHAnsi" w:hAnsiTheme="minorHAnsi" w:cstheme="minorHAnsi"/>
          <w:szCs w:val="24"/>
          <w:highlight w:val="lightGray"/>
        </w:rPr>
        <w:t>Fräsen</w:t>
      </w:r>
      <w:r>
        <w:rPr>
          <w:rFonts w:asciiTheme="minorHAnsi" w:hAnsiTheme="minorHAnsi" w:cstheme="minorHAnsi"/>
          <w:szCs w:val="24"/>
          <w:highlight w:val="lightGray"/>
        </w:rPr>
        <w:t>-S</w:t>
      </w:r>
      <w:r w:rsidR="002A63AC">
        <w:rPr>
          <w:rFonts w:asciiTheme="minorHAnsi" w:hAnsiTheme="minorHAnsi" w:cstheme="minorHAnsi"/>
          <w:szCs w:val="24"/>
          <w:highlight w:val="lightGray"/>
        </w:rPr>
        <w:t>teuerung</w:t>
      </w:r>
    </w:p>
    <w:p w14:paraId="38C59593" w14:textId="77777777" w:rsidR="002A63AC" w:rsidRDefault="002A63AC" w:rsidP="000E3E32">
      <w:pPr>
        <w:pStyle w:val="Listenabsatz"/>
        <w:numPr>
          <w:ilvl w:val="0"/>
          <w:numId w:val="32"/>
        </w:numPr>
        <w:ind w:left="714" w:hanging="357"/>
        <w:jc w:val="both"/>
        <w:rPr>
          <w:rFonts w:asciiTheme="minorHAnsi" w:hAnsiTheme="minorHAnsi" w:cstheme="minorHAnsi"/>
          <w:szCs w:val="24"/>
          <w:highlight w:val="lightGray"/>
        </w:rPr>
      </w:pPr>
      <w:r>
        <w:rPr>
          <w:rFonts w:asciiTheme="minorHAnsi" w:hAnsiTheme="minorHAnsi" w:cstheme="minorHAnsi"/>
          <w:szCs w:val="24"/>
          <w:highlight w:val="lightGray"/>
        </w:rPr>
        <w:t xml:space="preserve">ERP-Systeme (Enterprise </w:t>
      </w:r>
      <w:proofErr w:type="spellStart"/>
      <w:r>
        <w:rPr>
          <w:rFonts w:asciiTheme="minorHAnsi" w:hAnsiTheme="minorHAnsi" w:cstheme="minorHAnsi"/>
          <w:szCs w:val="24"/>
          <w:highlight w:val="lightGray"/>
        </w:rPr>
        <w:t>Resource</w:t>
      </w:r>
      <w:proofErr w:type="spellEnd"/>
      <w:r>
        <w:rPr>
          <w:rFonts w:asciiTheme="minorHAnsi" w:hAnsiTheme="minorHAnsi" w:cstheme="minorHAnsi"/>
          <w:szCs w:val="24"/>
          <w:highlight w:val="lightGray"/>
        </w:rPr>
        <w:t xml:space="preserve"> </w:t>
      </w:r>
      <w:proofErr w:type="spellStart"/>
      <w:r>
        <w:rPr>
          <w:rFonts w:asciiTheme="minorHAnsi" w:hAnsiTheme="minorHAnsi" w:cstheme="minorHAnsi"/>
          <w:szCs w:val="24"/>
          <w:highlight w:val="lightGray"/>
        </w:rPr>
        <w:t>Planning</w:t>
      </w:r>
      <w:proofErr w:type="spellEnd"/>
      <w:r>
        <w:rPr>
          <w:rFonts w:asciiTheme="minorHAnsi" w:hAnsiTheme="minorHAnsi" w:cstheme="minorHAnsi"/>
          <w:szCs w:val="24"/>
          <w:highlight w:val="lightGray"/>
        </w:rPr>
        <w:t>)</w:t>
      </w:r>
    </w:p>
    <w:p w14:paraId="0F080C0F" w14:textId="77777777" w:rsidR="002A63AC" w:rsidRDefault="002A63AC" w:rsidP="000E3E32">
      <w:pPr>
        <w:pStyle w:val="Listenabsatz"/>
        <w:numPr>
          <w:ilvl w:val="0"/>
          <w:numId w:val="32"/>
        </w:numPr>
        <w:ind w:left="714" w:hanging="357"/>
        <w:jc w:val="both"/>
        <w:rPr>
          <w:rFonts w:asciiTheme="minorHAnsi" w:hAnsiTheme="minorHAnsi" w:cstheme="minorHAnsi"/>
          <w:szCs w:val="24"/>
          <w:highlight w:val="lightGray"/>
        </w:rPr>
      </w:pPr>
      <w:r>
        <w:rPr>
          <w:rFonts w:asciiTheme="minorHAnsi" w:hAnsiTheme="minorHAnsi" w:cstheme="minorHAnsi"/>
          <w:szCs w:val="24"/>
          <w:highlight w:val="lightGray"/>
        </w:rPr>
        <w:t>Lasercutter</w:t>
      </w:r>
    </w:p>
    <w:p w14:paraId="42C36541" w14:textId="4944ED98" w:rsidR="002A63AC" w:rsidRDefault="000E3E32" w:rsidP="000E3E32">
      <w:pPr>
        <w:pStyle w:val="Listenabsatz"/>
        <w:numPr>
          <w:ilvl w:val="0"/>
          <w:numId w:val="32"/>
        </w:numPr>
        <w:ind w:left="714" w:hanging="357"/>
        <w:jc w:val="both"/>
        <w:rPr>
          <w:rFonts w:asciiTheme="minorHAnsi" w:hAnsiTheme="minorHAnsi" w:cstheme="minorHAnsi"/>
          <w:szCs w:val="24"/>
          <w:highlight w:val="lightGray"/>
        </w:rPr>
      </w:pPr>
      <w:r>
        <w:rPr>
          <w:rFonts w:asciiTheme="minorHAnsi" w:hAnsiTheme="minorHAnsi" w:cstheme="minorHAnsi"/>
          <w:szCs w:val="24"/>
          <w:highlight w:val="lightGray"/>
        </w:rPr>
        <w:t>Moodle Selbstlernsystem (oder V</w:t>
      </w:r>
      <w:r w:rsidR="002A63AC">
        <w:rPr>
          <w:rFonts w:asciiTheme="minorHAnsi" w:hAnsiTheme="minorHAnsi" w:cstheme="minorHAnsi"/>
          <w:szCs w:val="24"/>
          <w:highlight w:val="lightGray"/>
        </w:rPr>
        <w:t xml:space="preserve">ergleichbares im </w:t>
      </w:r>
      <w:proofErr w:type="spellStart"/>
      <w:r w:rsidR="002A63AC">
        <w:rPr>
          <w:rFonts w:asciiTheme="minorHAnsi" w:hAnsiTheme="minorHAnsi" w:cstheme="minorHAnsi"/>
          <w:szCs w:val="24"/>
          <w:highlight w:val="lightGray"/>
        </w:rPr>
        <w:t>Blended</w:t>
      </w:r>
      <w:proofErr w:type="spellEnd"/>
      <w:r w:rsidR="002A63AC">
        <w:rPr>
          <w:rFonts w:asciiTheme="minorHAnsi" w:hAnsiTheme="minorHAnsi" w:cstheme="minorHAnsi"/>
          <w:szCs w:val="24"/>
          <w:highlight w:val="lightGray"/>
        </w:rPr>
        <w:t xml:space="preserve"> Learning Bereich)</w:t>
      </w:r>
    </w:p>
    <w:p w14:paraId="5D10453B" w14:textId="77777777" w:rsidR="002A63AC" w:rsidRDefault="002A63AC" w:rsidP="002A63AC">
      <w:pPr>
        <w:pStyle w:val="KeinLeerraum"/>
        <w:rPr>
          <w:highlight w:val="lightGray"/>
        </w:rPr>
      </w:pPr>
    </w:p>
    <w:p w14:paraId="543CC15F" w14:textId="3DDC5DB7" w:rsidR="002A63AC" w:rsidRPr="00097B75" w:rsidRDefault="00097B75" w:rsidP="002A63AC">
      <w:pPr>
        <w:pStyle w:val="KeinLeerraum"/>
        <w:rPr>
          <w:b/>
          <w:szCs w:val="24"/>
        </w:rPr>
      </w:pPr>
      <w:r w:rsidRPr="00097B75">
        <w:rPr>
          <w:b/>
          <w:szCs w:val="24"/>
        </w:rPr>
        <w:t>Im Rahmen der Umsetzung des Digitalpakts Schule</w:t>
      </w:r>
      <w:r w:rsidR="002A63AC" w:rsidRPr="00097B75">
        <w:rPr>
          <w:b/>
          <w:szCs w:val="24"/>
        </w:rPr>
        <w:t xml:space="preserve"> planen wir im Unterrichtsbereich </w:t>
      </w:r>
      <w:r w:rsidR="002A63AC" w:rsidRPr="00097B75">
        <w:rPr>
          <w:b/>
          <w:szCs w:val="24"/>
          <w:highlight w:val="lightGray"/>
        </w:rPr>
        <w:t>_____________</w:t>
      </w:r>
      <w:r w:rsidR="002A63AC" w:rsidRPr="00097B75">
        <w:rPr>
          <w:b/>
          <w:szCs w:val="24"/>
        </w:rPr>
        <w:t xml:space="preserve"> die folgenden Anschaffungen:</w:t>
      </w:r>
    </w:p>
    <w:p w14:paraId="39D34AA7" w14:textId="77777777" w:rsidR="002A63AC" w:rsidRPr="00097B75" w:rsidRDefault="002A63AC" w:rsidP="002A63AC">
      <w:pPr>
        <w:pStyle w:val="KeinLeerraum"/>
        <w:rPr>
          <w:b/>
          <w:szCs w:val="24"/>
        </w:rPr>
      </w:pPr>
    </w:p>
    <w:p w14:paraId="79E3CD25" w14:textId="77777777" w:rsidR="002A63AC" w:rsidRPr="00097B75" w:rsidRDefault="002A63AC" w:rsidP="002A63AC">
      <w:pPr>
        <w:pStyle w:val="KeinLeerraum"/>
        <w:rPr>
          <w:b/>
          <w:szCs w:val="24"/>
        </w:rPr>
      </w:pPr>
      <w:r w:rsidRPr="00097B75">
        <w:rPr>
          <w:b/>
          <w:szCs w:val="24"/>
          <w:highlight w:val="lightGray"/>
        </w:rPr>
        <w:t>__________________________</w:t>
      </w:r>
    </w:p>
    <w:p w14:paraId="3341F489" w14:textId="77777777" w:rsidR="002A63AC" w:rsidRDefault="002A63AC" w:rsidP="002A63AC">
      <w:pPr>
        <w:pStyle w:val="KeinLeerraum"/>
        <w:rPr>
          <w:szCs w:val="24"/>
        </w:rPr>
      </w:pPr>
    </w:p>
    <w:p w14:paraId="044EFB6C" w14:textId="126F818E" w:rsidR="002A63AC" w:rsidRPr="005044C1" w:rsidRDefault="002A63AC" w:rsidP="002A63AC">
      <w:pPr>
        <w:pStyle w:val="KeinLeerraum"/>
        <w:rPr>
          <w:szCs w:val="24"/>
        </w:rPr>
      </w:pPr>
    </w:p>
    <w:p w14:paraId="15B4D3E6" w14:textId="77777777" w:rsidR="002A63AC" w:rsidRDefault="002A63AC" w:rsidP="002A63AC">
      <w:pPr>
        <w:jc w:val="both"/>
        <w:rPr>
          <w:rFonts w:asciiTheme="minorHAnsi" w:hAnsiTheme="minorHAnsi" w:cstheme="minorHAnsi"/>
        </w:rPr>
      </w:pPr>
    </w:p>
    <w:p w14:paraId="0478B2EB" w14:textId="6F4FAA40" w:rsidR="00AF7457" w:rsidRDefault="00AF7457" w:rsidP="00AF7457">
      <w:pPr>
        <w:pStyle w:val="berschrift3"/>
      </w:pPr>
      <w:bookmarkStart w:id="28" w:name="_Toc18394023"/>
      <w:r>
        <w:t>Internetanbindung</w:t>
      </w:r>
      <w:bookmarkEnd w:id="28"/>
    </w:p>
    <w:p w14:paraId="386AABDA" w14:textId="5E435435" w:rsidR="00AF7457" w:rsidRDefault="00AF7457" w:rsidP="00AF7457">
      <w:pPr>
        <w:rPr>
          <w:rFonts w:asciiTheme="minorHAnsi" w:hAnsiTheme="minorHAnsi"/>
        </w:rPr>
      </w:pPr>
      <w:r w:rsidRPr="00AF7457">
        <w:rPr>
          <w:rFonts w:asciiTheme="minorHAnsi" w:hAnsiTheme="minorHAnsi"/>
        </w:rPr>
        <w:t>s.o. 1.1.1</w:t>
      </w:r>
    </w:p>
    <w:p w14:paraId="580251F0" w14:textId="77777777" w:rsidR="00AF7457" w:rsidRDefault="00AF7457" w:rsidP="00AF7457">
      <w:pPr>
        <w:rPr>
          <w:rFonts w:asciiTheme="minorHAnsi" w:hAnsiTheme="minorHAnsi"/>
        </w:rPr>
      </w:pPr>
    </w:p>
    <w:p w14:paraId="6C0E5879" w14:textId="7D65168F" w:rsidR="00AF7457" w:rsidRDefault="00AF7457" w:rsidP="00AF7457">
      <w:pPr>
        <w:pStyle w:val="berschrift3"/>
      </w:pPr>
      <w:bookmarkStart w:id="29" w:name="_Toc18394024"/>
      <w:r>
        <w:t xml:space="preserve">Erläuterungen </w:t>
      </w:r>
      <w:r w:rsidRPr="007F3F22">
        <w:t>zum pädagogischen Einsatz und zum Erwerb von Medienkompetenz im schuleigenen Curriculum</w:t>
      </w:r>
      <w:bookmarkEnd w:id="29"/>
    </w:p>
    <w:p w14:paraId="2A1F6EDA" w14:textId="5AC9E506" w:rsidR="00AF7457" w:rsidRDefault="00AF7457" w:rsidP="00AF5A26">
      <w:pPr>
        <w:jc w:val="both"/>
        <w:rPr>
          <w:rFonts w:asciiTheme="minorHAnsi" w:hAnsiTheme="minorHAnsi"/>
        </w:rPr>
      </w:pPr>
      <w:r w:rsidRPr="00AF7457">
        <w:rPr>
          <w:rFonts w:asciiTheme="minorHAnsi" w:hAnsiTheme="minorHAnsi"/>
        </w:rPr>
        <w:t>Ausführliche Informationen zu der fachspezifisch genutzten Ausstattung finden sich in den schuleigenen Arbeitsplänen (SAP) der Unterrichtsfächer und sind durch die entsprechenden Fachkonferenzen verabschiedet.</w:t>
      </w:r>
    </w:p>
    <w:p w14:paraId="0E63F91D" w14:textId="77777777" w:rsidR="00AF7457" w:rsidRDefault="00AF7457" w:rsidP="00AF7457">
      <w:pPr>
        <w:rPr>
          <w:rFonts w:asciiTheme="minorHAnsi" w:hAnsiTheme="minorHAnsi"/>
        </w:rPr>
      </w:pPr>
    </w:p>
    <w:p w14:paraId="2C589086" w14:textId="7CDFF2A1" w:rsidR="00AF7457" w:rsidRDefault="00AF7457" w:rsidP="00AF7457">
      <w:pPr>
        <w:pStyle w:val="berschrift3"/>
      </w:pPr>
      <w:bookmarkStart w:id="30" w:name="_Toc18394025"/>
      <w:r w:rsidRPr="006B0974">
        <w:t>Erläuterungen zur bedarfsgerechten Fortbildungsplanung der Lehrkräfte</w:t>
      </w:r>
      <w:bookmarkEnd w:id="30"/>
    </w:p>
    <w:p w14:paraId="366BFC9B" w14:textId="10D2B1BA" w:rsidR="00AF7457" w:rsidRDefault="00AF7457" w:rsidP="00AF5A26">
      <w:pPr>
        <w:jc w:val="both"/>
        <w:rPr>
          <w:rFonts w:asciiTheme="minorHAnsi" w:hAnsiTheme="minorHAnsi"/>
        </w:rPr>
      </w:pPr>
      <w:r>
        <w:rPr>
          <w:rFonts w:asciiTheme="minorHAnsi" w:hAnsiTheme="minorHAnsi"/>
        </w:rPr>
        <w:t>Hier bitte die jeweils geplanten Maßnahmen (Einweisung durch den Hersteller, Fortbildung durch externe Referenten, SchiLF, Mikro-Fortbildung/Peer-</w:t>
      </w:r>
      <w:proofErr w:type="spellStart"/>
      <w:r>
        <w:rPr>
          <w:rFonts w:asciiTheme="minorHAnsi" w:hAnsiTheme="minorHAnsi"/>
        </w:rPr>
        <w:t>to</w:t>
      </w:r>
      <w:proofErr w:type="spellEnd"/>
      <w:r>
        <w:rPr>
          <w:rFonts w:asciiTheme="minorHAnsi" w:hAnsiTheme="minorHAnsi"/>
        </w:rPr>
        <w:t>-Peer-</w:t>
      </w:r>
      <w:proofErr w:type="gramStart"/>
      <w:r>
        <w:rPr>
          <w:rFonts w:asciiTheme="minorHAnsi" w:hAnsiTheme="minorHAnsi"/>
        </w:rPr>
        <w:t>Fortbildung, ….)</w:t>
      </w:r>
      <w:proofErr w:type="gramEnd"/>
      <w:r>
        <w:rPr>
          <w:rFonts w:asciiTheme="minorHAnsi" w:hAnsiTheme="minorHAnsi"/>
        </w:rPr>
        <w:t xml:space="preserve"> eintragen.</w:t>
      </w:r>
    </w:p>
    <w:p w14:paraId="4CA92A90" w14:textId="77777777" w:rsidR="00AF7457" w:rsidRPr="00AF7457" w:rsidRDefault="00AF7457" w:rsidP="00AF7457">
      <w:pPr>
        <w:rPr>
          <w:rFonts w:asciiTheme="minorHAnsi" w:hAnsiTheme="minorHAnsi"/>
        </w:rPr>
      </w:pPr>
    </w:p>
    <w:p w14:paraId="6FF2D3FC" w14:textId="5220C9AD" w:rsidR="00B27A1B" w:rsidRPr="00B27A1B" w:rsidRDefault="003E4E91" w:rsidP="00B27A1B">
      <w:pPr>
        <w:pStyle w:val="berschrift2"/>
      </w:pPr>
      <w:bookmarkStart w:id="31" w:name="_Toc18394026"/>
      <w:r>
        <w:t>M</w:t>
      </w:r>
      <w:r w:rsidR="005044C1" w:rsidRPr="001C4DE0">
        <w:t xml:space="preserve">obile </w:t>
      </w:r>
      <w:commentRangeStart w:id="32"/>
      <w:r w:rsidR="005044C1" w:rsidRPr="001C4DE0">
        <w:t>Endgeräte</w:t>
      </w:r>
      <w:commentRangeEnd w:id="32"/>
      <w:r w:rsidR="00FC72EA">
        <w:rPr>
          <w:rStyle w:val="Kommentarzeichen"/>
          <w:rFonts w:ascii="Liberation Serif" w:eastAsia="WenQuanYi Micro Hei" w:hAnsi="Liberation Serif"/>
          <w:color w:val="auto"/>
        </w:rPr>
        <w:commentReference w:id="32"/>
      </w:r>
      <w:r w:rsidR="00104148">
        <w:t xml:space="preserve"> </w:t>
      </w:r>
      <w:r w:rsidR="00104148" w:rsidRPr="00104148">
        <w:t>(Tablets, Laptops und</w:t>
      </w:r>
      <w:r w:rsidR="00104148">
        <w:t xml:space="preserve"> Notebooks) inkl. Lade- und Aufbewah</w:t>
      </w:r>
      <w:r w:rsidR="00104148" w:rsidRPr="00104148">
        <w:t>rungs-zubehör</w:t>
      </w:r>
      <w:bookmarkEnd w:id="31"/>
    </w:p>
    <w:p w14:paraId="389A3A7E" w14:textId="77777777" w:rsidR="005044C1" w:rsidRPr="005044C1" w:rsidRDefault="005044C1" w:rsidP="00B27A1B">
      <w:pPr>
        <w:pStyle w:val="KeinLeerraum"/>
      </w:pPr>
      <w:r w:rsidRPr="005044C1">
        <w:t xml:space="preserve">Unsere Schule verfügt über folgende Anzahl mobiler Endgeräte: </w:t>
      </w:r>
      <w:r w:rsidRPr="005044C1">
        <w:rPr>
          <w:highlight w:val="lightGray"/>
        </w:rPr>
        <w:t>_____</w:t>
      </w:r>
    </w:p>
    <w:p w14:paraId="0FC2BCD5" w14:textId="77777777" w:rsidR="005044C1" w:rsidRPr="005044C1" w:rsidRDefault="005044C1" w:rsidP="00B27A1B">
      <w:pPr>
        <w:pStyle w:val="KeinLeerraum"/>
      </w:pPr>
      <w:r w:rsidRPr="005044C1">
        <w:t xml:space="preserve">Unsere mobilen Endgeräte laufen unter folgenden Betriebssystemen: </w:t>
      </w:r>
    </w:p>
    <w:p w14:paraId="3CD2EEAD" w14:textId="0AB431B4" w:rsidR="005044C1" w:rsidRDefault="005044C1" w:rsidP="00B27A1B">
      <w:pPr>
        <w:pStyle w:val="KeinLeerraum"/>
      </w:pPr>
      <w:r w:rsidRPr="005044C1">
        <w:rPr>
          <w:highlight w:val="lightGray"/>
        </w:rPr>
        <w:t>IOS / OSX / Windows XX / Linux</w:t>
      </w:r>
      <w:r w:rsidRPr="005044C1">
        <w:t xml:space="preserve"> </w:t>
      </w:r>
    </w:p>
    <w:p w14:paraId="3DE3816F" w14:textId="77777777" w:rsidR="00363CDC" w:rsidRPr="005044C1" w:rsidRDefault="00363CDC" w:rsidP="005044C1">
      <w:pPr>
        <w:ind w:left="708"/>
        <w:jc w:val="both"/>
        <w:rPr>
          <w:rFonts w:asciiTheme="minorHAnsi" w:hAnsiTheme="minorHAnsi" w:cstheme="minorHAnsi"/>
        </w:rPr>
      </w:pPr>
    </w:p>
    <w:p w14:paraId="031B3EA4" w14:textId="77777777" w:rsidR="005044C1" w:rsidRPr="005044C1" w:rsidRDefault="005044C1" w:rsidP="00C56420">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 xml:space="preserve">Die Geräte werden derzeit mit einer Mobile Device Management Lösung (MDM) verwaltet: ____z.B. iServ / </w:t>
      </w:r>
      <w:proofErr w:type="spellStart"/>
      <w:r w:rsidRPr="005044C1">
        <w:rPr>
          <w:rFonts w:asciiTheme="minorHAnsi" w:hAnsiTheme="minorHAnsi" w:cstheme="minorHAnsi"/>
          <w:szCs w:val="24"/>
          <w:highlight w:val="lightGray"/>
        </w:rPr>
        <w:t>Zuludesk</w:t>
      </w:r>
      <w:proofErr w:type="spellEnd"/>
      <w:r w:rsidRPr="005044C1">
        <w:rPr>
          <w:rFonts w:asciiTheme="minorHAnsi" w:hAnsiTheme="minorHAnsi" w:cstheme="minorHAnsi"/>
          <w:szCs w:val="24"/>
          <w:highlight w:val="lightGray"/>
        </w:rPr>
        <w:t xml:space="preserve"> / </w:t>
      </w:r>
      <w:proofErr w:type="spellStart"/>
      <w:r w:rsidRPr="005044C1">
        <w:rPr>
          <w:rFonts w:asciiTheme="minorHAnsi" w:hAnsiTheme="minorHAnsi" w:cstheme="minorHAnsi"/>
          <w:szCs w:val="24"/>
          <w:highlight w:val="lightGray"/>
        </w:rPr>
        <w:t>Relution</w:t>
      </w:r>
      <w:proofErr w:type="spellEnd"/>
      <w:r w:rsidRPr="005044C1">
        <w:rPr>
          <w:rFonts w:asciiTheme="minorHAnsi" w:hAnsiTheme="minorHAnsi" w:cstheme="minorHAnsi"/>
          <w:szCs w:val="24"/>
          <w:highlight w:val="lightGray"/>
        </w:rPr>
        <w:t xml:space="preserve"> etc.) ____</w:t>
      </w:r>
    </w:p>
    <w:p w14:paraId="473EBA3F" w14:textId="2CCE776A" w:rsidR="005044C1" w:rsidRPr="005044C1" w:rsidRDefault="005044C1" w:rsidP="00C56420">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 xml:space="preserve">Die Geräte sollen </w:t>
      </w:r>
      <w:r w:rsidR="00363CDC">
        <w:rPr>
          <w:rFonts w:asciiTheme="minorHAnsi" w:hAnsiTheme="minorHAnsi" w:cstheme="minorHAnsi"/>
          <w:szCs w:val="24"/>
          <w:highlight w:val="lightGray"/>
        </w:rPr>
        <w:t xml:space="preserve">in Zukunft </w:t>
      </w:r>
      <w:r w:rsidRPr="005044C1">
        <w:rPr>
          <w:rFonts w:asciiTheme="minorHAnsi" w:hAnsiTheme="minorHAnsi" w:cstheme="minorHAnsi"/>
          <w:szCs w:val="24"/>
          <w:highlight w:val="lightGray"/>
        </w:rPr>
        <w:t xml:space="preserve">mit einer Mobile Device Management Lösung (MDM) verwaltet werden: ____z.B. iServ / </w:t>
      </w:r>
      <w:proofErr w:type="spellStart"/>
      <w:r w:rsidRPr="005044C1">
        <w:rPr>
          <w:rFonts w:asciiTheme="minorHAnsi" w:hAnsiTheme="minorHAnsi" w:cstheme="minorHAnsi"/>
          <w:szCs w:val="24"/>
          <w:highlight w:val="lightGray"/>
        </w:rPr>
        <w:t>Zuludesk</w:t>
      </w:r>
      <w:proofErr w:type="spellEnd"/>
      <w:r w:rsidRPr="005044C1">
        <w:rPr>
          <w:rFonts w:asciiTheme="minorHAnsi" w:hAnsiTheme="minorHAnsi" w:cstheme="minorHAnsi"/>
          <w:szCs w:val="24"/>
          <w:highlight w:val="lightGray"/>
        </w:rPr>
        <w:t xml:space="preserve"> / </w:t>
      </w:r>
      <w:proofErr w:type="spellStart"/>
      <w:r w:rsidRPr="005044C1">
        <w:rPr>
          <w:rFonts w:asciiTheme="minorHAnsi" w:hAnsiTheme="minorHAnsi" w:cstheme="minorHAnsi"/>
          <w:szCs w:val="24"/>
          <w:highlight w:val="lightGray"/>
        </w:rPr>
        <w:t>Relution</w:t>
      </w:r>
      <w:proofErr w:type="spellEnd"/>
      <w:r w:rsidRPr="005044C1">
        <w:rPr>
          <w:rFonts w:asciiTheme="minorHAnsi" w:hAnsiTheme="minorHAnsi" w:cstheme="minorHAnsi"/>
          <w:szCs w:val="24"/>
          <w:highlight w:val="lightGray"/>
        </w:rPr>
        <w:t xml:space="preserve"> etc.) ____</w:t>
      </w:r>
    </w:p>
    <w:p w14:paraId="4C7BE438" w14:textId="77777777" w:rsidR="005044C1" w:rsidRPr="005044C1" w:rsidRDefault="005044C1" w:rsidP="00B27A1B">
      <w:pPr>
        <w:pStyle w:val="KeinLeerraum"/>
      </w:pPr>
      <w:r w:rsidRPr="005044C1">
        <w:t>oder:</w:t>
      </w:r>
    </w:p>
    <w:p w14:paraId="47EF2750" w14:textId="77777777" w:rsidR="005044C1" w:rsidRPr="005044C1" w:rsidRDefault="005044C1" w:rsidP="00C56420">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Die Geräte werden händisch gepflegt und auf aktuellem Update-Stand gehalten. Regelmäßig kümmert sich unser IT-Dienstleister / Medienbeauftragter um die Pflege der Geräte.</w:t>
      </w:r>
    </w:p>
    <w:p w14:paraId="71D9A92F" w14:textId="77777777" w:rsidR="00C56420" w:rsidRDefault="00C56420" w:rsidP="005044C1">
      <w:pPr>
        <w:jc w:val="both"/>
        <w:rPr>
          <w:rFonts w:asciiTheme="minorHAnsi" w:hAnsiTheme="minorHAnsi" w:cstheme="minorHAnsi"/>
        </w:rPr>
      </w:pPr>
    </w:p>
    <w:p w14:paraId="2ACBE073" w14:textId="351A4D82" w:rsidR="00C56420" w:rsidRDefault="00C56420" w:rsidP="00C56420">
      <w:pPr>
        <w:pStyle w:val="KeinLeerraum"/>
      </w:pPr>
      <w:r>
        <w:t>Die Auswahl der mobilen Endgeräte erfolgt auf Grun</w:t>
      </w:r>
      <w:r w:rsidRPr="005044C1">
        <w:t xml:space="preserve">dlage </w:t>
      </w:r>
      <w:r>
        <w:t xml:space="preserve">eines Abstimmungsprozesses innerhalb des Kollegiums, um durch Partizipation bei der Auswahl einen möglichst hohen Grad an Akzeptanz zu erreichen. </w:t>
      </w:r>
    </w:p>
    <w:p w14:paraId="28F3D379" w14:textId="5858629D" w:rsidR="00C56420" w:rsidRPr="00C56420" w:rsidRDefault="00C56420" w:rsidP="00C56420">
      <w:pPr>
        <w:pStyle w:val="KeinLeerraum"/>
        <w:rPr>
          <w:szCs w:val="24"/>
        </w:rPr>
      </w:pPr>
    </w:p>
    <w:p w14:paraId="7941BC54" w14:textId="77777777" w:rsidR="00C56420" w:rsidRPr="00C56420" w:rsidRDefault="00C56420" w:rsidP="00AF5A26">
      <w:pPr>
        <w:jc w:val="both"/>
        <w:rPr>
          <w:rFonts w:asciiTheme="minorHAnsi" w:hAnsiTheme="minorHAnsi"/>
        </w:rPr>
      </w:pPr>
      <w:r w:rsidRPr="00C56420">
        <w:rPr>
          <w:rFonts w:asciiTheme="minorHAnsi" w:hAnsiTheme="minorHAnsi"/>
        </w:rPr>
        <w:t xml:space="preserve">Die Entwicklung mobiler Endgeräte ist in den vergangenen Jahren rasant vorangeschritten. Tablets und Smartphones gehören zur Lebenswirklichkeit der Schülerinnen und Schüler. Diese sind daher, was die technische Ausstattung angeht, häufig mit ihren Geräten auf dem neuesten Stand. Grundsätzlich ist festzuhalten, dass sich die mobile Welt derzeit im Wesentlichen um die </w:t>
      </w:r>
      <w:r w:rsidRPr="00C56420">
        <w:rPr>
          <w:rFonts w:asciiTheme="minorHAnsi" w:hAnsiTheme="minorHAnsi"/>
        </w:rPr>
        <w:lastRenderedPageBreak/>
        <w:t>Betriebssysteme Android und iOS dreht. Die Kompatibilität der Betriebssysteme ist nicht in allen Bereichen gegeben. Die zur Verfügung stehenden Apps sind vergleichbar, in ihrem Funktionsumfang aber nicht immer identisch. Sollen Leihgeräte bzw. schuleigene Geräte für die Schülerinnen und Schüler angeschafft werden, ist es angeraten, durchaus höherpreisige Geräte mit entsprechender Haptik zu wählen. Schülerinnen und Schüler bringen solchen Geräten häufig eine höhere Wertschätzung entgegen, was auch zu einer längeren Lebensdauer führt. Grundsätzlich sollte bei mobilen Endgeräten auf eine hohe Akkulaufzeit geachtet werden, damit das Gerät auch über einen Schultag betriebsfähig bleibt, ohne aufgeladen werden zu müssen. Ein großes Display ist besser als ein kleines, aber macht die Geräte in der Regel auch schwerer. Gegen ein zusätzliches Entgelt kann man eine Zusatzversicherung gegen Diebstahl und Bruch erwerben, häufig ist dies gepaart mit der Möglichkeit des Geräteleasings.</w:t>
      </w:r>
    </w:p>
    <w:p w14:paraId="454C0FA0" w14:textId="619F8EB2" w:rsidR="00C56420" w:rsidRDefault="00C56420" w:rsidP="00AF5A26">
      <w:pPr>
        <w:jc w:val="both"/>
        <w:rPr>
          <w:rFonts w:asciiTheme="minorHAnsi" w:hAnsiTheme="minorHAnsi"/>
        </w:rPr>
      </w:pPr>
      <w:r w:rsidRPr="00C56420">
        <w:rPr>
          <w:rFonts w:asciiTheme="minorHAnsi" w:hAnsiTheme="minorHAnsi"/>
        </w:rPr>
        <w:t>Tablets sollten auf jeden Fall nur zusammen mit einer geeigneten (ggf. kostenpflichtigen) Steuerungssoftware (”Mobile Device Management” = MDM) bet</w:t>
      </w:r>
      <w:r>
        <w:rPr>
          <w:rFonts w:asciiTheme="minorHAnsi" w:hAnsiTheme="minorHAnsi"/>
        </w:rPr>
        <w:t>rieben werden.</w:t>
      </w:r>
      <w:r>
        <w:rPr>
          <w:rStyle w:val="Funotenzeichen"/>
          <w:rFonts w:asciiTheme="minorHAnsi" w:hAnsiTheme="minorHAnsi"/>
        </w:rPr>
        <w:footnoteReference w:id="9"/>
      </w:r>
    </w:p>
    <w:p w14:paraId="41A76D01" w14:textId="4B36D0DD" w:rsidR="00C56420" w:rsidRDefault="00C56420" w:rsidP="00AF5A26">
      <w:pPr>
        <w:jc w:val="both"/>
        <w:rPr>
          <w:rFonts w:asciiTheme="minorHAnsi" w:hAnsiTheme="minorHAnsi"/>
        </w:rPr>
      </w:pPr>
      <w:r>
        <w:rPr>
          <w:rFonts w:asciiTheme="minorHAnsi" w:hAnsiTheme="minorHAnsi"/>
        </w:rPr>
        <w:t>Zu beachten sind</w:t>
      </w:r>
      <w:r w:rsidRPr="00C56420">
        <w:rPr>
          <w:rFonts w:asciiTheme="minorHAnsi" w:hAnsiTheme="minorHAnsi"/>
        </w:rPr>
        <w:t xml:space="preserve"> auch die Hinweise der Landesbeauftragten für den Datenschutz Niedersachsen zum datenschutzkonformen Einsatz</w:t>
      </w:r>
      <w:r>
        <w:rPr>
          <w:rFonts w:asciiTheme="minorHAnsi" w:hAnsiTheme="minorHAnsi"/>
        </w:rPr>
        <w:t xml:space="preserve"> von Tablets im Schulunterricht.</w:t>
      </w:r>
      <w:r>
        <w:rPr>
          <w:rStyle w:val="Funotenzeichen"/>
          <w:rFonts w:asciiTheme="minorHAnsi" w:hAnsiTheme="minorHAnsi"/>
        </w:rPr>
        <w:footnoteReference w:id="10"/>
      </w:r>
      <w:r>
        <w:rPr>
          <w:rFonts w:asciiTheme="minorHAnsi" w:hAnsiTheme="minorHAnsi"/>
        </w:rPr>
        <w:t xml:space="preserve"> </w:t>
      </w:r>
      <w:r w:rsidRPr="00C56420">
        <w:rPr>
          <w:rFonts w:asciiTheme="minorHAnsi" w:hAnsiTheme="minorHAnsi"/>
        </w:rPr>
        <w:t>().</w:t>
      </w:r>
    </w:p>
    <w:p w14:paraId="51CC1852" w14:textId="77777777" w:rsidR="008A2BD8" w:rsidRPr="00C56420" w:rsidRDefault="008A2BD8" w:rsidP="00C56420">
      <w:pPr>
        <w:rPr>
          <w:rFonts w:asciiTheme="minorHAnsi" w:hAnsiTheme="minorHAnsi"/>
        </w:rPr>
      </w:pPr>
    </w:p>
    <w:p w14:paraId="4F0D8858" w14:textId="6CAF4C7B" w:rsidR="00C56420" w:rsidRPr="00C56420" w:rsidRDefault="008A2BD8" w:rsidP="00C56420">
      <w:pPr>
        <w:rPr>
          <w:rFonts w:asciiTheme="minorHAnsi" w:hAnsiTheme="minorHAnsi"/>
        </w:rPr>
      </w:pPr>
      <w:r w:rsidRPr="00C56420">
        <w:rPr>
          <w:rFonts w:asciiTheme="minorHAnsi" w:hAnsiTheme="minorHAnsi"/>
        </w:rPr>
        <w:t xml:space="preserve">Im Auswahlprozess sind folgende </w:t>
      </w:r>
      <w:r>
        <w:rPr>
          <w:rFonts w:asciiTheme="minorHAnsi" w:hAnsiTheme="minorHAnsi"/>
        </w:rPr>
        <w:t>Aspekte</w:t>
      </w:r>
      <w:r w:rsidRPr="00C56420">
        <w:rPr>
          <w:rStyle w:val="Funotenzeichen"/>
          <w:rFonts w:asciiTheme="minorHAnsi" w:hAnsiTheme="minorHAnsi"/>
        </w:rPr>
        <w:footnoteReference w:id="11"/>
      </w:r>
      <w:r w:rsidRPr="00C56420">
        <w:rPr>
          <w:rFonts w:asciiTheme="minorHAnsi" w:hAnsiTheme="minorHAnsi"/>
        </w:rPr>
        <w:t xml:space="preserve"> für unsere Entscheidung wichtig:</w:t>
      </w:r>
    </w:p>
    <w:p w14:paraId="55346EA9" w14:textId="77777777" w:rsidR="00C56420" w:rsidRPr="00C56420" w:rsidRDefault="00C56420" w:rsidP="008A2BD8">
      <w:pPr>
        <w:pStyle w:val="Listenabsatz"/>
        <w:numPr>
          <w:ilvl w:val="0"/>
          <w:numId w:val="32"/>
        </w:numPr>
        <w:ind w:left="714" w:hanging="357"/>
        <w:jc w:val="both"/>
        <w:rPr>
          <w:rFonts w:asciiTheme="minorHAnsi" w:hAnsiTheme="minorHAnsi"/>
          <w:b/>
          <w:szCs w:val="24"/>
        </w:rPr>
      </w:pPr>
      <w:r w:rsidRPr="00C56420">
        <w:rPr>
          <w:rFonts w:asciiTheme="minorHAnsi" w:hAnsiTheme="minorHAnsi"/>
          <w:b/>
          <w:szCs w:val="24"/>
        </w:rPr>
        <w:t>Aspekt 1: Endgeräte in kommunalem Eigentum</w:t>
      </w:r>
    </w:p>
    <w:p w14:paraId="5786294D" w14:textId="2E842F9C" w:rsidR="00C56420" w:rsidRPr="00C56420" w:rsidRDefault="00C56420" w:rsidP="00AF5A26">
      <w:pPr>
        <w:pStyle w:val="Listenabsatz"/>
        <w:numPr>
          <w:ilvl w:val="0"/>
          <w:numId w:val="39"/>
        </w:numPr>
        <w:suppressAutoHyphens w:val="0"/>
        <w:autoSpaceDN/>
        <w:spacing w:after="200" w:line="276" w:lineRule="auto"/>
        <w:jc w:val="both"/>
        <w:textAlignment w:val="auto"/>
        <w:rPr>
          <w:rFonts w:asciiTheme="minorHAnsi" w:hAnsiTheme="minorHAnsi"/>
          <w:szCs w:val="24"/>
        </w:rPr>
      </w:pPr>
      <w:r w:rsidRPr="00C56420">
        <w:rPr>
          <w:rFonts w:asciiTheme="minorHAnsi" w:hAnsiTheme="minorHAnsi"/>
          <w:szCs w:val="24"/>
        </w:rPr>
        <w:t>iOS: Seitens des Herstellers (Apple) wird ein speziell für den Bildungsmarkt entwickeltes Endgerät angeboten. Schulen und Schulträger können diese Geräte über zertifizierte Apple-Händler erwerben. Wichtig ist es, dass für die zu beliefernden Schulen ein Konto bei der Firma Apple (”Apple School Manager”) eingerichtet wird und die bestellten Ge</w:t>
      </w:r>
      <w:r w:rsidR="00AE363A">
        <w:rPr>
          <w:rFonts w:asciiTheme="minorHAnsi" w:hAnsiTheme="minorHAnsi"/>
          <w:szCs w:val="24"/>
        </w:rPr>
        <w:softHyphen/>
      </w:r>
      <w:r w:rsidRPr="00C56420">
        <w:rPr>
          <w:rFonts w:asciiTheme="minorHAnsi" w:hAnsiTheme="minorHAnsi"/>
          <w:szCs w:val="24"/>
        </w:rPr>
        <w:t xml:space="preserve">räte durch die liefernden Händler über das Programm DEP (Digital </w:t>
      </w:r>
      <w:proofErr w:type="spellStart"/>
      <w:r w:rsidRPr="00C56420">
        <w:rPr>
          <w:rFonts w:asciiTheme="minorHAnsi" w:hAnsiTheme="minorHAnsi"/>
          <w:szCs w:val="24"/>
        </w:rPr>
        <w:t>Enrollment</w:t>
      </w:r>
      <w:proofErr w:type="spellEnd"/>
      <w:r w:rsidRPr="00C56420">
        <w:rPr>
          <w:rFonts w:asciiTheme="minorHAnsi" w:hAnsiTheme="minorHAnsi"/>
          <w:szCs w:val="24"/>
        </w:rPr>
        <w:t xml:space="preserve"> </w:t>
      </w:r>
      <w:proofErr w:type="spellStart"/>
      <w:r w:rsidRPr="00C56420">
        <w:rPr>
          <w:rFonts w:asciiTheme="minorHAnsi" w:hAnsiTheme="minorHAnsi"/>
          <w:szCs w:val="24"/>
        </w:rPr>
        <w:t>Program</w:t>
      </w:r>
      <w:proofErr w:type="spellEnd"/>
      <w:r w:rsidRPr="00C56420">
        <w:rPr>
          <w:rFonts w:asciiTheme="minorHAnsi" w:hAnsiTheme="minorHAnsi"/>
          <w:szCs w:val="24"/>
        </w:rPr>
        <w:t>) diesem Schulkonto zugeordnet werden. Für diese Geräte können dann Volumen-Lizen</w:t>
      </w:r>
      <w:r w:rsidR="00AE363A">
        <w:rPr>
          <w:rFonts w:asciiTheme="minorHAnsi" w:hAnsiTheme="minorHAnsi"/>
          <w:szCs w:val="24"/>
        </w:rPr>
        <w:softHyphen/>
      </w:r>
      <w:r w:rsidRPr="00C56420">
        <w:rPr>
          <w:rFonts w:asciiTheme="minorHAnsi" w:hAnsiTheme="minorHAnsi"/>
          <w:szCs w:val="24"/>
        </w:rPr>
        <w:t xml:space="preserve">zen über einen speziellen App-Store (Volume </w:t>
      </w:r>
      <w:proofErr w:type="spellStart"/>
      <w:r w:rsidRPr="00C56420">
        <w:rPr>
          <w:rFonts w:asciiTheme="minorHAnsi" w:hAnsiTheme="minorHAnsi"/>
          <w:szCs w:val="24"/>
        </w:rPr>
        <w:t>Purchase</w:t>
      </w:r>
      <w:proofErr w:type="spellEnd"/>
      <w:r w:rsidRPr="00C56420">
        <w:rPr>
          <w:rFonts w:asciiTheme="minorHAnsi" w:hAnsiTheme="minorHAnsi"/>
          <w:szCs w:val="24"/>
        </w:rPr>
        <w:t xml:space="preserve"> </w:t>
      </w:r>
      <w:proofErr w:type="spellStart"/>
      <w:r w:rsidRPr="00C56420">
        <w:rPr>
          <w:rFonts w:asciiTheme="minorHAnsi" w:hAnsiTheme="minorHAnsi"/>
          <w:szCs w:val="24"/>
        </w:rPr>
        <w:t>Program</w:t>
      </w:r>
      <w:proofErr w:type="spellEnd"/>
      <w:r w:rsidRPr="00C56420">
        <w:rPr>
          <w:rFonts w:asciiTheme="minorHAnsi" w:hAnsiTheme="minorHAnsi"/>
          <w:szCs w:val="24"/>
        </w:rPr>
        <w:t>, VPP) erworben und ver</w:t>
      </w:r>
      <w:r w:rsidR="00AE363A">
        <w:rPr>
          <w:rFonts w:asciiTheme="minorHAnsi" w:hAnsiTheme="minorHAnsi"/>
          <w:szCs w:val="24"/>
        </w:rPr>
        <w:softHyphen/>
      </w:r>
      <w:r w:rsidRPr="00C56420">
        <w:rPr>
          <w:rFonts w:asciiTheme="minorHAnsi" w:hAnsiTheme="minorHAnsi"/>
          <w:szCs w:val="24"/>
        </w:rPr>
        <w:t>waltet werden.</w:t>
      </w:r>
    </w:p>
    <w:p w14:paraId="50EB5BFE" w14:textId="19FD65A7" w:rsidR="00C56420" w:rsidRPr="00C56420" w:rsidRDefault="00C56420" w:rsidP="00AF5A26">
      <w:pPr>
        <w:pStyle w:val="Listenabsatz"/>
        <w:numPr>
          <w:ilvl w:val="0"/>
          <w:numId w:val="39"/>
        </w:numPr>
        <w:suppressAutoHyphens w:val="0"/>
        <w:autoSpaceDN/>
        <w:spacing w:after="200" w:line="276" w:lineRule="auto"/>
        <w:jc w:val="both"/>
        <w:textAlignment w:val="auto"/>
        <w:rPr>
          <w:rFonts w:asciiTheme="minorHAnsi" w:hAnsiTheme="minorHAnsi"/>
          <w:szCs w:val="24"/>
        </w:rPr>
      </w:pPr>
      <w:r w:rsidRPr="00C56420">
        <w:rPr>
          <w:rFonts w:asciiTheme="minorHAnsi" w:hAnsiTheme="minorHAnsi"/>
          <w:szCs w:val="24"/>
        </w:rPr>
        <w:t>Android: Da sehr viele Anbieter am Markt sehr unterschiedliche Modelle mit unte</w:t>
      </w:r>
      <w:r w:rsidRPr="00C56420">
        <w:rPr>
          <w:rFonts w:asciiTheme="minorHAnsi" w:hAnsiTheme="minorHAnsi"/>
          <w:szCs w:val="24"/>
        </w:rPr>
        <w:t>r</w:t>
      </w:r>
      <w:r w:rsidRPr="00C56420">
        <w:rPr>
          <w:rFonts w:asciiTheme="minorHAnsi" w:hAnsiTheme="minorHAnsi"/>
          <w:szCs w:val="24"/>
        </w:rPr>
        <w:t>schied</w:t>
      </w:r>
      <w:r w:rsidR="00AE363A">
        <w:rPr>
          <w:rFonts w:asciiTheme="minorHAnsi" w:hAnsiTheme="minorHAnsi"/>
          <w:szCs w:val="24"/>
        </w:rPr>
        <w:softHyphen/>
      </w:r>
      <w:r w:rsidRPr="00C56420">
        <w:rPr>
          <w:rFonts w:asciiTheme="minorHAnsi" w:hAnsiTheme="minorHAnsi"/>
          <w:szCs w:val="24"/>
        </w:rPr>
        <w:t>lich aktuellen Android-Versionen anbieten, kann hier nur sehr allgemein empfo</w:t>
      </w:r>
      <w:r w:rsidRPr="00C56420">
        <w:rPr>
          <w:rFonts w:asciiTheme="minorHAnsi" w:hAnsiTheme="minorHAnsi"/>
          <w:szCs w:val="24"/>
        </w:rPr>
        <w:t>h</w:t>
      </w:r>
      <w:r w:rsidRPr="00C56420">
        <w:rPr>
          <w:rFonts w:asciiTheme="minorHAnsi" w:hAnsiTheme="minorHAnsi"/>
          <w:szCs w:val="24"/>
        </w:rPr>
        <w:t>len werden, Geräte auszuwählen, bei denen die Zusicherung (oder zumindest die b</w:t>
      </w:r>
      <w:r w:rsidRPr="00C56420">
        <w:rPr>
          <w:rFonts w:asciiTheme="minorHAnsi" w:hAnsiTheme="minorHAnsi"/>
          <w:szCs w:val="24"/>
        </w:rPr>
        <w:t>e</w:t>
      </w:r>
      <w:r w:rsidRPr="00C56420">
        <w:rPr>
          <w:rFonts w:asciiTheme="minorHAnsi" w:hAnsiTheme="minorHAnsi"/>
          <w:szCs w:val="24"/>
        </w:rPr>
        <w:t>gründete Erwartung) besteht, dass die Geräte auch über den Nutzungszeitraum hinweg (mindestens 36 Monate) mit Betriebssystem-Updates versorgt werden. Derzeit ist w</w:t>
      </w:r>
      <w:r w:rsidRPr="00C56420">
        <w:rPr>
          <w:rFonts w:asciiTheme="minorHAnsi" w:hAnsiTheme="minorHAnsi"/>
          <w:szCs w:val="24"/>
        </w:rPr>
        <w:t>e</w:t>
      </w:r>
      <w:r w:rsidRPr="00C56420">
        <w:rPr>
          <w:rFonts w:asciiTheme="minorHAnsi" w:hAnsiTheme="minorHAnsi"/>
          <w:szCs w:val="24"/>
        </w:rPr>
        <w:t>gen der Vielzahl der Anbieter kein zentrales Äquivalent zu DEP und VPP verfügbar. A</w:t>
      </w:r>
      <w:r w:rsidRPr="00C56420">
        <w:rPr>
          <w:rFonts w:asciiTheme="minorHAnsi" w:hAnsiTheme="minorHAnsi"/>
          <w:szCs w:val="24"/>
        </w:rPr>
        <w:t>l</w:t>
      </w:r>
      <w:r w:rsidRPr="00C56420">
        <w:rPr>
          <w:rFonts w:asciiTheme="minorHAnsi" w:hAnsiTheme="minorHAnsi"/>
          <w:szCs w:val="24"/>
        </w:rPr>
        <w:t>lerdings bieten MDM-Systeme für Android vergleichbare Funktionalitäten.</w:t>
      </w:r>
    </w:p>
    <w:p w14:paraId="70350420" w14:textId="755B60CE" w:rsidR="00C56420" w:rsidRPr="00C56420" w:rsidRDefault="00C56420" w:rsidP="00AF5A26">
      <w:pPr>
        <w:pStyle w:val="Listenabsatz"/>
        <w:numPr>
          <w:ilvl w:val="0"/>
          <w:numId w:val="39"/>
        </w:numPr>
        <w:suppressAutoHyphens w:val="0"/>
        <w:autoSpaceDN/>
        <w:spacing w:after="200" w:line="276" w:lineRule="auto"/>
        <w:jc w:val="both"/>
        <w:textAlignment w:val="auto"/>
        <w:rPr>
          <w:rFonts w:asciiTheme="minorHAnsi" w:hAnsiTheme="minorHAnsi"/>
          <w:szCs w:val="24"/>
        </w:rPr>
      </w:pPr>
      <w:r w:rsidRPr="00C56420">
        <w:rPr>
          <w:rFonts w:asciiTheme="minorHAnsi" w:hAnsiTheme="minorHAnsi"/>
          <w:szCs w:val="24"/>
        </w:rPr>
        <w:t>Windows: Mobile Endgeräten mit dem Betriebssystem Windows sind seit vielen Jahren in den Schulen bekannt und im Einsatz. Von daher genügen für diese Geräte die allg</w:t>
      </w:r>
      <w:r w:rsidRPr="00C56420">
        <w:rPr>
          <w:rFonts w:asciiTheme="minorHAnsi" w:hAnsiTheme="minorHAnsi"/>
          <w:szCs w:val="24"/>
        </w:rPr>
        <w:t>e</w:t>
      </w:r>
      <w:r w:rsidRPr="00C56420">
        <w:rPr>
          <w:rFonts w:asciiTheme="minorHAnsi" w:hAnsiTheme="minorHAnsi"/>
          <w:szCs w:val="24"/>
        </w:rPr>
        <w:t>mei</w:t>
      </w:r>
      <w:r w:rsidR="00AE363A">
        <w:rPr>
          <w:rFonts w:asciiTheme="minorHAnsi" w:hAnsiTheme="minorHAnsi"/>
          <w:szCs w:val="24"/>
        </w:rPr>
        <w:softHyphen/>
      </w:r>
      <w:r w:rsidRPr="00C56420">
        <w:rPr>
          <w:rFonts w:asciiTheme="minorHAnsi" w:hAnsiTheme="minorHAnsi"/>
          <w:szCs w:val="24"/>
        </w:rPr>
        <w:t xml:space="preserve">nen Empfehlungen: Leistungsfähige aktuelle Hardware, mindestens 8 GB RAM, SSD-Festplatte (mindestens 128 GB), Betriebssystem-Variante „Pro“ zur Einbindung in </w:t>
      </w:r>
      <w:proofErr w:type="spellStart"/>
      <w:r w:rsidRPr="00C56420">
        <w:rPr>
          <w:rFonts w:asciiTheme="minorHAnsi" w:hAnsiTheme="minorHAnsi"/>
          <w:szCs w:val="24"/>
        </w:rPr>
        <w:t>ser</w:t>
      </w:r>
      <w:r w:rsidR="00AE363A">
        <w:rPr>
          <w:rFonts w:asciiTheme="minorHAnsi" w:hAnsiTheme="minorHAnsi"/>
          <w:szCs w:val="24"/>
        </w:rPr>
        <w:softHyphen/>
      </w:r>
      <w:r w:rsidRPr="00C56420">
        <w:rPr>
          <w:rFonts w:asciiTheme="minorHAnsi" w:hAnsiTheme="minorHAnsi"/>
          <w:szCs w:val="24"/>
        </w:rPr>
        <w:t>verbasierte</w:t>
      </w:r>
      <w:proofErr w:type="spellEnd"/>
      <w:r w:rsidRPr="00C56420">
        <w:rPr>
          <w:rFonts w:asciiTheme="minorHAnsi" w:hAnsiTheme="minorHAnsi"/>
          <w:szCs w:val="24"/>
        </w:rPr>
        <w:t xml:space="preserve"> Strukturen, 36 Monate Garantie (vor Ort)</w:t>
      </w:r>
    </w:p>
    <w:p w14:paraId="3CEC2C32" w14:textId="77777777" w:rsidR="00C56420" w:rsidRPr="00C56420" w:rsidRDefault="00C56420" w:rsidP="00C56420">
      <w:pPr>
        <w:rPr>
          <w:rFonts w:asciiTheme="minorHAnsi" w:hAnsiTheme="minorHAnsi"/>
        </w:rPr>
      </w:pPr>
    </w:p>
    <w:p w14:paraId="4B685BA5" w14:textId="000C33EC" w:rsidR="00C56420" w:rsidRPr="00C56420" w:rsidRDefault="00C56420" w:rsidP="008A2BD8">
      <w:pPr>
        <w:pStyle w:val="Listenabsatz"/>
        <w:numPr>
          <w:ilvl w:val="0"/>
          <w:numId w:val="32"/>
        </w:numPr>
        <w:ind w:left="714" w:hanging="357"/>
        <w:jc w:val="both"/>
        <w:rPr>
          <w:rFonts w:asciiTheme="minorHAnsi" w:hAnsiTheme="minorHAnsi"/>
          <w:b/>
          <w:szCs w:val="24"/>
        </w:rPr>
      </w:pPr>
      <w:r w:rsidRPr="00C56420">
        <w:rPr>
          <w:rFonts w:asciiTheme="minorHAnsi" w:hAnsiTheme="minorHAnsi"/>
          <w:b/>
          <w:szCs w:val="24"/>
        </w:rPr>
        <w:t>Aspekt 2: Steuerung der unter Aspekt 1 genannten Endgeräte durch eine Steuerungs</w:t>
      </w:r>
      <w:r w:rsidR="008A2BD8">
        <w:rPr>
          <w:rFonts w:asciiTheme="minorHAnsi" w:hAnsiTheme="minorHAnsi"/>
          <w:b/>
          <w:szCs w:val="24"/>
        </w:rPr>
        <w:t>-</w:t>
      </w:r>
      <w:r w:rsidRPr="00C56420">
        <w:rPr>
          <w:rFonts w:asciiTheme="minorHAnsi" w:hAnsiTheme="minorHAnsi"/>
          <w:b/>
          <w:szCs w:val="24"/>
        </w:rPr>
        <w:t>soft</w:t>
      </w:r>
      <w:r w:rsidR="008A2BD8">
        <w:rPr>
          <w:rFonts w:asciiTheme="minorHAnsi" w:hAnsiTheme="minorHAnsi"/>
          <w:b/>
          <w:szCs w:val="24"/>
        </w:rPr>
        <w:t>ware („</w:t>
      </w:r>
      <w:r w:rsidRPr="00C56420">
        <w:rPr>
          <w:rFonts w:asciiTheme="minorHAnsi" w:hAnsiTheme="minorHAnsi"/>
          <w:b/>
          <w:szCs w:val="24"/>
        </w:rPr>
        <w:t>Mobile Device Mana</w:t>
      </w:r>
      <w:r w:rsidR="008A2BD8">
        <w:rPr>
          <w:rFonts w:asciiTheme="minorHAnsi" w:hAnsiTheme="minorHAnsi"/>
          <w:b/>
          <w:szCs w:val="24"/>
        </w:rPr>
        <w:t>gement“</w:t>
      </w:r>
      <w:r w:rsidRPr="00C56420">
        <w:rPr>
          <w:rFonts w:asciiTheme="minorHAnsi" w:hAnsiTheme="minorHAnsi"/>
          <w:b/>
          <w:szCs w:val="24"/>
        </w:rPr>
        <w:t xml:space="preserve"> = MDM)</w:t>
      </w:r>
    </w:p>
    <w:p w14:paraId="7D90AED7" w14:textId="140BC074" w:rsidR="00C56420" w:rsidRPr="00C56420" w:rsidRDefault="00C56420" w:rsidP="00AF5A26">
      <w:pPr>
        <w:pStyle w:val="Listenabsatz"/>
        <w:numPr>
          <w:ilvl w:val="0"/>
          <w:numId w:val="39"/>
        </w:numPr>
        <w:suppressAutoHyphens w:val="0"/>
        <w:autoSpaceDN/>
        <w:spacing w:after="200" w:line="276" w:lineRule="auto"/>
        <w:jc w:val="both"/>
        <w:textAlignment w:val="auto"/>
        <w:rPr>
          <w:rFonts w:asciiTheme="minorHAnsi" w:hAnsiTheme="minorHAnsi"/>
          <w:szCs w:val="24"/>
        </w:rPr>
      </w:pPr>
      <w:r w:rsidRPr="00C56420">
        <w:rPr>
          <w:rFonts w:asciiTheme="minorHAnsi" w:hAnsiTheme="minorHAnsi"/>
          <w:szCs w:val="24"/>
        </w:rPr>
        <w:t>iOS: Die Möglichkeit, iOS-Geräte von außen zu steuern, ist im schulischen Alltag unver</w:t>
      </w:r>
      <w:r w:rsidR="00AE363A">
        <w:rPr>
          <w:rFonts w:asciiTheme="minorHAnsi" w:hAnsiTheme="minorHAnsi"/>
          <w:szCs w:val="24"/>
        </w:rPr>
        <w:softHyphen/>
      </w:r>
      <w:r w:rsidRPr="00C56420">
        <w:rPr>
          <w:rFonts w:asciiTheme="minorHAnsi" w:hAnsiTheme="minorHAnsi"/>
          <w:szCs w:val="24"/>
        </w:rPr>
        <w:t>zichtbar. Sei es, um Hardware-Funktionalität (bspw. Kamera, Mikrofon) nach den päd</w:t>
      </w:r>
      <w:r w:rsidRPr="00C56420">
        <w:rPr>
          <w:rFonts w:asciiTheme="minorHAnsi" w:hAnsiTheme="minorHAnsi"/>
          <w:szCs w:val="24"/>
        </w:rPr>
        <w:t>a</w:t>
      </w:r>
      <w:r w:rsidRPr="00C56420">
        <w:rPr>
          <w:rFonts w:asciiTheme="minorHAnsi" w:hAnsiTheme="minorHAnsi"/>
          <w:szCs w:val="24"/>
        </w:rPr>
        <w:t>go</w:t>
      </w:r>
      <w:r w:rsidR="00AE363A">
        <w:rPr>
          <w:rFonts w:asciiTheme="minorHAnsi" w:hAnsiTheme="minorHAnsi"/>
          <w:szCs w:val="24"/>
        </w:rPr>
        <w:softHyphen/>
      </w:r>
      <w:r w:rsidRPr="00C56420">
        <w:rPr>
          <w:rFonts w:asciiTheme="minorHAnsi" w:hAnsiTheme="minorHAnsi"/>
          <w:szCs w:val="24"/>
        </w:rPr>
        <w:t>gischen Erfordernissen temporär freizugeben oder zu sperren, oder um die Nut</w:t>
      </w:r>
      <w:r w:rsidR="00AE363A">
        <w:rPr>
          <w:rFonts w:asciiTheme="minorHAnsi" w:hAnsiTheme="minorHAnsi"/>
          <w:szCs w:val="24"/>
        </w:rPr>
        <w:softHyphen/>
      </w:r>
      <w:r w:rsidRPr="00C56420">
        <w:rPr>
          <w:rFonts w:asciiTheme="minorHAnsi" w:hAnsiTheme="minorHAnsi"/>
          <w:szCs w:val="24"/>
        </w:rPr>
        <w:t>zung von Apps zu steuern. Auch die Systempflege wird dadurch deutlich vereinfacht. Die Fi</w:t>
      </w:r>
      <w:r w:rsidRPr="00C56420">
        <w:rPr>
          <w:rFonts w:asciiTheme="minorHAnsi" w:hAnsiTheme="minorHAnsi"/>
          <w:szCs w:val="24"/>
        </w:rPr>
        <w:t>r</w:t>
      </w:r>
      <w:r w:rsidRPr="00C56420">
        <w:rPr>
          <w:rFonts w:asciiTheme="minorHAnsi" w:hAnsiTheme="minorHAnsi"/>
          <w:szCs w:val="24"/>
        </w:rPr>
        <w:t>ma Apple bietet kein eigenes MDM an, allerdings sind auf dem Markt verschie</w:t>
      </w:r>
      <w:r w:rsidR="00AE363A">
        <w:rPr>
          <w:rFonts w:asciiTheme="minorHAnsi" w:hAnsiTheme="minorHAnsi"/>
          <w:szCs w:val="24"/>
        </w:rPr>
        <w:softHyphen/>
      </w:r>
      <w:r w:rsidRPr="00C56420">
        <w:rPr>
          <w:rFonts w:asciiTheme="minorHAnsi" w:hAnsiTheme="minorHAnsi"/>
          <w:szCs w:val="24"/>
        </w:rPr>
        <w:t>dene A</w:t>
      </w:r>
      <w:r w:rsidRPr="00C56420">
        <w:rPr>
          <w:rFonts w:asciiTheme="minorHAnsi" w:hAnsiTheme="minorHAnsi"/>
          <w:szCs w:val="24"/>
        </w:rPr>
        <w:t>n</w:t>
      </w:r>
      <w:r w:rsidRPr="00C56420">
        <w:rPr>
          <w:rFonts w:asciiTheme="minorHAnsi" w:hAnsiTheme="minorHAnsi"/>
          <w:szCs w:val="24"/>
        </w:rPr>
        <w:t>bieter mit eigenen Produkten vertreten. Je nach Leistungsumfang und techni</w:t>
      </w:r>
      <w:r w:rsidR="00AE363A">
        <w:rPr>
          <w:rFonts w:asciiTheme="minorHAnsi" w:hAnsiTheme="minorHAnsi"/>
          <w:szCs w:val="24"/>
        </w:rPr>
        <w:softHyphen/>
      </w:r>
      <w:r w:rsidRPr="00C56420">
        <w:rPr>
          <w:rFonts w:asciiTheme="minorHAnsi" w:hAnsiTheme="minorHAnsi"/>
          <w:szCs w:val="24"/>
        </w:rPr>
        <w:t>scher Ko</w:t>
      </w:r>
      <w:r w:rsidRPr="00C56420">
        <w:rPr>
          <w:rFonts w:asciiTheme="minorHAnsi" w:hAnsiTheme="minorHAnsi"/>
          <w:szCs w:val="24"/>
        </w:rPr>
        <w:t>n</w:t>
      </w:r>
      <w:r w:rsidRPr="00C56420">
        <w:rPr>
          <w:rFonts w:asciiTheme="minorHAnsi" w:hAnsiTheme="minorHAnsi"/>
          <w:szCs w:val="24"/>
        </w:rPr>
        <w:t>zeption werden unterschiedlich hohe Kosten in Rechnung gestellt. Der Fachbe</w:t>
      </w:r>
      <w:r w:rsidR="00AE363A">
        <w:rPr>
          <w:rFonts w:asciiTheme="minorHAnsi" w:hAnsiTheme="minorHAnsi"/>
          <w:szCs w:val="24"/>
        </w:rPr>
        <w:softHyphen/>
      </w:r>
      <w:r w:rsidRPr="00C56420">
        <w:rPr>
          <w:rFonts w:asciiTheme="minorHAnsi" w:hAnsiTheme="minorHAnsi"/>
          <w:szCs w:val="24"/>
        </w:rPr>
        <w:t>reich 13 des NLQ sowie das Netzwerk Mobiles Lernen der Medienberatung Nieder</w:t>
      </w:r>
      <w:r w:rsidR="00AE363A">
        <w:rPr>
          <w:rFonts w:asciiTheme="minorHAnsi" w:hAnsiTheme="minorHAnsi"/>
          <w:szCs w:val="24"/>
        </w:rPr>
        <w:softHyphen/>
      </w:r>
      <w:r w:rsidRPr="00C56420">
        <w:rPr>
          <w:rFonts w:asciiTheme="minorHAnsi" w:hAnsiTheme="minorHAnsi"/>
          <w:szCs w:val="24"/>
        </w:rPr>
        <w:t>sachsen ber</w:t>
      </w:r>
      <w:r w:rsidRPr="00C56420">
        <w:rPr>
          <w:rFonts w:asciiTheme="minorHAnsi" w:hAnsiTheme="minorHAnsi"/>
          <w:szCs w:val="24"/>
        </w:rPr>
        <w:t>a</w:t>
      </w:r>
      <w:r w:rsidRPr="00C56420">
        <w:rPr>
          <w:rFonts w:asciiTheme="minorHAnsi" w:hAnsiTheme="minorHAnsi"/>
          <w:szCs w:val="24"/>
        </w:rPr>
        <w:t>ten auf Anfrage.</w:t>
      </w:r>
    </w:p>
    <w:p w14:paraId="32906F82" w14:textId="5969804B" w:rsidR="00C56420" w:rsidRPr="00C56420" w:rsidRDefault="00C56420" w:rsidP="00AF5A26">
      <w:pPr>
        <w:pStyle w:val="Listenabsatz"/>
        <w:numPr>
          <w:ilvl w:val="0"/>
          <w:numId w:val="39"/>
        </w:numPr>
        <w:suppressAutoHyphens w:val="0"/>
        <w:autoSpaceDN/>
        <w:spacing w:after="200" w:line="276" w:lineRule="auto"/>
        <w:jc w:val="both"/>
        <w:textAlignment w:val="auto"/>
        <w:rPr>
          <w:rFonts w:asciiTheme="minorHAnsi" w:hAnsiTheme="minorHAnsi"/>
          <w:szCs w:val="24"/>
        </w:rPr>
      </w:pPr>
      <w:r w:rsidRPr="00C56420">
        <w:rPr>
          <w:rFonts w:asciiTheme="minorHAnsi" w:hAnsiTheme="minorHAnsi"/>
          <w:szCs w:val="24"/>
        </w:rPr>
        <w:t>Android: Die Möglichkeit, Android-Geräte von außen zu steuern, ist im schulischen All</w:t>
      </w:r>
      <w:r w:rsidR="00AE363A">
        <w:rPr>
          <w:rFonts w:asciiTheme="minorHAnsi" w:hAnsiTheme="minorHAnsi"/>
          <w:szCs w:val="24"/>
        </w:rPr>
        <w:softHyphen/>
      </w:r>
      <w:r w:rsidRPr="00C56420">
        <w:rPr>
          <w:rFonts w:asciiTheme="minorHAnsi" w:hAnsiTheme="minorHAnsi"/>
          <w:szCs w:val="24"/>
        </w:rPr>
        <w:t>tag unverzichtbar. Sei es, um Hardware-Funktionalität (bspw. Kamera, Mikrofon) nach den pädagogischen Erfordernissen temporär freizugeben oder zu sperren, oder um die Nutzung von Apps zu steuern. Auch die Systempflege wird dadurch deutlich vereinfacht. Auf dem Markt sind verschiedene Anbieter mit eigenen Produkten vertreten. Je nach Leis</w:t>
      </w:r>
      <w:r w:rsidR="00AE363A">
        <w:rPr>
          <w:rFonts w:asciiTheme="minorHAnsi" w:hAnsiTheme="minorHAnsi"/>
          <w:szCs w:val="24"/>
        </w:rPr>
        <w:softHyphen/>
      </w:r>
      <w:r w:rsidRPr="00C56420">
        <w:rPr>
          <w:rFonts w:asciiTheme="minorHAnsi" w:hAnsiTheme="minorHAnsi"/>
          <w:szCs w:val="24"/>
        </w:rPr>
        <w:t>tungsumfang und technischer Konzeption werden unterschiedlich hohe Kosten in Rechnung gestellt. Der Fachbereich 13 des NLQ sowie das Netzwerk Mobiles Lernen der Medienberatung Niedersachsen beraten auf Anfrage.</w:t>
      </w:r>
    </w:p>
    <w:p w14:paraId="6A129C60" w14:textId="48260D3A" w:rsidR="00C56420" w:rsidRPr="00C56420" w:rsidRDefault="00C56420" w:rsidP="00AF5A26">
      <w:pPr>
        <w:pStyle w:val="Listenabsatz"/>
        <w:numPr>
          <w:ilvl w:val="0"/>
          <w:numId w:val="39"/>
        </w:numPr>
        <w:suppressAutoHyphens w:val="0"/>
        <w:autoSpaceDN/>
        <w:spacing w:after="200" w:line="276" w:lineRule="auto"/>
        <w:jc w:val="both"/>
        <w:textAlignment w:val="auto"/>
        <w:rPr>
          <w:rFonts w:asciiTheme="minorHAnsi" w:hAnsiTheme="minorHAnsi"/>
          <w:szCs w:val="24"/>
        </w:rPr>
      </w:pPr>
      <w:r w:rsidRPr="00C56420">
        <w:rPr>
          <w:rFonts w:asciiTheme="minorHAnsi" w:hAnsiTheme="minorHAnsi"/>
          <w:szCs w:val="24"/>
        </w:rPr>
        <w:t>Windows: Für Endgeräte mit dem Betriebssystem Windows gibt es schon seit langer Zeit bewährte Mechanismen der Gerätesteuerung und Softwareverwaltung. Diese sind prinzipiell auch auf Tablets mit Windows-Betriebssystem übertragbar. Es muss nur da</w:t>
      </w:r>
      <w:r w:rsidR="00AE363A">
        <w:rPr>
          <w:rFonts w:asciiTheme="minorHAnsi" w:hAnsiTheme="minorHAnsi"/>
          <w:szCs w:val="24"/>
        </w:rPr>
        <w:softHyphen/>
      </w:r>
      <w:r w:rsidRPr="00C56420">
        <w:rPr>
          <w:rFonts w:asciiTheme="minorHAnsi" w:hAnsiTheme="minorHAnsi"/>
          <w:szCs w:val="24"/>
        </w:rPr>
        <w:t>rauf geachtet werden, die passende Windows-Variante (häufig ist die “Home”-Variante nicht ausreichend) zu bestellen. Tablets der Firma Microsoft werden häufig mit dem Be</w:t>
      </w:r>
      <w:r w:rsidR="00AE363A">
        <w:rPr>
          <w:rFonts w:asciiTheme="minorHAnsi" w:hAnsiTheme="minorHAnsi"/>
          <w:szCs w:val="24"/>
        </w:rPr>
        <w:softHyphen/>
      </w:r>
      <w:r w:rsidRPr="00C56420">
        <w:rPr>
          <w:rFonts w:asciiTheme="minorHAnsi" w:hAnsiTheme="minorHAnsi"/>
          <w:szCs w:val="24"/>
        </w:rPr>
        <w:t>triebssystem Windows S angeboten. Es ist jedoch ein Umstieg auf die Versionen „H</w:t>
      </w:r>
      <w:r w:rsidRPr="00C56420">
        <w:rPr>
          <w:rFonts w:asciiTheme="minorHAnsi" w:hAnsiTheme="minorHAnsi"/>
          <w:szCs w:val="24"/>
        </w:rPr>
        <w:t>o</w:t>
      </w:r>
      <w:r w:rsidRPr="00C56420">
        <w:rPr>
          <w:rFonts w:asciiTheme="minorHAnsi" w:hAnsiTheme="minorHAnsi"/>
          <w:szCs w:val="24"/>
        </w:rPr>
        <w:t xml:space="preserve">me“ und (häufig erforderlich) „Pro“ möglich. </w:t>
      </w:r>
    </w:p>
    <w:p w14:paraId="6B558847" w14:textId="77777777" w:rsidR="00C56420" w:rsidRPr="00C56420" w:rsidRDefault="00C56420" w:rsidP="00C56420">
      <w:pPr>
        <w:rPr>
          <w:rFonts w:asciiTheme="minorHAnsi" w:hAnsiTheme="minorHAnsi"/>
        </w:rPr>
      </w:pPr>
      <w:r w:rsidRPr="00C56420">
        <w:rPr>
          <w:rFonts w:asciiTheme="minorHAnsi" w:hAnsiTheme="minorHAnsi"/>
        </w:rPr>
        <w:t>Allgemeine Anforderungen an ein MDM (iOS oder Android)</w:t>
      </w:r>
    </w:p>
    <w:p w14:paraId="4B59EC4D" w14:textId="77777777" w:rsidR="00C56420" w:rsidRPr="00C56420" w:rsidRDefault="00C56420" w:rsidP="008A2BD8">
      <w:pPr>
        <w:pStyle w:val="Listenabsatz"/>
        <w:numPr>
          <w:ilvl w:val="0"/>
          <w:numId w:val="32"/>
        </w:numPr>
        <w:ind w:left="714" w:hanging="357"/>
        <w:jc w:val="both"/>
        <w:rPr>
          <w:rFonts w:asciiTheme="minorHAnsi" w:hAnsiTheme="minorHAnsi"/>
          <w:szCs w:val="24"/>
        </w:rPr>
      </w:pPr>
      <w:r w:rsidRPr="00C56420">
        <w:rPr>
          <w:rFonts w:asciiTheme="minorHAnsi" w:hAnsiTheme="minorHAnsi"/>
          <w:szCs w:val="24"/>
        </w:rPr>
        <w:t>Ersteinrichtung</w:t>
      </w:r>
    </w:p>
    <w:p w14:paraId="53CB1E03"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Möglichst wenige erforderliche Eingaben bei der Ersteinrichtung</w:t>
      </w:r>
    </w:p>
    <w:p w14:paraId="324B4357"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Möglichst keine erforderliche Eingaben nach Zurücksetzen auf Werkseinstellungen</w:t>
      </w:r>
    </w:p>
    <w:p w14:paraId="0C6329D0" w14:textId="77777777" w:rsidR="00C56420" w:rsidRPr="00C56420" w:rsidRDefault="00C56420" w:rsidP="008A2BD8">
      <w:pPr>
        <w:pStyle w:val="Listenabsatz"/>
        <w:numPr>
          <w:ilvl w:val="0"/>
          <w:numId w:val="32"/>
        </w:numPr>
        <w:ind w:left="714" w:hanging="357"/>
        <w:jc w:val="both"/>
        <w:rPr>
          <w:rFonts w:asciiTheme="minorHAnsi" w:hAnsiTheme="minorHAnsi"/>
          <w:szCs w:val="24"/>
        </w:rPr>
      </w:pPr>
      <w:r w:rsidRPr="00C56420">
        <w:rPr>
          <w:rFonts w:asciiTheme="minorHAnsi" w:hAnsiTheme="minorHAnsi"/>
          <w:szCs w:val="24"/>
        </w:rPr>
        <w:t>Fernwartung der Geräte</w:t>
      </w:r>
    </w:p>
    <w:p w14:paraId="5347D5CC"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Automatisierbares Aufspielen der systemeigenen Updates</w:t>
      </w:r>
    </w:p>
    <w:p w14:paraId="05E1C6A9"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Automatisierbares Aufspielen von Apps und deren Updates</w:t>
      </w:r>
    </w:p>
    <w:p w14:paraId="418EE2D0"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Unterbinden von Updates muss möglich sein</w:t>
      </w:r>
    </w:p>
    <w:p w14:paraId="21A01FDA"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Monitoring der Gerätefunktionen</w:t>
      </w:r>
    </w:p>
    <w:p w14:paraId="16F2C351" w14:textId="77777777" w:rsidR="00C56420" w:rsidRPr="00C56420" w:rsidRDefault="00C56420" w:rsidP="008A2BD8">
      <w:pPr>
        <w:pStyle w:val="Listenabsatz"/>
        <w:numPr>
          <w:ilvl w:val="0"/>
          <w:numId w:val="32"/>
        </w:numPr>
        <w:ind w:left="714" w:hanging="357"/>
        <w:jc w:val="both"/>
        <w:rPr>
          <w:rFonts w:asciiTheme="minorHAnsi" w:hAnsiTheme="minorHAnsi"/>
          <w:szCs w:val="24"/>
        </w:rPr>
      </w:pPr>
      <w:r w:rsidRPr="00C56420">
        <w:rPr>
          <w:rFonts w:asciiTheme="minorHAnsi" w:hAnsiTheme="minorHAnsi"/>
          <w:szCs w:val="24"/>
        </w:rPr>
        <w:t>Zentrale Vergabe von Berechtigungen und Restriktionen</w:t>
      </w:r>
    </w:p>
    <w:p w14:paraId="7A3BBB16" w14:textId="4AD83792"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Zuweisung der Geräte zu WLAN-Netzen und Eintragung der Zugangsdaten. Es ist sinn</w:t>
      </w:r>
      <w:r w:rsidR="00AE363A">
        <w:rPr>
          <w:rFonts w:asciiTheme="minorHAnsi" w:hAnsiTheme="minorHAnsi"/>
          <w:szCs w:val="24"/>
        </w:rPr>
        <w:softHyphen/>
      </w:r>
      <w:r w:rsidRPr="00C56420">
        <w:rPr>
          <w:rFonts w:asciiTheme="minorHAnsi" w:hAnsiTheme="minorHAnsi"/>
          <w:szCs w:val="24"/>
        </w:rPr>
        <w:t>voll, eine SSID für die Einrichtung und eines für den Betrieb zu haben</w:t>
      </w:r>
    </w:p>
    <w:p w14:paraId="608531D4" w14:textId="39B3353C"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eigener Appstore mit Lizenzverwaltung, Möglichkeit, dass Schulträger und Schule Apps be</w:t>
      </w:r>
      <w:r w:rsidR="00AE363A">
        <w:rPr>
          <w:rFonts w:asciiTheme="minorHAnsi" w:hAnsiTheme="minorHAnsi"/>
          <w:szCs w:val="24"/>
        </w:rPr>
        <w:softHyphen/>
      </w:r>
      <w:r w:rsidRPr="00C56420">
        <w:rPr>
          <w:rFonts w:asciiTheme="minorHAnsi" w:hAnsiTheme="minorHAnsi"/>
          <w:szCs w:val="24"/>
        </w:rPr>
        <w:t>schaffen und Lizenzen schulübergreifend vergeben können</w:t>
      </w:r>
    </w:p>
    <w:p w14:paraId="70D56F00"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Nicht personalisierte Benutzer-ID</w:t>
      </w:r>
    </w:p>
    <w:p w14:paraId="47103CCC"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Konfigurationsprofile</w:t>
      </w:r>
    </w:p>
    <w:p w14:paraId="54F94A3B" w14:textId="77777777" w:rsidR="00C56420" w:rsidRPr="00C56420" w:rsidRDefault="00C56420" w:rsidP="008A2BD8">
      <w:pPr>
        <w:pStyle w:val="Listenabsatz"/>
        <w:numPr>
          <w:ilvl w:val="0"/>
          <w:numId w:val="32"/>
        </w:numPr>
        <w:ind w:left="714" w:hanging="357"/>
        <w:jc w:val="both"/>
        <w:rPr>
          <w:rFonts w:asciiTheme="minorHAnsi" w:hAnsiTheme="minorHAnsi"/>
          <w:szCs w:val="24"/>
        </w:rPr>
      </w:pPr>
      <w:r w:rsidRPr="00C56420">
        <w:rPr>
          <w:rFonts w:asciiTheme="minorHAnsi" w:hAnsiTheme="minorHAnsi"/>
          <w:szCs w:val="24"/>
        </w:rPr>
        <w:lastRenderedPageBreak/>
        <w:t>Datenschutzsensibler Alltagsbetrieb</w:t>
      </w:r>
    </w:p>
    <w:p w14:paraId="7AA19764"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Komplettes Rücksetzen in einen definierten Ausgangszustand "auf Knopfdruck"</w:t>
      </w:r>
    </w:p>
    <w:p w14:paraId="2439CEFE"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Beseitigung der Spuren vorheriger Nutzung "auf Knopfdruck":</w:t>
      </w:r>
    </w:p>
    <w:p w14:paraId="58C69CE5" w14:textId="77777777" w:rsidR="00C56420" w:rsidRPr="00C56420" w:rsidRDefault="00C56420" w:rsidP="008A2BD8">
      <w:pPr>
        <w:pStyle w:val="Listenabsatz"/>
        <w:numPr>
          <w:ilvl w:val="1"/>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Browser</w:t>
      </w:r>
    </w:p>
    <w:p w14:paraId="567DE6FD" w14:textId="77777777" w:rsidR="00C56420" w:rsidRPr="00C56420" w:rsidRDefault="00C56420" w:rsidP="008A2BD8">
      <w:pPr>
        <w:pStyle w:val="Listenabsatz"/>
        <w:numPr>
          <w:ilvl w:val="1"/>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Foto/Video/Audio</w:t>
      </w:r>
    </w:p>
    <w:p w14:paraId="37136408" w14:textId="77777777" w:rsidR="00C56420" w:rsidRPr="00C56420" w:rsidRDefault="00C56420" w:rsidP="008A2BD8">
      <w:pPr>
        <w:pStyle w:val="Listenabsatz"/>
        <w:numPr>
          <w:ilvl w:val="1"/>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Downloads (PDF etc.)</w:t>
      </w:r>
    </w:p>
    <w:p w14:paraId="7DF164DD" w14:textId="77777777" w:rsidR="00C56420" w:rsidRPr="00C56420" w:rsidRDefault="00C56420" w:rsidP="008A2BD8">
      <w:pPr>
        <w:pStyle w:val="Listenabsatz"/>
        <w:numPr>
          <w:ilvl w:val="1"/>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Dateien</w:t>
      </w:r>
    </w:p>
    <w:p w14:paraId="30B769F2" w14:textId="77777777" w:rsidR="00C56420" w:rsidRPr="00C56420" w:rsidRDefault="00C56420" w:rsidP="008A2BD8">
      <w:pPr>
        <w:pStyle w:val="Listenabsatz"/>
        <w:numPr>
          <w:ilvl w:val="1"/>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Lernstände/Protokolle in Apps</w:t>
      </w:r>
    </w:p>
    <w:p w14:paraId="076845E7" w14:textId="77777777" w:rsidR="00C56420" w:rsidRPr="00C56420" w:rsidRDefault="00C56420" w:rsidP="008A2BD8">
      <w:pPr>
        <w:pStyle w:val="Listenabsatz"/>
        <w:numPr>
          <w:ilvl w:val="0"/>
          <w:numId w:val="32"/>
        </w:numPr>
        <w:ind w:left="714" w:hanging="357"/>
        <w:jc w:val="both"/>
        <w:rPr>
          <w:rFonts w:asciiTheme="minorHAnsi" w:hAnsiTheme="minorHAnsi"/>
          <w:szCs w:val="24"/>
        </w:rPr>
      </w:pPr>
      <w:r w:rsidRPr="00C56420">
        <w:rPr>
          <w:rFonts w:asciiTheme="minorHAnsi" w:hAnsiTheme="minorHAnsi"/>
          <w:szCs w:val="24"/>
        </w:rPr>
        <w:t>Steuerung der Endgeräte über eine Oberfläche für Lehrkräfte</w:t>
      </w:r>
    </w:p>
    <w:p w14:paraId="464E725A"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Konfigurationsprofil für Endgeräte, individuell je Lehrkraft</w:t>
      </w:r>
    </w:p>
    <w:p w14:paraId="4A85D2D1"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Spontan Kamera-Nutzung freigeben/sperren</w:t>
      </w:r>
    </w:p>
    <w:p w14:paraId="0AF579E4"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Spontan Mikrofon-Nutzung freigeben/sperren</w:t>
      </w:r>
    </w:p>
    <w:p w14:paraId="0651CAC4"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Bildschirme der Schüler-Endgeräte einsehen</w:t>
      </w:r>
    </w:p>
    <w:p w14:paraId="0ADC77C1"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Bildschirm eines Schüler-Endgeräts spiegeln</w:t>
      </w:r>
    </w:p>
    <w:p w14:paraId="46EAE395"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Beseitigung der Spuren vorheriger Nutzung (zentral)</w:t>
      </w:r>
    </w:p>
    <w:p w14:paraId="3C299502" w14:textId="77777777" w:rsidR="00C56420" w:rsidRPr="00C56420" w:rsidRDefault="00C56420" w:rsidP="008A2BD8">
      <w:pPr>
        <w:pStyle w:val="Listenabsatz"/>
        <w:numPr>
          <w:ilvl w:val="0"/>
          <w:numId w:val="32"/>
        </w:numPr>
        <w:ind w:left="714" w:hanging="357"/>
        <w:jc w:val="both"/>
        <w:rPr>
          <w:rFonts w:asciiTheme="minorHAnsi" w:hAnsiTheme="minorHAnsi"/>
          <w:szCs w:val="24"/>
        </w:rPr>
      </w:pPr>
      <w:r w:rsidRPr="00C56420">
        <w:rPr>
          <w:rFonts w:asciiTheme="minorHAnsi" w:hAnsiTheme="minorHAnsi"/>
          <w:szCs w:val="24"/>
        </w:rPr>
        <w:t>Speicherung von Dateien</w:t>
      </w:r>
    </w:p>
    <w:p w14:paraId="22464B50"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Temporäre Speicherung auf dem Endgerät</w:t>
      </w:r>
    </w:p>
    <w:p w14:paraId="7DC410E1"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Export von Dateien zu einem lokalen Server (bspw. Schulserver)</w:t>
      </w:r>
    </w:p>
    <w:p w14:paraId="65C87941" w14:textId="77777777" w:rsidR="00C56420" w:rsidRPr="00C56420" w:rsidRDefault="00C56420" w:rsidP="008A2BD8">
      <w:pPr>
        <w:pStyle w:val="Listenabsatz"/>
        <w:numPr>
          <w:ilvl w:val="0"/>
          <w:numId w:val="32"/>
        </w:numPr>
        <w:ind w:left="714" w:hanging="357"/>
        <w:jc w:val="both"/>
        <w:rPr>
          <w:rFonts w:asciiTheme="minorHAnsi" w:hAnsiTheme="minorHAnsi"/>
          <w:szCs w:val="24"/>
        </w:rPr>
      </w:pPr>
      <w:r w:rsidRPr="00C56420">
        <w:rPr>
          <w:rFonts w:asciiTheme="minorHAnsi" w:hAnsiTheme="minorHAnsi"/>
          <w:szCs w:val="24"/>
        </w:rPr>
        <w:t>Individuelle Nutzerprofile (Passwortschutz!)</w:t>
      </w:r>
    </w:p>
    <w:p w14:paraId="56E093A5"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Zuweisung zum Endgerät durch lokal (bspw. Schulserver) vorgehaltenes Nutzerkonto</w:t>
      </w:r>
    </w:p>
    <w:p w14:paraId="008D0367"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Zuweisung zum Endgerät durch die Lehrkraft</w:t>
      </w:r>
    </w:p>
    <w:p w14:paraId="3CC82D75" w14:textId="6FBD9B50"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Ausschließliche Speicherung des Nutzerprofils unter Kontrolle der Schule (bspw. Endge</w:t>
      </w:r>
      <w:r w:rsidR="00AE363A">
        <w:rPr>
          <w:rFonts w:asciiTheme="minorHAnsi" w:hAnsiTheme="minorHAnsi"/>
          <w:szCs w:val="24"/>
        </w:rPr>
        <w:softHyphen/>
      </w:r>
      <w:r w:rsidRPr="00C56420">
        <w:rPr>
          <w:rFonts w:asciiTheme="minorHAnsi" w:hAnsiTheme="minorHAnsi"/>
          <w:szCs w:val="24"/>
        </w:rPr>
        <w:t>rät und Schulserver)</w:t>
      </w:r>
    </w:p>
    <w:p w14:paraId="6684AD55" w14:textId="77777777" w:rsidR="00C56420" w:rsidRPr="00C56420" w:rsidRDefault="00C56420" w:rsidP="008A2BD8">
      <w:pPr>
        <w:pStyle w:val="Listenabsatz"/>
        <w:numPr>
          <w:ilvl w:val="0"/>
          <w:numId w:val="39"/>
        </w:numPr>
        <w:suppressAutoHyphens w:val="0"/>
        <w:autoSpaceDN/>
        <w:spacing w:after="200" w:line="276" w:lineRule="auto"/>
        <w:textAlignment w:val="auto"/>
        <w:rPr>
          <w:rFonts w:asciiTheme="minorHAnsi" w:hAnsiTheme="minorHAnsi"/>
          <w:szCs w:val="24"/>
        </w:rPr>
      </w:pPr>
      <w:r w:rsidRPr="00C56420">
        <w:rPr>
          <w:rFonts w:asciiTheme="minorHAnsi" w:hAnsiTheme="minorHAnsi"/>
          <w:szCs w:val="24"/>
        </w:rPr>
        <w:t xml:space="preserve">Ausschließliche Speicherung von Projektdateien (bspw. iMovie-Projekte) unter Kontrolle der Schule (bspw. Endgerät und Schulserver) </w:t>
      </w:r>
    </w:p>
    <w:p w14:paraId="7C6BCF78" w14:textId="77777777" w:rsidR="008A2BD8" w:rsidRDefault="008A2BD8" w:rsidP="00C56420">
      <w:pPr>
        <w:jc w:val="both"/>
        <w:rPr>
          <w:rFonts w:asciiTheme="minorHAnsi" w:hAnsiTheme="minorHAnsi" w:cstheme="minorHAnsi"/>
          <w:b/>
        </w:rPr>
      </w:pPr>
      <w:r w:rsidRPr="00097B75">
        <w:rPr>
          <w:rFonts w:asciiTheme="minorHAnsi" w:hAnsiTheme="minorHAnsi" w:cstheme="minorHAnsi"/>
          <w:b/>
        </w:rPr>
        <w:t>Zur Ausstattung im Rahmen des Digitalpakts Schule soll die Ausstattung der Schule in folgender Weise weiterentwickelt werden:</w:t>
      </w:r>
    </w:p>
    <w:p w14:paraId="5F59597E" w14:textId="77777777" w:rsidR="00E6339E" w:rsidRPr="00E6339E" w:rsidRDefault="00E6339E" w:rsidP="00E6339E">
      <w:pPr>
        <w:pStyle w:val="Listenabsatz"/>
        <w:numPr>
          <w:ilvl w:val="0"/>
          <w:numId w:val="32"/>
        </w:numPr>
        <w:ind w:left="714" w:hanging="357"/>
        <w:jc w:val="both"/>
        <w:rPr>
          <w:rFonts w:asciiTheme="minorHAnsi" w:hAnsiTheme="minorHAnsi"/>
        </w:rPr>
      </w:pPr>
      <w:r w:rsidRPr="00E6339E">
        <w:rPr>
          <w:rFonts w:asciiTheme="minorHAnsi" w:hAnsiTheme="minorHAnsi"/>
          <w:szCs w:val="24"/>
        </w:rPr>
        <w:t>zwei</w:t>
      </w:r>
      <w:r w:rsidRPr="00E6339E">
        <w:rPr>
          <w:rFonts w:asciiTheme="minorHAnsi" w:hAnsiTheme="minorHAnsi"/>
        </w:rPr>
        <w:t xml:space="preserve"> Klassensätze mobiler Endgeräte des Typs "XXX" zu je 25 Geräten</w:t>
      </w:r>
    </w:p>
    <w:p w14:paraId="01CB316F" w14:textId="77777777" w:rsidR="00E6339E" w:rsidRPr="00E6339E" w:rsidRDefault="00E6339E" w:rsidP="00E6339E">
      <w:pPr>
        <w:pStyle w:val="Listenabsatz"/>
        <w:numPr>
          <w:ilvl w:val="0"/>
          <w:numId w:val="32"/>
        </w:numPr>
        <w:ind w:left="714" w:hanging="357"/>
        <w:jc w:val="both"/>
        <w:rPr>
          <w:rFonts w:asciiTheme="minorHAnsi" w:hAnsiTheme="minorHAnsi"/>
        </w:rPr>
      </w:pPr>
      <w:r w:rsidRPr="00E6339E">
        <w:rPr>
          <w:rFonts w:asciiTheme="minorHAnsi" w:hAnsiTheme="minorHAnsi"/>
        </w:rPr>
        <w:t xml:space="preserve">5 </w:t>
      </w:r>
      <w:r w:rsidRPr="00E6339E">
        <w:rPr>
          <w:rFonts w:asciiTheme="minorHAnsi" w:hAnsiTheme="minorHAnsi"/>
          <w:szCs w:val="24"/>
        </w:rPr>
        <w:t>Aufbewahrungs</w:t>
      </w:r>
      <w:r w:rsidRPr="00E6339E">
        <w:rPr>
          <w:rFonts w:asciiTheme="minorHAnsi" w:hAnsiTheme="minorHAnsi"/>
        </w:rPr>
        <w:t>- und Ladestationen für jeweils 10 Geräte</w:t>
      </w:r>
    </w:p>
    <w:p w14:paraId="3593F0FC" w14:textId="77777777" w:rsidR="00E6339E" w:rsidRPr="00E6339E" w:rsidRDefault="00E6339E" w:rsidP="00E6339E">
      <w:pPr>
        <w:pStyle w:val="Listenabsatz"/>
        <w:numPr>
          <w:ilvl w:val="0"/>
          <w:numId w:val="32"/>
        </w:numPr>
        <w:ind w:left="714" w:hanging="357"/>
        <w:jc w:val="both"/>
        <w:rPr>
          <w:rFonts w:asciiTheme="minorHAnsi" w:hAnsiTheme="minorHAnsi" w:cstheme="minorHAnsi"/>
          <w:b/>
        </w:rPr>
      </w:pPr>
      <w:r w:rsidRPr="00E6339E">
        <w:rPr>
          <w:rFonts w:asciiTheme="minorHAnsi" w:hAnsiTheme="minorHAnsi"/>
        </w:rPr>
        <w:t xml:space="preserve">50 </w:t>
      </w:r>
      <w:r w:rsidRPr="00E6339E">
        <w:rPr>
          <w:rFonts w:asciiTheme="minorHAnsi" w:hAnsiTheme="minorHAnsi"/>
          <w:szCs w:val="24"/>
        </w:rPr>
        <w:t>Schutzhüllen</w:t>
      </w:r>
      <w:r w:rsidRPr="00E6339E">
        <w:rPr>
          <w:rFonts w:asciiTheme="minorHAnsi" w:hAnsiTheme="minorHAnsi"/>
          <w:b/>
        </w:rPr>
        <w:t xml:space="preserve"> </w:t>
      </w:r>
    </w:p>
    <w:p w14:paraId="58AE45F0" w14:textId="77777777" w:rsidR="00E6339E" w:rsidRPr="00E6339E" w:rsidRDefault="00E6339E" w:rsidP="00E6339E">
      <w:pPr>
        <w:ind w:left="357"/>
        <w:jc w:val="both"/>
        <w:rPr>
          <w:rFonts w:asciiTheme="minorHAnsi" w:hAnsiTheme="minorHAnsi" w:cstheme="minorHAnsi"/>
          <w:b/>
        </w:rPr>
      </w:pPr>
    </w:p>
    <w:p w14:paraId="25D140D8" w14:textId="0790CA51" w:rsidR="008A2BD8" w:rsidRPr="00E6339E" w:rsidRDefault="008A2BD8" w:rsidP="00E6339E">
      <w:pPr>
        <w:ind w:left="357"/>
        <w:jc w:val="both"/>
        <w:rPr>
          <w:rFonts w:asciiTheme="minorHAnsi" w:hAnsiTheme="minorHAnsi" w:cstheme="minorHAnsi"/>
        </w:rPr>
      </w:pPr>
      <w:r w:rsidRPr="00E6339E">
        <w:rPr>
          <w:rFonts w:asciiTheme="minorHAnsi" w:hAnsiTheme="minorHAnsi" w:cstheme="minorHAnsi"/>
        </w:rPr>
        <w:t>Ergänzend sollen diese Endgeräte in ein MDM eingebunden werden</w:t>
      </w:r>
      <w:r w:rsidR="00E6339E" w:rsidRPr="00E6339E">
        <w:rPr>
          <w:rFonts w:asciiTheme="minorHAnsi" w:hAnsiTheme="minorHAnsi" w:cstheme="minorHAnsi"/>
        </w:rPr>
        <w:t xml:space="preserve">. Das uns geeignet erscheinende MDM wird von der Fa. iServ/Fa. </w:t>
      </w:r>
      <w:proofErr w:type="spellStart"/>
      <w:r w:rsidR="00E6339E" w:rsidRPr="00E6339E">
        <w:rPr>
          <w:rFonts w:asciiTheme="minorHAnsi" w:hAnsiTheme="minorHAnsi" w:cstheme="minorHAnsi"/>
        </w:rPr>
        <w:t>Zuludesk</w:t>
      </w:r>
      <w:proofErr w:type="spellEnd"/>
      <w:r w:rsidR="00E6339E" w:rsidRPr="00E6339E">
        <w:rPr>
          <w:rFonts w:asciiTheme="minorHAnsi" w:hAnsiTheme="minorHAnsi" w:cstheme="minorHAnsi"/>
        </w:rPr>
        <w:t xml:space="preserve"> angeboten.</w:t>
      </w:r>
    </w:p>
    <w:p w14:paraId="5EF59018" w14:textId="3F8FD4C1" w:rsidR="008A2BD8" w:rsidRPr="00E6339E" w:rsidRDefault="008A2BD8" w:rsidP="00C56420">
      <w:pPr>
        <w:jc w:val="both"/>
        <w:rPr>
          <w:rFonts w:asciiTheme="minorHAnsi" w:hAnsiTheme="minorHAnsi" w:cstheme="minorHAnsi"/>
        </w:rPr>
      </w:pPr>
    </w:p>
    <w:p w14:paraId="0BE1D066" w14:textId="71049C30" w:rsidR="00E6339E" w:rsidRDefault="00E6339E" w:rsidP="00C56420">
      <w:pPr>
        <w:jc w:val="both"/>
        <w:rPr>
          <w:rFonts w:asciiTheme="minorHAnsi" w:hAnsiTheme="minorHAnsi" w:cstheme="minorHAnsi"/>
        </w:rPr>
      </w:pPr>
      <w:r>
        <w:rPr>
          <w:rFonts w:asciiTheme="minorHAnsi" w:hAnsiTheme="minorHAnsi" w:cstheme="minorHAnsi"/>
        </w:rPr>
        <w:t>Da es sich bei unserer Schule um eine Grundschule handelt, ist an einen Prüfungseinsatz der Endgeräte nicht gedacht.</w:t>
      </w:r>
    </w:p>
    <w:p w14:paraId="3D171EA6" w14:textId="77777777" w:rsidR="007464FE" w:rsidRDefault="007464FE" w:rsidP="00C56420">
      <w:pPr>
        <w:jc w:val="both"/>
        <w:rPr>
          <w:rFonts w:asciiTheme="minorHAnsi" w:hAnsiTheme="minorHAnsi" w:cstheme="minorHAnsi"/>
        </w:rPr>
      </w:pPr>
    </w:p>
    <w:p w14:paraId="3AFF97E7" w14:textId="70829212" w:rsidR="007464FE" w:rsidRDefault="007464FE" w:rsidP="007464FE">
      <w:pPr>
        <w:pStyle w:val="berschrift3"/>
      </w:pPr>
      <w:bookmarkStart w:id="33" w:name="_Toc18394027"/>
      <w:r>
        <w:t>Internetanbindung</w:t>
      </w:r>
      <w:bookmarkEnd w:id="33"/>
    </w:p>
    <w:p w14:paraId="7A734B56" w14:textId="058390DB" w:rsidR="007464FE" w:rsidRDefault="007464FE" w:rsidP="00C56420">
      <w:pPr>
        <w:jc w:val="both"/>
        <w:rPr>
          <w:rFonts w:asciiTheme="minorHAnsi" w:hAnsiTheme="minorHAnsi" w:cstheme="minorHAnsi"/>
        </w:rPr>
      </w:pPr>
      <w:r>
        <w:rPr>
          <w:rFonts w:asciiTheme="minorHAnsi" w:hAnsiTheme="minorHAnsi" w:cstheme="minorHAnsi"/>
        </w:rPr>
        <w:t>s. o. 1.1.1</w:t>
      </w:r>
    </w:p>
    <w:p w14:paraId="341E1AF4" w14:textId="77777777" w:rsidR="007464FE" w:rsidRDefault="007464FE" w:rsidP="00C56420">
      <w:pPr>
        <w:jc w:val="both"/>
        <w:rPr>
          <w:rFonts w:asciiTheme="minorHAnsi" w:hAnsiTheme="minorHAnsi" w:cstheme="minorHAnsi"/>
        </w:rPr>
      </w:pPr>
    </w:p>
    <w:p w14:paraId="01FCCE19" w14:textId="371118E0" w:rsidR="007464FE" w:rsidRDefault="007464FE" w:rsidP="007464FE">
      <w:pPr>
        <w:pStyle w:val="berschrift3"/>
      </w:pPr>
      <w:bookmarkStart w:id="34" w:name="_Toc18394028"/>
      <w:r>
        <w:t xml:space="preserve">Erläuterungen </w:t>
      </w:r>
      <w:r w:rsidRPr="007F3F22">
        <w:t>zum pädagogischen Einsatz und zum Erwerb von Medienkompetenz im schuleigenen Curriculum</w:t>
      </w:r>
      <w:bookmarkEnd w:id="34"/>
    </w:p>
    <w:p w14:paraId="6808A4D3" w14:textId="77777777" w:rsidR="00035B61" w:rsidRPr="00035B61" w:rsidRDefault="00035B61" w:rsidP="00AF5A26">
      <w:pPr>
        <w:jc w:val="both"/>
        <w:rPr>
          <w:rFonts w:asciiTheme="minorHAnsi" w:hAnsiTheme="minorHAnsi"/>
        </w:rPr>
      </w:pPr>
      <w:r w:rsidRPr="00035B61">
        <w:rPr>
          <w:rFonts w:asciiTheme="minorHAnsi" w:hAnsiTheme="minorHAnsi"/>
        </w:rPr>
        <w:t xml:space="preserve">Die hier beantragte Maßnahme dient dazu, am Standort die Voraussetzungen für eine erfolgreiche Umsetzung des schuleigenen Medienbildungskonzeptes zu schaffen. Die Formulierungen des </w:t>
      </w:r>
      <w:r w:rsidRPr="00035B61">
        <w:rPr>
          <w:rFonts w:asciiTheme="minorHAnsi" w:hAnsiTheme="minorHAnsi"/>
        </w:rPr>
        <w:lastRenderedPageBreak/>
        <w:t>Medienbildungskonzepts sowie der darauf abgestimmten schuleigenen Arbeitspläne gehen von der auch für Niedersachsen verpflichtenden KMK-Strategie „Bildung in der digitalen Welt“ aus: „Ziel der Kultusministerkonferenz ist es, dass möglichst bis 2021 jede Schülerin und jeder Schüler jederzeit, wenn es aus pädagogischer Sicht im Unterrichtsverlauf sinnvoll ist, eine digitale Lernumgebung und einen Zugang zum Internet nutzen können sollte.“</w:t>
      </w:r>
    </w:p>
    <w:p w14:paraId="2EA81ABB" w14:textId="2FB57097" w:rsidR="00035B61" w:rsidRPr="00035B61" w:rsidRDefault="00035B61" w:rsidP="00AF5A26">
      <w:pPr>
        <w:jc w:val="both"/>
        <w:rPr>
          <w:rFonts w:asciiTheme="minorHAnsi" w:hAnsiTheme="minorHAnsi"/>
        </w:rPr>
      </w:pPr>
      <w:r w:rsidRPr="00035B61">
        <w:rPr>
          <w:rFonts w:asciiTheme="minorHAnsi" w:hAnsiTheme="minorHAnsi"/>
        </w:rPr>
        <w:t>Mobile Endgeräte und die mit ihrer Hilfe nutzbaren digitalen Lernumgebungen (iServ-System etc.) helfen Schülerinnen und Schülern, sich im Team zu organisieren, gemeinsam Lösungen zu entwickeln, selbstständig Hilfen heranzuziehen und ermöglichen unmittelbare Rückmeldungen. Sie vereinfachen die Organisation und Kommunikation von Arbeitsprozessen und helfen dabei, dass Arbeitsmaterialien und Zwischenstände jederzeit dokumentiert und verfügbar sind. Zusätzlich zum regulären Lernen im Klassenverband kann der virtuelle Lern- und Arbeitsraum aufgrund seiner Unabhängigkeit von festgesetzter Zeittaktung und physischer Anwesenheit Lernsituationen zwischen versc</w:t>
      </w:r>
      <w:r>
        <w:rPr>
          <w:rFonts w:asciiTheme="minorHAnsi" w:hAnsiTheme="minorHAnsi"/>
        </w:rPr>
        <w:t xml:space="preserve">hiedenen Lerngruppen innerhalb </w:t>
      </w:r>
      <w:r w:rsidRPr="00035B61">
        <w:rPr>
          <w:rFonts w:asciiTheme="minorHAnsi" w:hAnsiTheme="minorHAnsi"/>
        </w:rPr>
        <w:t>einer Schule oder auch zwischen verschiedenen Schulen sowie in außerunterrichtlichen Kontexten vereinfacht ermöglichen. Insgesamt bietet sich die Chance, den Schülerinnen und Schülern mehr Verantwortung für die Gestaltung des eigenen Lernens zu übertragen und damit ihre Selbstständigkeit zu fördern. (KMK-Strategie „Bildung in der digitalen Welt“). Mit dem Einsatz mobiler Endgeräte in der 1:1-Situation soll individuelles und selbstgesteuertes Lernen gefördert, Mündigkeit, Identitätsbildung und das Selbstbewusstsein gestärkt sowie die selbstbestimmte Teilhabe an der digitalen Gesellschaft ermöglicht werden.</w:t>
      </w:r>
    </w:p>
    <w:p w14:paraId="5A7B452F" w14:textId="021636E1" w:rsidR="007464FE" w:rsidRDefault="00035B61" w:rsidP="00035B61">
      <w:pPr>
        <w:jc w:val="both"/>
        <w:rPr>
          <w:rFonts w:asciiTheme="minorHAnsi" w:hAnsiTheme="minorHAnsi"/>
        </w:rPr>
      </w:pPr>
      <w:r w:rsidRPr="00035B61">
        <w:rPr>
          <w:rFonts w:asciiTheme="minorHAnsi" w:hAnsiTheme="minorHAnsi"/>
        </w:rPr>
        <w:t>Ziel des ausformulierten Medienbildungskonzepts der Schule sowie der darauf abgestimmten schuleigenen Arbeitspläne ist es, dass jedes einzelne Fach mit seinen spezifischen Zugängen zur digitalen Welt erkennbar seinen Beitrag für die Entwicklung der im Orientierungsrahmen Medienbildung formulierten Anforderungen leistet.</w:t>
      </w:r>
    </w:p>
    <w:p w14:paraId="5EAD22AD" w14:textId="77777777" w:rsidR="00035B61" w:rsidRDefault="00035B61" w:rsidP="00035B61">
      <w:pPr>
        <w:jc w:val="both"/>
        <w:rPr>
          <w:rFonts w:asciiTheme="minorHAnsi" w:hAnsiTheme="minorHAnsi" w:cstheme="minorHAnsi"/>
        </w:rPr>
      </w:pPr>
    </w:p>
    <w:p w14:paraId="461A0D71" w14:textId="7F2C3983" w:rsidR="007464FE" w:rsidRDefault="007464FE" w:rsidP="007464FE">
      <w:pPr>
        <w:pStyle w:val="berschrift3"/>
      </w:pPr>
      <w:bookmarkStart w:id="35" w:name="_Toc18394029"/>
      <w:r w:rsidRPr="006B0974">
        <w:t>Erläuterungen zur bedarfsgerechten Fortbildungsplanung der Lehrkräfte</w:t>
      </w:r>
      <w:bookmarkEnd w:id="35"/>
    </w:p>
    <w:p w14:paraId="25F41880" w14:textId="1E35A603" w:rsidR="007464FE" w:rsidRPr="00035B61" w:rsidRDefault="00035B61" w:rsidP="00C56420">
      <w:pPr>
        <w:jc w:val="both"/>
        <w:rPr>
          <w:rFonts w:asciiTheme="minorHAnsi" w:hAnsiTheme="minorHAnsi"/>
        </w:rPr>
      </w:pPr>
      <w:r w:rsidRPr="00035B61">
        <w:rPr>
          <w:rFonts w:asciiTheme="minorHAnsi" w:hAnsiTheme="minorHAnsi"/>
        </w:rPr>
        <w:t>Mit der Lieferung und Installation der mobilen Endgeräte ist auch eine grundlegende Einführung in die Handhabung der Systeme erforderlich. Diese Einführung soll für das gesamte Kollegium im Rahmen einer eintägigen schulinternen Lehrerfortbildung erfolgen. Darüber hinaus wird die Arbeit mit den mobilen Endgeräten obligatorischer Tagesordnungspunkt auf Fachdienstbesprechungen und Dienstbesprechungen des Kollegiums. Jede Fachgruppe wird orientiert am schuleigenen Arbeitsplan des Faches pro Schuljahr eine beispielhafte Unterrichtssequenz mit Einsatz der mobilen Endgeräte entwickeln, dokumentieren und evaluieren. So wird allmählich ein Pool beispielhafter didaktischer Szenarien entstehen und allen Lehrkräften zur Verfügung gestellt. Es ist geplant, dafür das Modul „Curriculum“ des iServ-Systems der Schule zu nutzen.</w:t>
      </w:r>
    </w:p>
    <w:p w14:paraId="205CB926" w14:textId="77777777" w:rsidR="007464FE" w:rsidRPr="008A2BD8" w:rsidRDefault="007464FE" w:rsidP="00C56420">
      <w:pPr>
        <w:jc w:val="both"/>
        <w:rPr>
          <w:rFonts w:asciiTheme="minorHAnsi" w:hAnsiTheme="minorHAnsi" w:cstheme="minorHAnsi"/>
        </w:rPr>
      </w:pPr>
    </w:p>
    <w:p w14:paraId="2F54C49F" w14:textId="6200F3ED" w:rsidR="00B27A1B" w:rsidRPr="00B27A1B" w:rsidRDefault="005044C1" w:rsidP="00B27A1B">
      <w:pPr>
        <w:pStyle w:val="berschrift2"/>
      </w:pPr>
      <w:bookmarkStart w:id="36" w:name="_Toc18394030"/>
      <w:r w:rsidRPr="001C4DE0">
        <w:t xml:space="preserve">Stationäre </w:t>
      </w:r>
      <w:commentRangeStart w:id="37"/>
      <w:r w:rsidRPr="001C4DE0">
        <w:t>Endgeräte</w:t>
      </w:r>
      <w:commentRangeEnd w:id="37"/>
      <w:r w:rsidR="00FC72EA">
        <w:rPr>
          <w:rStyle w:val="Kommentarzeichen"/>
          <w:rFonts w:ascii="Liberation Serif" w:eastAsia="WenQuanYi Micro Hei" w:hAnsi="Liberation Serif"/>
          <w:color w:val="auto"/>
        </w:rPr>
        <w:commentReference w:id="37"/>
      </w:r>
      <w:bookmarkEnd w:id="36"/>
    </w:p>
    <w:p w14:paraId="54EDA893" w14:textId="77777777" w:rsidR="005044C1" w:rsidRPr="005044C1" w:rsidRDefault="005044C1" w:rsidP="00B27A1B">
      <w:pPr>
        <w:pStyle w:val="KeinLeerraum"/>
      </w:pPr>
      <w:r w:rsidRPr="005044C1">
        <w:t xml:space="preserve">Unsere Schule hat </w:t>
      </w:r>
      <w:r w:rsidRPr="005044C1">
        <w:rPr>
          <w:highlight w:val="lightGray"/>
        </w:rPr>
        <w:t>______</w:t>
      </w:r>
      <w:r w:rsidRPr="005044C1">
        <w:t xml:space="preserve"> Computerräume mit </w:t>
      </w:r>
      <w:r w:rsidRPr="005044C1">
        <w:rPr>
          <w:highlight w:val="lightGray"/>
        </w:rPr>
        <w:t>______</w:t>
      </w:r>
      <w:r w:rsidRPr="005044C1">
        <w:t xml:space="preserve"> Rechnern. </w:t>
      </w:r>
    </w:p>
    <w:p w14:paraId="3C68FF1F" w14:textId="12153507" w:rsidR="005044C1" w:rsidRDefault="005044C1" w:rsidP="00B27A1B">
      <w:pPr>
        <w:pStyle w:val="KeinLeerraum"/>
      </w:pPr>
      <w:r w:rsidRPr="005044C1">
        <w:t xml:space="preserve">Die Computer verfügen über eine didaktische Klassenraumsteuerung zum Sperren und Freigeben einzelner Systeme. Unsere Schule nutzt hierfür: </w:t>
      </w:r>
      <w:r w:rsidRPr="005044C1">
        <w:rPr>
          <w:highlight w:val="lightGray"/>
        </w:rPr>
        <w:t>___________</w:t>
      </w:r>
      <w:r w:rsidRPr="005044C1">
        <w:t xml:space="preserve"> der Firma </w:t>
      </w:r>
      <w:r w:rsidRPr="005044C1">
        <w:rPr>
          <w:highlight w:val="lightGray"/>
        </w:rPr>
        <w:t>____________</w:t>
      </w:r>
    </w:p>
    <w:p w14:paraId="529FF7CD" w14:textId="179F1EC3" w:rsidR="0052767F" w:rsidRDefault="0052767F" w:rsidP="00B27A1B">
      <w:pPr>
        <w:pStyle w:val="KeinLeerraum"/>
      </w:pPr>
      <w:r>
        <w:t xml:space="preserve">Des Weiteren haben wir in </w:t>
      </w:r>
      <w:r w:rsidRPr="005044C1">
        <w:rPr>
          <w:highlight w:val="lightGray"/>
        </w:rPr>
        <w:t>______</w:t>
      </w:r>
      <w:r>
        <w:t xml:space="preserve"> Räumen </w:t>
      </w:r>
      <w:r w:rsidR="00BF545B">
        <w:t>S</w:t>
      </w:r>
      <w:r>
        <w:t xml:space="preserve">ysteme zur </w:t>
      </w:r>
      <w:r w:rsidRPr="005044C1">
        <w:rPr>
          <w:highlight w:val="lightGray"/>
        </w:rPr>
        <w:t>_</w:t>
      </w:r>
      <w:r w:rsidR="00BF545B">
        <w:rPr>
          <w:highlight w:val="lightGray"/>
        </w:rPr>
        <w:t>____</w:t>
      </w:r>
      <w:r>
        <w:rPr>
          <w:highlight w:val="lightGray"/>
        </w:rPr>
        <w:t xml:space="preserve">Zeugniserstellung / </w:t>
      </w:r>
      <w:r w:rsidR="00BF545B">
        <w:rPr>
          <w:highlight w:val="lightGray"/>
        </w:rPr>
        <w:t>Verwaltung / Recherche /</w:t>
      </w:r>
      <w:r w:rsidR="00C05F70">
        <w:rPr>
          <w:highlight w:val="lightGray"/>
        </w:rPr>
        <w:t xml:space="preserve"> multimediale Lerninseln </w:t>
      </w:r>
      <w:r w:rsidR="00BF545B">
        <w:rPr>
          <w:highlight w:val="lightGray"/>
        </w:rPr>
        <w:t>/ Unterrichtsvorbereitung</w:t>
      </w:r>
      <w:r w:rsidRPr="005044C1">
        <w:rPr>
          <w:highlight w:val="lightGray"/>
        </w:rPr>
        <w:t>_____</w:t>
      </w:r>
    </w:p>
    <w:p w14:paraId="34E82BDA" w14:textId="77777777" w:rsidR="0052767F" w:rsidRPr="005044C1" w:rsidRDefault="0052767F" w:rsidP="00B27A1B">
      <w:pPr>
        <w:pStyle w:val="KeinLeerraum"/>
      </w:pPr>
    </w:p>
    <w:p w14:paraId="23101B6F" w14:textId="77777777" w:rsidR="005044C1" w:rsidRPr="005044C1" w:rsidRDefault="005044C1" w:rsidP="00B27A1B">
      <w:pPr>
        <w:pStyle w:val="KeinLeerraum"/>
      </w:pPr>
      <w:r w:rsidRPr="005044C1">
        <w:t xml:space="preserve">Unsere stationären Endgeräte laufen unter folgenden Betriebssystemen: </w:t>
      </w:r>
    </w:p>
    <w:p w14:paraId="3BF93CA1" w14:textId="66FE58FE" w:rsidR="005044C1" w:rsidRDefault="005044C1" w:rsidP="00B27A1B">
      <w:pPr>
        <w:pStyle w:val="KeinLeerraum"/>
      </w:pPr>
      <w:r w:rsidRPr="005044C1">
        <w:rPr>
          <w:highlight w:val="lightGray"/>
        </w:rPr>
        <w:t>IOS / OSX / Windows XX / Linux</w:t>
      </w:r>
    </w:p>
    <w:p w14:paraId="46A8FBBD" w14:textId="77777777" w:rsidR="00363CDC" w:rsidRPr="005044C1" w:rsidRDefault="00363CDC" w:rsidP="00B27A1B">
      <w:pPr>
        <w:pStyle w:val="KeinLeerraum"/>
      </w:pPr>
    </w:p>
    <w:p w14:paraId="6397B504" w14:textId="77777777" w:rsidR="005044C1" w:rsidRPr="005044C1" w:rsidRDefault="005044C1" w:rsidP="00035B61">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Die Softwareverteilung und Updateplanung wird über unsere Kommunikationsplattform ________ gesteuert.</w:t>
      </w:r>
    </w:p>
    <w:p w14:paraId="4E085410" w14:textId="77777777" w:rsidR="005044C1" w:rsidRPr="005044C1" w:rsidRDefault="005044C1" w:rsidP="00035B61">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Die Softwareverteilung und Updateplanung wird über unseren Dienstleister organisiert und gesteuert.</w:t>
      </w:r>
    </w:p>
    <w:p w14:paraId="308DBC16" w14:textId="509B5ACD" w:rsidR="005044C1" w:rsidRDefault="005044C1" w:rsidP="00B27A1B">
      <w:pPr>
        <w:pStyle w:val="KeinLeerraum"/>
      </w:pPr>
      <w:r w:rsidRPr="005044C1">
        <w:lastRenderedPageBreak/>
        <w:t>Die Rechner werden für folgende Anwendungsszenarien genutzt:</w:t>
      </w:r>
    </w:p>
    <w:p w14:paraId="72F73B2B" w14:textId="77777777" w:rsidR="00363CDC" w:rsidRPr="005044C1" w:rsidRDefault="00363CDC" w:rsidP="005044C1">
      <w:pPr>
        <w:ind w:left="708"/>
        <w:jc w:val="both"/>
        <w:rPr>
          <w:rFonts w:asciiTheme="minorHAnsi" w:hAnsiTheme="minorHAnsi" w:cstheme="minorHAnsi"/>
        </w:rPr>
      </w:pPr>
    </w:p>
    <w:p w14:paraId="48755C67" w14:textId="77777777" w:rsidR="005044C1" w:rsidRPr="005044C1" w:rsidRDefault="005044C1" w:rsidP="00035B61">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Internetrecherche</w:t>
      </w:r>
    </w:p>
    <w:p w14:paraId="5966AF09" w14:textId="3368C792" w:rsidR="005044C1" w:rsidRPr="005044C1" w:rsidRDefault="005044C1" w:rsidP="00035B61">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Bildbearbeitung</w:t>
      </w:r>
      <w:r w:rsidR="00537A3D">
        <w:rPr>
          <w:rFonts w:asciiTheme="minorHAnsi" w:hAnsiTheme="minorHAnsi" w:cstheme="minorHAnsi"/>
          <w:szCs w:val="24"/>
          <w:highlight w:val="lightGray"/>
        </w:rPr>
        <w:t xml:space="preserve"> (GIMP, Photoshop, Paint.net)</w:t>
      </w:r>
    </w:p>
    <w:p w14:paraId="5355E162" w14:textId="112197E4" w:rsidR="005044C1" w:rsidRDefault="005044C1" w:rsidP="00035B61">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Filmbildung / Videoschnitt in mind. 1080p</w:t>
      </w:r>
    </w:p>
    <w:p w14:paraId="50CCB0FC" w14:textId="67E3DA06" w:rsidR="00537A3D" w:rsidRPr="005044C1" w:rsidRDefault="00537A3D" w:rsidP="00035B61">
      <w:pPr>
        <w:pStyle w:val="Listenabsatz"/>
        <w:numPr>
          <w:ilvl w:val="0"/>
          <w:numId w:val="32"/>
        </w:numPr>
        <w:ind w:left="714" w:hanging="357"/>
        <w:jc w:val="both"/>
        <w:rPr>
          <w:rFonts w:asciiTheme="minorHAnsi" w:hAnsiTheme="minorHAnsi" w:cstheme="minorHAnsi"/>
          <w:szCs w:val="24"/>
          <w:highlight w:val="lightGray"/>
        </w:rPr>
      </w:pPr>
      <w:r>
        <w:rPr>
          <w:rFonts w:asciiTheme="minorHAnsi" w:hAnsiTheme="minorHAnsi" w:cstheme="minorHAnsi"/>
          <w:szCs w:val="24"/>
          <w:highlight w:val="lightGray"/>
        </w:rPr>
        <w:t>Multimedia Abspielen (VLC)</w:t>
      </w:r>
    </w:p>
    <w:p w14:paraId="20B442C5" w14:textId="20E81257" w:rsidR="005044C1" w:rsidRPr="005044C1" w:rsidRDefault="005044C1" w:rsidP="00035B61">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Musikunterricht / Audiobearbeitung</w:t>
      </w:r>
      <w:r w:rsidR="00537A3D">
        <w:rPr>
          <w:rFonts w:asciiTheme="minorHAnsi" w:hAnsiTheme="minorHAnsi" w:cstheme="minorHAnsi"/>
          <w:szCs w:val="24"/>
          <w:highlight w:val="lightGray"/>
        </w:rPr>
        <w:t xml:space="preserve"> (</w:t>
      </w:r>
      <w:r w:rsidR="00673003">
        <w:rPr>
          <w:rFonts w:asciiTheme="minorHAnsi" w:hAnsiTheme="minorHAnsi" w:cstheme="minorHAnsi"/>
          <w:szCs w:val="24"/>
          <w:highlight w:val="lightGray"/>
        </w:rPr>
        <w:t xml:space="preserve">z.B. </w:t>
      </w:r>
      <w:proofErr w:type="spellStart"/>
      <w:r w:rsidR="00537A3D">
        <w:rPr>
          <w:rFonts w:asciiTheme="minorHAnsi" w:hAnsiTheme="minorHAnsi" w:cstheme="minorHAnsi"/>
          <w:szCs w:val="24"/>
          <w:highlight w:val="lightGray"/>
        </w:rPr>
        <w:t>Audacity</w:t>
      </w:r>
      <w:proofErr w:type="spellEnd"/>
      <w:r w:rsidR="00537A3D">
        <w:rPr>
          <w:rFonts w:asciiTheme="minorHAnsi" w:hAnsiTheme="minorHAnsi" w:cstheme="minorHAnsi"/>
          <w:szCs w:val="24"/>
          <w:highlight w:val="lightGray"/>
        </w:rPr>
        <w:t xml:space="preserve">, DAW </w:t>
      </w:r>
      <w:proofErr w:type="spellStart"/>
      <w:r w:rsidR="00537A3D">
        <w:rPr>
          <w:rFonts w:asciiTheme="minorHAnsi" w:hAnsiTheme="minorHAnsi" w:cstheme="minorHAnsi"/>
          <w:szCs w:val="24"/>
          <w:highlight w:val="lightGray"/>
        </w:rPr>
        <w:t>Musescore</w:t>
      </w:r>
      <w:proofErr w:type="spellEnd"/>
      <w:r w:rsidR="00537A3D">
        <w:rPr>
          <w:rFonts w:asciiTheme="minorHAnsi" w:hAnsiTheme="minorHAnsi" w:cstheme="minorHAnsi"/>
          <w:szCs w:val="24"/>
          <w:highlight w:val="lightGray"/>
        </w:rPr>
        <w:t>)</w:t>
      </w:r>
      <w:r w:rsidRPr="005044C1">
        <w:rPr>
          <w:rFonts w:asciiTheme="minorHAnsi" w:hAnsiTheme="minorHAnsi" w:cstheme="minorHAnsi"/>
          <w:szCs w:val="24"/>
          <w:highlight w:val="lightGray"/>
        </w:rPr>
        <w:t xml:space="preserve"> </w:t>
      </w:r>
    </w:p>
    <w:p w14:paraId="3E72550F" w14:textId="77777777" w:rsidR="005044C1" w:rsidRPr="005044C1" w:rsidRDefault="005044C1" w:rsidP="00035B61">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3D Rendering</w:t>
      </w:r>
    </w:p>
    <w:p w14:paraId="433603F4" w14:textId="77777777" w:rsidR="005044C1" w:rsidRPr="005044C1" w:rsidRDefault="005044C1" w:rsidP="00035B61">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3D Druck, Objekterstellung</w:t>
      </w:r>
    </w:p>
    <w:p w14:paraId="0A4289E0" w14:textId="77777777" w:rsidR="005044C1" w:rsidRPr="005044C1" w:rsidRDefault="005044C1" w:rsidP="00035B61">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technische Zeichnung</w:t>
      </w:r>
    </w:p>
    <w:p w14:paraId="35B00EDF" w14:textId="6F6D25DD" w:rsidR="005044C1" w:rsidRDefault="005044C1" w:rsidP="00035B61">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Office-Anwendungen (MS-Office</w:t>
      </w:r>
      <w:r w:rsidR="002B15BB">
        <w:rPr>
          <w:rFonts w:asciiTheme="minorHAnsi" w:hAnsiTheme="minorHAnsi" w:cstheme="minorHAnsi"/>
          <w:szCs w:val="24"/>
          <w:highlight w:val="lightGray"/>
        </w:rPr>
        <w:t xml:space="preserve"> (bitte angestrebte Lizenzform z.B. FWU 2.0 oder Office365 angeben)</w:t>
      </w:r>
      <w:r w:rsidRPr="005044C1">
        <w:rPr>
          <w:rFonts w:asciiTheme="minorHAnsi" w:hAnsiTheme="minorHAnsi" w:cstheme="minorHAnsi"/>
          <w:szCs w:val="24"/>
          <w:highlight w:val="lightGray"/>
        </w:rPr>
        <w:t xml:space="preserve">, </w:t>
      </w:r>
      <w:r w:rsidR="00AE64B6" w:rsidRPr="005044C1">
        <w:rPr>
          <w:rFonts w:asciiTheme="minorHAnsi" w:hAnsiTheme="minorHAnsi" w:cstheme="minorHAnsi"/>
          <w:szCs w:val="24"/>
          <w:highlight w:val="lightGray"/>
        </w:rPr>
        <w:t>Open Office</w:t>
      </w:r>
      <w:r w:rsidRPr="005044C1">
        <w:rPr>
          <w:rFonts w:asciiTheme="minorHAnsi" w:hAnsiTheme="minorHAnsi" w:cstheme="minorHAnsi"/>
          <w:szCs w:val="24"/>
          <w:highlight w:val="lightGray"/>
        </w:rPr>
        <w:t xml:space="preserve"> / Libre</w:t>
      </w:r>
      <w:r w:rsidR="00AE64B6">
        <w:rPr>
          <w:rFonts w:asciiTheme="minorHAnsi" w:hAnsiTheme="minorHAnsi" w:cstheme="minorHAnsi"/>
          <w:szCs w:val="24"/>
          <w:highlight w:val="lightGray"/>
        </w:rPr>
        <w:t xml:space="preserve"> </w:t>
      </w:r>
      <w:r w:rsidRPr="005044C1">
        <w:rPr>
          <w:rFonts w:asciiTheme="minorHAnsi" w:hAnsiTheme="minorHAnsi" w:cstheme="minorHAnsi"/>
          <w:szCs w:val="24"/>
          <w:highlight w:val="lightGray"/>
        </w:rPr>
        <w:t>Office)</w:t>
      </w:r>
      <w:r w:rsidR="00F53699">
        <w:rPr>
          <w:rFonts w:asciiTheme="minorHAnsi" w:hAnsiTheme="minorHAnsi" w:cstheme="minorHAnsi"/>
          <w:szCs w:val="24"/>
          <w:highlight w:val="lightGray"/>
        </w:rPr>
        <w:t xml:space="preserve">, </w:t>
      </w:r>
      <w:proofErr w:type="spellStart"/>
      <w:r w:rsidR="00F53699">
        <w:rPr>
          <w:rFonts w:asciiTheme="minorHAnsi" w:hAnsiTheme="minorHAnsi" w:cstheme="minorHAnsi"/>
          <w:szCs w:val="24"/>
          <w:highlight w:val="lightGray"/>
        </w:rPr>
        <w:t>TypeFaster</w:t>
      </w:r>
      <w:proofErr w:type="spellEnd"/>
      <w:r w:rsidR="002B15BB">
        <w:rPr>
          <w:rFonts w:asciiTheme="minorHAnsi" w:hAnsiTheme="minorHAnsi" w:cstheme="minorHAnsi"/>
          <w:szCs w:val="24"/>
          <w:highlight w:val="lightGray"/>
        </w:rPr>
        <w:t xml:space="preserve"> etc.</w:t>
      </w:r>
    </w:p>
    <w:p w14:paraId="26D525AC" w14:textId="19347D12" w:rsidR="00537A3D" w:rsidRDefault="00537A3D" w:rsidP="00035B61">
      <w:pPr>
        <w:pStyle w:val="Listenabsatz"/>
        <w:numPr>
          <w:ilvl w:val="0"/>
          <w:numId w:val="32"/>
        </w:numPr>
        <w:ind w:left="714" w:hanging="357"/>
        <w:jc w:val="both"/>
        <w:rPr>
          <w:rFonts w:asciiTheme="minorHAnsi" w:hAnsiTheme="minorHAnsi" w:cstheme="minorHAnsi"/>
          <w:szCs w:val="24"/>
          <w:highlight w:val="lightGray"/>
        </w:rPr>
      </w:pPr>
      <w:r>
        <w:rPr>
          <w:rFonts w:asciiTheme="minorHAnsi" w:hAnsiTheme="minorHAnsi" w:cstheme="minorHAnsi"/>
          <w:szCs w:val="24"/>
          <w:highlight w:val="lightGray"/>
        </w:rPr>
        <w:t>Präsentationssof</w:t>
      </w:r>
      <w:r w:rsidR="00AE64B6">
        <w:rPr>
          <w:rFonts w:asciiTheme="minorHAnsi" w:hAnsiTheme="minorHAnsi" w:cstheme="minorHAnsi"/>
          <w:szCs w:val="24"/>
          <w:highlight w:val="lightGray"/>
        </w:rPr>
        <w:t>t</w:t>
      </w:r>
      <w:r>
        <w:rPr>
          <w:rFonts w:asciiTheme="minorHAnsi" w:hAnsiTheme="minorHAnsi" w:cstheme="minorHAnsi"/>
          <w:szCs w:val="24"/>
          <w:highlight w:val="lightGray"/>
        </w:rPr>
        <w:t>ware (siehe auch Office-Anwendungen)</w:t>
      </w:r>
    </w:p>
    <w:p w14:paraId="4BA82F55" w14:textId="47AFE914" w:rsidR="00C05F70" w:rsidRPr="005044C1" w:rsidRDefault="00C05F70" w:rsidP="00035B61">
      <w:pPr>
        <w:pStyle w:val="Listenabsatz"/>
        <w:numPr>
          <w:ilvl w:val="0"/>
          <w:numId w:val="32"/>
        </w:numPr>
        <w:ind w:left="714" w:hanging="357"/>
        <w:jc w:val="both"/>
        <w:rPr>
          <w:rFonts w:asciiTheme="minorHAnsi" w:hAnsiTheme="minorHAnsi" w:cstheme="minorHAnsi"/>
          <w:szCs w:val="24"/>
          <w:highlight w:val="lightGray"/>
        </w:rPr>
      </w:pPr>
      <w:proofErr w:type="spellStart"/>
      <w:r>
        <w:rPr>
          <w:rFonts w:asciiTheme="minorHAnsi" w:hAnsiTheme="minorHAnsi" w:cstheme="minorHAnsi"/>
          <w:szCs w:val="24"/>
          <w:highlight w:val="lightGray"/>
        </w:rPr>
        <w:t>Mindmaperstellung</w:t>
      </w:r>
      <w:proofErr w:type="spellEnd"/>
      <w:r w:rsidR="00537A3D">
        <w:rPr>
          <w:rFonts w:asciiTheme="minorHAnsi" w:hAnsiTheme="minorHAnsi" w:cstheme="minorHAnsi"/>
          <w:szCs w:val="24"/>
          <w:highlight w:val="lightGray"/>
        </w:rPr>
        <w:t xml:space="preserve"> (</w:t>
      </w:r>
      <w:proofErr w:type="spellStart"/>
      <w:r w:rsidR="00537A3D">
        <w:rPr>
          <w:rFonts w:asciiTheme="minorHAnsi" w:hAnsiTheme="minorHAnsi" w:cstheme="minorHAnsi"/>
          <w:szCs w:val="24"/>
          <w:highlight w:val="lightGray"/>
        </w:rPr>
        <w:t>XMind</w:t>
      </w:r>
      <w:proofErr w:type="spellEnd"/>
      <w:r w:rsidR="00537A3D">
        <w:rPr>
          <w:rFonts w:asciiTheme="minorHAnsi" w:hAnsiTheme="minorHAnsi" w:cstheme="minorHAnsi"/>
          <w:szCs w:val="24"/>
          <w:highlight w:val="lightGray"/>
        </w:rPr>
        <w:t xml:space="preserve">, </w:t>
      </w:r>
      <w:proofErr w:type="spellStart"/>
      <w:r w:rsidR="00537A3D">
        <w:rPr>
          <w:rFonts w:asciiTheme="minorHAnsi" w:hAnsiTheme="minorHAnsi" w:cstheme="minorHAnsi"/>
          <w:szCs w:val="24"/>
          <w:highlight w:val="lightGray"/>
        </w:rPr>
        <w:t>Mindmanager</w:t>
      </w:r>
      <w:proofErr w:type="spellEnd"/>
      <w:r w:rsidR="00537A3D">
        <w:rPr>
          <w:rFonts w:asciiTheme="minorHAnsi" w:hAnsiTheme="minorHAnsi" w:cstheme="minorHAnsi"/>
          <w:szCs w:val="24"/>
          <w:highlight w:val="lightGray"/>
        </w:rPr>
        <w:t xml:space="preserve">, </w:t>
      </w:r>
      <w:proofErr w:type="spellStart"/>
      <w:r w:rsidR="00537A3D">
        <w:rPr>
          <w:rFonts w:asciiTheme="minorHAnsi" w:hAnsiTheme="minorHAnsi" w:cstheme="minorHAnsi"/>
          <w:szCs w:val="24"/>
          <w:highlight w:val="lightGray"/>
        </w:rPr>
        <w:t>etc</w:t>
      </w:r>
      <w:proofErr w:type="spellEnd"/>
      <w:r w:rsidR="00537A3D">
        <w:rPr>
          <w:rFonts w:asciiTheme="minorHAnsi" w:hAnsiTheme="minorHAnsi" w:cstheme="minorHAnsi"/>
          <w:szCs w:val="24"/>
          <w:highlight w:val="lightGray"/>
        </w:rPr>
        <w:t>)</w:t>
      </w:r>
    </w:p>
    <w:p w14:paraId="3E375934" w14:textId="77777777" w:rsidR="005044C1" w:rsidRPr="005044C1" w:rsidRDefault="005044C1" w:rsidP="00035B61">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fachspezifische Lernprogramme (bitte im schuleigenen Arbeitsplan (SAP) definieren!)</w:t>
      </w:r>
    </w:p>
    <w:p w14:paraId="6C65F1B6" w14:textId="3300E2DE" w:rsidR="005044C1" w:rsidRPr="005044C1" w:rsidRDefault="005044C1" w:rsidP="00035B61">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 xml:space="preserve">Kommunikation (z.B. Internettelefonie / Skype, </w:t>
      </w:r>
      <w:proofErr w:type="spellStart"/>
      <w:r w:rsidRPr="005044C1">
        <w:rPr>
          <w:rFonts w:asciiTheme="minorHAnsi" w:hAnsiTheme="minorHAnsi" w:cstheme="minorHAnsi"/>
          <w:szCs w:val="24"/>
          <w:highlight w:val="lightGray"/>
        </w:rPr>
        <w:t>eTwinning</w:t>
      </w:r>
      <w:proofErr w:type="spellEnd"/>
      <w:r w:rsidR="0052767F">
        <w:rPr>
          <w:rFonts w:asciiTheme="minorHAnsi" w:hAnsiTheme="minorHAnsi" w:cstheme="minorHAnsi"/>
          <w:szCs w:val="24"/>
          <w:highlight w:val="lightGray"/>
        </w:rPr>
        <w:t>, CHAT</w:t>
      </w:r>
      <w:r w:rsidRPr="005044C1">
        <w:rPr>
          <w:rFonts w:asciiTheme="minorHAnsi" w:hAnsiTheme="minorHAnsi" w:cstheme="minorHAnsi"/>
          <w:szCs w:val="24"/>
          <w:highlight w:val="lightGray"/>
        </w:rPr>
        <w:t>)</w:t>
      </w:r>
    </w:p>
    <w:p w14:paraId="1DF6BA72" w14:textId="479F58D6" w:rsidR="005044C1" w:rsidRDefault="005044C1" w:rsidP="00035B61">
      <w:pPr>
        <w:pStyle w:val="Listenabsatz"/>
        <w:numPr>
          <w:ilvl w:val="0"/>
          <w:numId w:val="32"/>
        </w:numPr>
        <w:ind w:left="714" w:hanging="357"/>
        <w:jc w:val="both"/>
        <w:rPr>
          <w:rFonts w:asciiTheme="minorHAnsi" w:hAnsiTheme="minorHAnsi" w:cstheme="minorHAnsi"/>
          <w:szCs w:val="24"/>
          <w:highlight w:val="lightGray"/>
        </w:rPr>
      </w:pPr>
      <w:r w:rsidRPr="005044C1">
        <w:rPr>
          <w:rFonts w:asciiTheme="minorHAnsi" w:hAnsiTheme="minorHAnsi" w:cstheme="minorHAnsi"/>
          <w:szCs w:val="24"/>
          <w:highlight w:val="lightGray"/>
        </w:rPr>
        <w:t>Medien- und Webseitengestaltung</w:t>
      </w:r>
    </w:p>
    <w:p w14:paraId="471FF45D" w14:textId="49528F7D" w:rsidR="00537A3D" w:rsidRDefault="00537A3D" w:rsidP="00035B61">
      <w:pPr>
        <w:pStyle w:val="Listenabsatz"/>
        <w:numPr>
          <w:ilvl w:val="0"/>
          <w:numId w:val="32"/>
        </w:numPr>
        <w:ind w:left="714" w:hanging="357"/>
        <w:jc w:val="both"/>
        <w:rPr>
          <w:rFonts w:asciiTheme="minorHAnsi" w:hAnsiTheme="minorHAnsi" w:cstheme="minorHAnsi"/>
          <w:szCs w:val="24"/>
          <w:highlight w:val="lightGray"/>
        </w:rPr>
      </w:pPr>
      <w:r>
        <w:rPr>
          <w:rFonts w:asciiTheme="minorHAnsi" w:hAnsiTheme="minorHAnsi" w:cstheme="minorHAnsi"/>
          <w:szCs w:val="24"/>
          <w:highlight w:val="lightGray"/>
        </w:rPr>
        <w:t>Mathematiksof</w:t>
      </w:r>
      <w:r w:rsidR="00035B61">
        <w:rPr>
          <w:rFonts w:asciiTheme="minorHAnsi" w:hAnsiTheme="minorHAnsi" w:cstheme="minorHAnsi"/>
          <w:szCs w:val="24"/>
          <w:highlight w:val="lightGray"/>
        </w:rPr>
        <w:t>t</w:t>
      </w:r>
      <w:r>
        <w:rPr>
          <w:rFonts w:asciiTheme="minorHAnsi" w:hAnsiTheme="minorHAnsi" w:cstheme="minorHAnsi"/>
          <w:szCs w:val="24"/>
          <w:highlight w:val="lightGray"/>
        </w:rPr>
        <w:t>ware (</w:t>
      </w:r>
      <w:proofErr w:type="spellStart"/>
      <w:r>
        <w:rPr>
          <w:rFonts w:asciiTheme="minorHAnsi" w:hAnsiTheme="minorHAnsi" w:cstheme="minorHAnsi"/>
          <w:szCs w:val="24"/>
          <w:highlight w:val="lightGray"/>
        </w:rPr>
        <w:t>Geogebra</w:t>
      </w:r>
      <w:proofErr w:type="spellEnd"/>
      <w:r>
        <w:rPr>
          <w:rFonts w:asciiTheme="minorHAnsi" w:hAnsiTheme="minorHAnsi" w:cstheme="minorHAnsi"/>
          <w:szCs w:val="24"/>
          <w:highlight w:val="lightGray"/>
        </w:rPr>
        <w:t>, Libre</w:t>
      </w:r>
      <w:r w:rsidR="00AE64B6">
        <w:rPr>
          <w:rFonts w:asciiTheme="minorHAnsi" w:hAnsiTheme="minorHAnsi" w:cstheme="minorHAnsi"/>
          <w:szCs w:val="24"/>
          <w:highlight w:val="lightGray"/>
        </w:rPr>
        <w:t xml:space="preserve"> </w:t>
      </w:r>
      <w:r>
        <w:rPr>
          <w:rFonts w:asciiTheme="minorHAnsi" w:hAnsiTheme="minorHAnsi" w:cstheme="minorHAnsi"/>
          <w:szCs w:val="24"/>
          <w:highlight w:val="lightGray"/>
        </w:rPr>
        <w:t xml:space="preserve">Office </w:t>
      </w:r>
      <w:proofErr w:type="spellStart"/>
      <w:r>
        <w:rPr>
          <w:rFonts w:asciiTheme="minorHAnsi" w:hAnsiTheme="minorHAnsi" w:cstheme="minorHAnsi"/>
          <w:szCs w:val="24"/>
          <w:highlight w:val="lightGray"/>
        </w:rPr>
        <w:t>Calc</w:t>
      </w:r>
      <w:proofErr w:type="spellEnd"/>
      <w:r>
        <w:rPr>
          <w:rFonts w:asciiTheme="minorHAnsi" w:hAnsiTheme="minorHAnsi" w:cstheme="minorHAnsi"/>
          <w:szCs w:val="24"/>
          <w:highlight w:val="lightGray"/>
        </w:rPr>
        <w:t>)</w:t>
      </w:r>
    </w:p>
    <w:p w14:paraId="30F4BAD0" w14:textId="5E06FA95" w:rsidR="00537A3D" w:rsidRPr="005044C1" w:rsidRDefault="00537A3D" w:rsidP="00035B61">
      <w:pPr>
        <w:pStyle w:val="Listenabsatz"/>
        <w:numPr>
          <w:ilvl w:val="0"/>
          <w:numId w:val="32"/>
        </w:numPr>
        <w:ind w:left="714" w:hanging="357"/>
        <w:jc w:val="both"/>
        <w:rPr>
          <w:rFonts w:asciiTheme="minorHAnsi" w:hAnsiTheme="minorHAnsi" w:cstheme="minorHAnsi"/>
          <w:szCs w:val="24"/>
          <w:highlight w:val="lightGray"/>
        </w:rPr>
      </w:pPr>
      <w:r>
        <w:rPr>
          <w:rFonts w:asciiTheme="minorHAnsi" w:hAnsiTheme="minorHAnsi" w:cstheme="minorHAnsi"/>
          <w:szCs w:val="24"/>
          <w:highlight w:val="lightGray"/>
        </w:rPr>
        <w:t xml:space="preserve">Sprachlernsoftware (siehe auch Office-Anwendungen, </w:t>
      </w:r>
      <w:proofErr w:type="spellStart"/>
      <w:r>
        <w:rPr>
          <w:rFonts w:asciiTheme="minorHAnsi" w:hAnsiTheme="minorHAnsi" w:cstheme="minorHAnsi"/>
          <w:szCs w:val="24"/>
          <w:highlight w:val="lightGray"/>
        </w:rPr>
        <w:t>Antolin</w:t>
      </w:r>
      <w:proofErr w:type="spellEnd"/>
      <w:r>
        <w:rPr>
          <w:rFonts w:asciiTheme="minorHAnsi" w:hAnsiTheme="minorHAnsi" w:cstheme="minorHAnsi"/>
          <w:szCs w:val="24"/>
          <w:highlight w:val="lightGray"/>
        </w:rPr>
        <w:t xml:space="preserve">, </w:t>
      </w:r>
      <w:proofErr w:type="spellStart"/>
      <w:r>
        <w:rPr>
          <w:rFonts w:asciiTheme="minorHAnsi" w:hAnsiTheme="minorHAnsi" w:cstheme="minorHAnsi"/>
          <w:szCs w:val="24"/>
          <w:highlight w:val="lightGray"/>
        </w:rPr>
        <w:t>Quizlet</w:t>
      </w:r>
      <w:proofErr w:type="spellEnd"/>
      <w:r w:rsidR="004F2DBC">
        <w:rPr>
          <w:rFonts w:asciiTheme="minorHAnsi" w:hAnsiTheme="minorHAnsi" w:cstheme="minorHAnsi"/>
          <w:szCs w:val="24"/>
          <w:highlight w:val="lightGray"/>
        </w:rPr>
        <w:t xml:space="preserve">, </w:t>
      </w:r>
      <w:proofErr w:type="spellStart"/>
      <w:r w:rsidR="004F2DBC">
        <w:rPr>
          <w:rFonts w:asciiTheme="minorHAnsi" w:hAnsiTheme="minorHAnsi" w:cstheme="minorHAnsi"/>
          <w:szCs w:val="24"/>
          <w:highlight w:val="lightGray"/>
        </w:rPr>
        <w:t>GoldenDict</w:t>
      </w:r>
      <w:proofErr w:type="spellEnd"/>
      <w:r>
        <w:rPr>
          <w:rFonts w:asciiTheme="minorHAnsi" w:hAnsiTheme="minorHAnsi" w:cstheme="minorHAnsi"/>
          <w:szCs w:val="24"/>
          <w:highlight w:val="lightGray"/>
        </w:rPr>
        <w:t>)</w:t>
      </w:r>
    </w:p>
    <w:p w14:paraId="1D5B6D79" w14:textId="22325A2E" w:rsidR="005044C1" w:rsidRDefault="005044C1" w:rsidP="005044C1">
      <w:pPr>
        <w:pStyle w:val="Listenabsatz"/>
        <w:ind w:left="1428"/>
        <w:contextualSpacing w:val="0"/>
        <w:jc w:val="both"/>
        <w:rPr>
          <w:rFonts w:asciiTheme="minorHAnsi" w:hAnsiTheme="minorHAnsi" w:cstheme="minorHAnsi"/>
          <w:szCs w:val="24"/>
        </w:rPr>
      </w:pPr>
    </w:p>
    <w:p w14:paraId="0F443D71" w14:textId="14147A31" w:rsidR="004D2AB2" w:rsidRPr="004D2AB2" w:rsidRDefault="001C061E" w:rsidP="004D2AB2">
      <w:pPr>
        <w:pStyle w:val="berschrift2"/>
      </w:pPr>
      <w:bookmarkStart w:id="38" w:name="_Toc18394031"/>
      <w:r>
        <w:t>Druck</w:t>
      </w:r>
      <w:r w:rsidR="00543642">
        <w:t xml:space="preserve">-, Kontingent und </w:t>
      </w:r>
      <w:commentRangeStart w:id="39"/>
      <w:r w:rsidR="00543642">
        <w:t>Scan</w:t>
      </w:r>
      <w:r>
        <w:t>management</w:t>
      </w:r>
      <w:commentRangeEnd w:id="39"/>
      <w:r w:rsidR="00FC72EA">
        <w:rPr>
          <w:rStyle w:val="Kommentarzeichen"/>
          <w:rFonts w:ascii="Liberation Serif" w:eastAsia="WenQuanYi Micro Hei" w:hAnsi="Liberation Serif"/>
          <w:color w:val="auto"/>
        </w:rPr>
        <w:commentReference w:id="39"/>
      </w:r>
      <w:bookmarkEnd w:id="38"/>
    </w:p>
    <w:p w14:paraId="5BD99CC0" w14:textId="28AB2BEA" w:rsidR="001C061E" w:rsidRDefault="001C061E" w:rsidP="00B27A1B">
      <w:pPr>
        <w:pStyle w:val="KeinLeerraum"/>
      </w:pPr>
      <w:r>
        <w:t xml:space="preserve">In unserer Schule befinden sich </w:t>
      </w:r>
      <w:r w:rsidRPr="00073F4E">
        <w:rPr>
          <w:highlight w:val="lightGray"/>
        </w:rPr>
        <w:t>____</w:t>
      </w:r>
      <w:r w:rsidR="00E02E7E">
        <w:t xml:space="preserve"> Drucker des Typs </w:t>
      </w:r>
      <w:r w:rsidR="00E02E7E" w:rsidRPr="00073F4E">
        <w:rPr>
          <w:highlight w:val="lightGray"/>
        </w:rPr>
        <w:t>____</w:t>
      </w:r>
    </w:p>
    <w:p w14:paraId="10CF9554" w14:textId="77777777" w:rsidR="001C061E" w:rsidRPr="001C061E" w:rsidRDefault="001C061E" w:rsidP="00B27A1B">
      <w:pPr>
        <w:pStyle w:val="KeinLeerraum"/>
      </w:pPr>
    </w:p>
    <w:p w14:paraId="12B033A2" w14:textId="481E58CC" w:rsidR="00073F4E" w:rsidRPr="00073F4E" w:rsidRDefault="001C061E" w:rsidP="003645B9">
      <w:pPr>
        <w:pStyle w:val="Listenabsatz"/>
        <w:numPr>
          <w:ilvl w:val="0"/>
          <w:numId w:val="32"/>
        </w:numPr>
        <w:ind w:left="714" w:hanging="357"/>
        <w:jc w:val="both"/>
        <w:rPr>
          <w:rFonts w:asciiTheme="minorHAnsi" w:hAnsiTheme="minorHAnsi" w:cstheme="minorHAnsi"/>
          <w:szCs w:val="24"/>
          <w:highlight w:val="lightGray"/>
        </w:rPr>
      </w:pPr>
      <w:r w:rsidRPr="00073F4E">
        <w:rPr>
          <w:rFonts w:asciiTheme="minorHAnsi" w:hAnsiTheme="minorHAnsi" w:cstheme="minorHAnsi"/>
          <w:szCs w:val="24"/>
          <w:highlight w:val="lightGray"/>
        </w:rPr>
        <w:t>Wir benutzen das Druck</w:t>
      </w:r>
      <w:r w:rsidR="00073F4E" w:rsidRPr="00073F4E">
        <w:rPr>
          <w:rFonts w:asciiTheme="minorHAnsi" w:hAnsiTheme="minorHAnsi" w:cstheme="minorHAnsi"/>
          <w:szCs w:val="24"/>
          <w:highlight w:val="lightGray"/>
        </w:rPr>
        <w:t>- und Kontingent</w:t>
      </w:r>
      <w:r w:rsidRPr="00073F4E">
        <w:rPr>
          <w:rFonts w:asciiTheme="minorHAnsi" w:hAnsiTheme="minorHAnsi" w:cstheme="minorHAnsi"/>
          <w:szCs w:val="24"/>
          <w:highlight w:val="lightGray"/>
        </w:rPr>
        <w:t>managementsystem von _iServ</w:t>
      </w:r>
      <w:r w:rsidR="00073F4E" w:rsidRPr="00073F4E">
        <w:rPr>
          <w:rFonts w:asciiTheme="minorHAnsi" w:hAnsiTheme="minorHAnsi" w:cstheme="minorHAnsi"/>
          <w:szCs w:val="24"/>
          <w:highlight w:val="lightGray"/>
        </w:rPr>
        <w:t xml:space="preserve"> (bitte kurze Funktionsbeschreibung!) ____</w:t>
      </w:r>
      <w:r w:rsidRPr="00073F4E">
        <w:rPr>
          <w:rFonts w:asciiTheme="minorHAnsi" w:hAnsiTheme="minorHAnsi" w:cstheme="minorHAnsi"/>
          <w:szCs w:val="24"/>
          <w:highlight w:val="lightGray"/>
        </w:rPr>
        <w:t>___________</w:t>
      </w:r>
    </w:p>
    <w:p w14:paraId="73CB8645" w14:textId="6778A529" w:rsidR="00E02E7E" w:rsidRPr="00073F4E" w:rsidRDefault="00E02E7E" w:rsidP="003645B9">
      <w:pPr>
        <w:pStyle w:val="Listenabsatz"/>
        <w:numPr>
          <w:ilvl w:val="0"/>
          <w:numId w:val="32"/>
        </w:numPr>
        <w:ind w:left="714" w:hanging="357"/>
        <w:jc w:val="both"/>
        <w:rPr>
          <w:rFonts w:asciiTheme="minorHAnsi" w:hAnsiTheme="minorHAnsi" w:cstheme="minorHAnsi"/>
          <w:szCs w:val="24"/>
          <w:highlight w:val="lightGray"/>
        </w:rPr>
      </w:pPr>
      <w:r w:rsidRPr="00073F4E">
        <w:rPr>
          <w:rFonts w:asciiTheme="minorHAnsi" w:hAnsiTheme="minorHAnsi" w:cstheme="minorHAnsi"/>
          <w:szCs w:val="24"/>
          <w:highlight w:val="lightGray"/>
        </w:rPr>
        <w:t>Wir benutzen kein Druck</w:t>
      </w:r>
      <w:r w:rsidR="00073F4E" w:rsidRPr="00073F4E">
        <w:rPr>
          <w:rFonts w:asciiTheme="minorHAnsi" w:hAnsiTheme="minorHAnsi" w:cstheme="minorHAnsi"/>
          <w:szCs w:val="24"/>
          <w:highlight w:val="lightGray"/>
        </w:rPr>
        <w:t>- und Kontingent</w:t>
      </w:r>
      <w:r w:rsidRPr="00073F4E">
        <w:rPr>
          <w:rFonts w:asciiTheme="minorHAnsi" w:hAnsiTheme="minorHAnsi" w:cstheme="minorHAnsi"/>
          <w:szCs w:val="24"/>
          <w:highlight w:val="lightGray"/>
        </w:rPr>
        <w:t>managementsystem</w:t>
      </w:r>
    </w:p>
    <w:p w14:paraId="25FAF813" w14:textId="532EBF5D" w:rsidR="00073F4E" w:rsidRPr="00073F4E" w:rsidRDefault="00073F4E" w:rsidP="003645B9">
      <w:pPr>
        <w:pStyle w:val="Listenabsatz"/>
        <w:numPr>
          <w:ilvl w:val="0"/>
          <w:numId w:val="32"/>
        </w:numPr>
        <w:ind w:left="714" w:hanging="357"/>
        <w:jc w:val="both"/>
        <w:rPr>
          <w:rFonts w:asciiTheme="minorHAnsi" w:hAnsiTheme="minorHAnsi" w:cstheme="minorHAnsi"/>
          <w:szCs w:val="24"/>
          <w:highlight w:val="lightGray"/>
        </w:rPr>
      </w:pPr>
      <w:r w:rsidRPr="00073F4E">
        <w:rPr>
          <w:rFonts w:asciiTheme="minorHAnsi" w:hAnsiTheme="minorHAnsi" w:cstheme="minorHAnsi"/>
          <w:szCs w:val="24"/>
          <w:highlight w:val="lightGray"/>
        </w:rPr>
        <w:t>Unsere Fotokopierer können ebenfalls als Drucker genutzt werden.</w:t>
      </w:r>
    </w:p>
    <w:p w14:paraId="4850DD27" w14:textId="653484E0" w:rsidR="00073F4E" w:rsidRDefault="00073F4E" w:rsidP="003645B9">
      <w:pPr>
        <w:pStyle w:val="Listenabsatz"/>
        <w:numPr>
          <w:ilvl w:val="0"/>
          <w:numId w:val="32"/>
        </w:numPr>
        <w:ind w:left="714" w:hanging="357"/>
        <w:jc w:val="both"/>
        <w:rPr>
          <w:rFonts w:asciiTheme="minorHAnsi" w:hAnsiTheme="minorHAnsi" w:cstheme="minorHAnsi"/>
          <w:szCs w:val="24"/>
          <w:highlight w:val="lightGray"/>
        </w:rPr>
      </w:pPr>
      <w:r w:rsidRPr="00073F4E">
        <w:rPr>
          <w:rFonts w:asciiTheme="minorHAnsi" w:hAnsiTheme="minorHAnsi" w:cstheme="minorHAnsi"/>
          <w:szCs w:val="24"/>
          <w:highlight w:val="lightGray"/>
        </w:rPr>
        <w:t>Die Drucker und Fotokopierer stehen in folgenden Räumen und sind für folgende Personengruppen einsetzbar.</w:t>
      </w:r>
    </w:p>
    <w:p w14:paraId="2ADA5FE4" w14:textId="16B39D26" w:rsidR="00543642" w:rsidRDefault="00543642" w:rsidP="003645B9">
      <w:pPr>
        <w:pStyle w:val="Listenabsatz"/>
        <w:numPr>
          <w:ilvl w:val="0"/>
          <w:numId w:val="32"/>
        </w:numPr>
        <w:ind w:left="714" w:hanging="357"/>
        <w:jc w:val="both"/>
        <w:rPr>
          <w:rFonts w:asciiTheme="minorHAnsi" w:hAnsiTheme="minorHAnsi" w:cstheme="minorHAnsi"/>
          <w:szCs w:val="24"/>
          <w:highlight w:val="lightGray"/>
        </w:rPr>
      </w:pPr>
      <w:r>
        <w:rPr>
          <w:rFonts w:asciiTheme="minorHAnsi" w:hAnsiTheme="minorHAnsi" w:cstheme="minorHAnsi"/>
          <w:szCs w:val="24"/>
          <w:highlight w:val="lightGray"/>
        </w:rPr>
        <w:t>In die Drucker ist eine Scanfunktion zur schnellen Digitalisierung von Unterrichtsmaterial integriert</w:t>
      </w:r>
    </w:p>
    <w:p w14:paraId="03A07CE6" w14:textId="0F171C09" w:rsidR="00543642" w:rsidRPr="00073F4E" w:rsidRDefault="00543642" w:rsidP="003645B9">
      <w:pPr>
        <w:pStyle w:val="Listenabsatz"/>
        <w:numPr>
          <w:ilvl w:val="0"/>
          <w:numId w:val="32"/>
        </w:numPr>
        <w:ind w:left="714" w:hanging="357"/>
        <w:jc w:val="both"/>
        <w:rPr>
          <w:rFonts w:asciiTheme="minorHAnsi" w:hAnsiTheme="minorHAnsi" w:cstheme="minorHAnsi"/>
          <w:szCs w:val="24"/>
          <w:highlight w:val="lightGray"/>
        </w:rPr>
      </w:pPr>
      <w:r>
        <w:rPr>
          <w:rFonts w:asciiTheme="minorHAnsi" w:hAnsiTheme="minorHAnsi" w:cstheme="minorHAnsi"/>
          <w:szCs w:val="24"/>
          <w:highlight w:val="lightGray"/>
        </w:rPr>
        <w:t>Wir haben _____ alleinstehende Scanner zur schnellen Digitalisierung von Unterrichtsmaterial</w:t>
      </w:r>
    </w:p>
    <w:p w14:paraId="00BA6ADC" w14:textId="77777777" w:rsidR="001C061E" w:rsidRPr="005044C1" w:rsidRDefault="001C061E" w:rsidP="005044C1">
      <w:pPr>
        <w:pStyle w:val="Listenabsatz"/>
        <w:ind w:left="1428"/>
        <w:contextualSpacing w:val="0"/>
        <w:jc w:val="both"/>
        <w:rPr>
          <w:rFonts w:asciiTheme="minorHAnsi" w:hAnsiTheme="minorHAnsi" w:cstheme="minorHAnsi"/>
          <w:szCs w:val="24"/>
        </w:rPr>
      </w:pPr>
    </w:p>
    <w:p w14:paraId="1A57A1E6" w14:textId="77777777" w:rsidR="005044C1" w:rsidRPr="005044C1" w:rsidRDefault="005044C1" w:rsidP="00B27A1B">
      <w:pPr>
        <w:pStyle w:val="KeinLeerraum"/>
        <w:rPr>
          <w:szCs w:val="24"/>
        </w:rPr>
      </w:pPr>
    </w:p>
    <w:p w14:paraId="668CA7BD" w14:textId="6C2F7DD1" w:rsidR="00B27A1B" w:rsidRPr="00B27A1B" w:rsidRDefault="005044C1" w:rsidP="00B27A1B">
      <w:pPr>
        <w:pStyle w:val="berschrift2"/>
      </w:pPr>
      <w:bookmarkStart w:id="40" w:name="_Toc18394032"/>
      <w:commentRangeStart w:id="41"/>
      <w:r w:rsidRPr="00C35BB6">
        <w:t>Verwaltung</w:t>
      </w:r>
      <w:commentRangeEnd w:id="41"/>
      <w:r w:rsidR="00FC72EA">
        <w:rPr>
          <w:rStyle w:val="Kommentarzeichen"/>
          <w:rFonts w:ascii="Liberation Serif" w:eastAsia="WenQuanYi Micro Hei" w:hAnsi="Liberation Serif"/>
          <w:color w:val="auto"/>
        </w:rPr>
        <w:commentReference w:id="41"/>
      </w:r>
      <w:bookmarkEnd w:id="40"/>
    </w:p>
    <w:p w14:paraId="7B73AA1E" w14:textId="5E2FF28F" w:rsidR="005044C1" w:rsidRPr="005044C1" w:rsidRDefault="005044C1" w:rsidP="00B27A1B">
      <w:pPr>
        <w:pStyle w:val="KeinLeerraum"/>
        <w:rPr>
          <w:rFonts w:cstheme="minorHAnsi"/>
        </w:rPr>
      </w:pPr>
      <w:r w:rsidRPr="005044C1">
        <w:rPr>
          <w:rFonts w:cstheme="minorHAnsi"/>
        </w:rPr>
        <w:t>Im Rahmen der Schulverwaltung nutzt die Schule ebenfalls einige Prozesse und Programme die zwar nicht primär dem Ziel vo</w:t>
      </w:r>
      <w:r w:rsidR="003645B9">
        <w:rPr>
          <w:rFonts w:cstheme="minorHAnsi"/>
        </w:rPr>
        <w:t>n Medienbildung dienen, aber eine direkte</w:t>
      </w:r>
      <w:r w:rsidRPr="005044C1">
        <w:rPr>
          <w:rFonts w:cstheme="minorHAnsi"/>
        </w:rPr>
        <w:t xml:space="preserve"> </w:t>
      </w:r>
      <w:r w:rsidR="003645B9">
        <w:rPr>
          <w:rFonts w:cstheme="minorHAnsi"/>
        </w:rPr>
        <w:t>Verbindung</w:t>
      </w:r>
      <w:r w:rsidRPr="005044C1">
        <w:rPr>
          <w:rFonts w:cstheme="minorHAnsi"/>
        </w:rPr>
        <w:t xml:space="preserve"> zwischen Pädago</w:t>
      </w:r>
      <w:r w:rsidR="003645B9">
        <w:rPr>
          <w:rFonts w:cstheme="minorHAnsi"/>
        </w:rPr>
        <w:t>gik und Verwaltung darstellen</w:t>
      </w:r>
      <w:r w:rsidRPr="005044C1">
        <w:rPr>
          <w:rFonts w:cstheme="minorHAnsi"/>
        </w:rPr>
        <w:t>. Genannt sei hier z.B. die Möglichkeit Daten einer Schulver</w:t>
      </w:r>
      <w:r w:rsidR="00AE363A">
        <w:rPr>
          <w:rFonts w:cstheme="minorHAnsi"/>
        </w:rPr>
        <w:softHyphen/>
      </w:r>
      <w:r w:rsidRPr="005044C1">
        <w:rPr>
          <w:rFonts w:cstheme="minorHAnsi"/>
        </w:rPr>
        <w:t>waltungssoftware automatisiert als Grundlage f</w:t>
      </w:r>
      <w:r w:rsidR="003645B9">
        <w:rPr>
          <w:rFonts w:cstheme="minorHAnsi"/>
        </w:rPr>
        <w:t>ür die Anlage von Nutzerkonten im iServ-System</w:t>
      </w:r>
      <w:r w:rsidRPr="005044C1">
        <w:rPr>
          <w:rFonts w:cstheme="minorHAnsi"/>
        </w:rPr>
        <w:t xml:space="preserve"> zu nutzen. Doch auch andere Verwaltungsprogramme sollte</w:t>
      </w:r>
      <w:r w:rsidR="003645B9">
        <w:rPr>
          <w:rFonts w:cstheme="minorHAnsi"/>
        </w:rPr>
        <w:t>n</w:t>
      </w:r>
      <w:r w:rsidRPr="005044C1">
        <w:rPr>
          <w:rFonts w:cstheme="minorHAnsi"/>
        </w:rPr>
        <w:t xml:space="preserve"> auf diese Datenbestände zugreifen können.</w:t>
      </w:r>
    </w:p>
    <w:p w14:paraId="1F523F14" w14:textId="4E7DF7C9" w:rsidR="005044C1" w:rsidRDefault="003645B9" w:rsidP="00B27A1B">
      <w:pPr>
        <w:pStyle w:val="KeinLeerraum"/>
        <w:rPr>
          <w:rFonts w:cstheme="minorHAnsi"/>
        </w:rPr>
      </w:pPr>
      <w:r>
        <w:rPr>
          <w:rFonts w:cstheme="minorHAnsi"/>
        </w:rPr>
        <w:t>Aktuell nutzt unsere Schule</w:t>
      </w:r>
      <w:r w:rsidR="005044C1" w:rsidRPr="005044C1">
        <w:rPr>
          <w:rFonts w:cstheme="minorHAnsi"/>
        </w:rPr>
        <w:t xml:space="preserve"> im Verwaltungsbereich folgende Softwareprodukte:</w:t>
      </w:r>
    </w:p>
    <w:p w14:paraId="1A227079" w14:textId="77777777" w:rsidR="003F5083" w:rsidRPr="005044C1" w:rsidRDefault="003F5083" w:rsidP="00B27A1B">
      <w:pPr>
        <w:pStyle w:val="KeinLeerraum"/>
        <w:rPr>
          <w:rFonts w:cstheme="minorHAnsi"/>
        </w:rPr>
      </w:pPr>
    </w:p>
    <w:p w14:paraId="314AB79C" w14:textId="7738C1B4" w:rsidR="005044C1" w:rsidRPr="005044C1" w:rsidRDefault="005044C1" w:rsidP="003645B9">
      <w:pPr>
        <w:pStyle w:val="Listenabsatz"/>
        <w:numPr>
          <w:ilvl w:val="0"/>
          <w:numId w:val="32"/>
        </w:numPr>
        <w:ind w:left="714" w:hanging="357"/>
        <w:rPr>
          <w:rFonts w:cstheme="minorHAnsi"/>
          <w:highlight w:val="lightGray"/>
        </w:rPr>
      </w:pPr>
      <w:r w:rsidRPr="003645B9">
        <w:rPr>
          <w:rFonts w:asciiTheme="minorHAnsi" w:hAnsiTheme="minorHAnsi" w:cstheme="minorHAnsi"/>
          <w:szCs w:val="24"/>
          <w:highlight w:val="lightGray"/>
        </w:rPr>
        <w:t>Programm</w:t>
      </w:r>
      <w:r w:rsidRPr="005044C1">
        <w:rPr>
          <w:rFonts w:cstheme="minorHAnsi"/>
          <w:highlight w:val="lightGray"/>
        </w:rPr>
        <w:t xml:space="preserve"> zur Stunden- und Vertretungsplanung: </w:t>
      </w:r>
      <w:r w:rsidR="0052767F">
        <w:rPr>
          <w:rFonts w:cstheme="minorHAnsi"/>
          <w:highlight w:val="lightGray"/>
        </w:rPr>
        <w:t>(</w:t>
      </w:r>
      <w:proofErr w:type="spellStart"/>
      <w:r w:rsidR="0052767F">
        <w:rPr>
          <w:rFonts w:cstheme="minorHAnsi"/>
          <w:highlight w:val="lightGray"/>
        </w:rPr>
        <w:t>Untis</w:t>
      </w:r>
      <w:proofErr w:type="spellEnd"/>
      <w:r w:rsidR="0052767F">
        <w:rPr>
          <w:rFonts w:cstheme="minorHAnsi"/>
          <w:highlight w:val="lightGray"/>
        </w:rPr>
        <w:t xml:space="preserve"> + </w:t>
      </w:r>
      <w:proofErr w:type="spellStart"/>
      <w:r w:rsidR="0052767F">
        <w:rPr>
          <w:rFonts w:cstheme="minorHAnsi"/>
          <w:highlight w:val="lightGray"/>
        </w:rPr>
        <w:t>Webuntis</w:t>
      </w:r>
      <w:proofErr w:type="spellEnd"/>
      <w:r w:rsidR="0052767F">
        <w:rPr>
          <w:rFonts w:cstheme="minorHAnsi"/>
          <w:highlight w:val="lightGray"/>
        </w:rPr>
        <w:t xml:space="preserve"> /_</w:t>
      </w:r>
      <w:r w:rsidRPr="005044C1">
        <w:rPr>
          <w:rFonts w:cstheme="minorHAnsi"/>
          <w:highlight w:val="lightGray"/>
        </w:rPr>
        <w:t>______________________</w:t>
      </w:r>
    </w:p>
    <w:p w14:paraId="1A72B13E" w14:textId="254AA1AA" w:rsidR="005044C1" w:rsidRPr="005044C1" w:rsidRDefault="005044C1" w:rsidP="003645B9">
      <w:pPr>
        <w:pStyle w:val="Listenabsatz"/>
        <w:numPr>
          <w:ilvl w:val="0"/>
          <w:numId w:val="32"/>
        </w:numPr>
        <w:ind w:left="714" w:hanging="357"/>
        <w:rPr>
          <w:rFonts w:cstheme="minorHAnsi"/>
          <w:highlight w:val="lightGray"/>
        </w:rPr>
      </w:pPr>
      <w:r w:rsidRPr="003645B9">
        <w:rPr>
          <w:rFonts w:asciiTheme="minorHAnsi" w:hAnsiTheme="minorHAnsi" w:cstheme="minorHAnsi"/>
          <w:szCs w:val="24"/>
          <w:highlight w:val="lightGray"/>
        </w:rPr>
        <w:t>Schulverwaltungssoftware</w:t>
      </w:r>
      <w:r w:rsidR="003645B9">
        <w:rPr>
          <w:rFonts w:cstheme="minorHAnsi"/>
          <w:highlight w:val="lightGray"/>
        </w:rPr>
        <w:t xml:space="preserve"> (Mittelstufe / Oberstufe): DaNiS</w:t>
      </w:r>
      <w:r w:rsidR="00C05F70">
        <w:rPr>
          <w:rFonts w:cstheme="minorHAnsi"/>
          <w:highlight w:val="lightGray"/>
        </w:rPr>
        <w:t>_</w:t>
      </w:r>
      <w:r w:rsidRPr="005044C1">
        <w:rPr>
          <w:rFonts w:cstheme="minorHAnsi"/>
          <w:highlight w:val="lightGray"/>
        </w:rPr>
        <w:t>_________________________</w:t>
      </w:r>
    </w:p>
    <w:p w14:paraId="3D065BA2" w14:textId="092BB805" w:rsidR="005044C1" w:rsidRDefault="005044C1" w:rsidP="00B27A1B">
      <w:pPr>
        <w:pStyle w:val="KeinLeerraum"/>
        <w:rPr>
          <w:rFonts w:cstheme="minorHAnsi"/>
          <w:highlight w:val="lightGray"/>
        </w:rPr>
      </w:pPr>
      <w:r w:rsidRPr="005044C1">
        <w:rPr>
          <w:rFonts w:cstheme="minorHAnsi"/>
          <w:highlight w:val="lightGray"/>
        </w:rPr>
        <w:t>Zeugniserstellungssoftware (Mittelstufe / Oberstufe):</w:t>
      </w:r>
      <w:r w:rsidR="001C4DE0">
        <w:rPr>
          <w:rFonts w:cstheme="minorHAnsi"/>
          <w:highlight w:val="lightGray"/>
        </w:rPr>
        <w:t xml:space="preserve"> </w:t>
      </w:r>
      <w:r w:rsidR="003645B9">
        <w:rPr>
          <w:rFonts w:cstheme="minorHAnsi"/>
          <w:highlight w:val="lightGray"/>
        </w:rPr>
        <w:t>WinZep</w:t>
      </w:r>
      <w:r w:rsidR="00C05F70">
        <w:rPr>
          <w:rFonts w:cstheme="minorHAnsi"/>
          <w:highlight w:val="lightGray"/>
        </w:rPr>
        <w:t>_</w:t>
      </w:r>
      <w:r w:rsidRPr="005044C1">
        <w:rPr>
          <w:rFonts w:cstheme="minorHAnsi"/>
          <w:highlight w:val="lightGray"/>
        </w:rPr>
        <w:t>________________________</w:t>
      </w:r>
    </w:p>
    <w:p w14:paraId="453DAB96" w14:textId="763C5B92" w:rsidR="00C05F70" w:rsidRPr="005044C1" w:rsidRDefault="00C05F70" w:rsidP="003645B9">
      <w:pPr>
        <w:pStyle w:val="KeinLeerraum"/>
        <w:jc w:val="left"/>
        <w:rPr>
          <w:rFonts w:cstheme="minorHAnsi"/>
          <w:highlight w:val="lightGray"/>
        </w:rPr>
      </w:pPr>
      <w:r>
        <w:rPr>
          <w:rFonts w:cstheme="minorHAnsi"/>
          <w:highlight w:val="lightGray"/>
        </w:rPr>
        <w:t>Personalmanagementsof</w:t>
      </w:r>
      <w:r w:rsidR="003645B9">
        <w:rPr>
          <w:rFonts w:cstheme="minorHAnsi"/>
          <w:highlight w:val="lightGray"/>
        </w:rPr>
        <w:t>tware: _</w:t>
      </w:r>
      <w:r>
        <w:rPr>
          <w:rFonts w:cstheme="minorHAnsi"/>
          <w:highlight w:val="lightGray"/>
        </w:rPr>
        <w:t>__________________________________________________</w:t>
      </w:r>
    </w:p>
    <w:p w14:paraId="49CBBAF7" w14:textId="1A46D8F1" w:rsidR="00C05F70" w:rsidRDefault="005044C1" w:rsidP="00B27A1B">
      <w:pPr>
        <w:pStyle w:val="KeinLeerraum"/>
        <w:rPr>
          <w:rFonts w:cstheme="minorHAnsi"/>
          <w:highlight w:val="lightGray"/>
        </w:rPr>
      </w:pPr>
      <w:r w:rsidRPr="005044C1">
        <w:rPr>
          <w:rFonts w:cstheme="minorHAnsi"/>
          <w:highlight w:val="lightGray"/>
        </w:rPr>
        <w:lastRenderedPageBreak/>
        <w:t xml:space="preserve">Bibliotheks- und Verleihsoftware (Schulbuchausleihe): </w:t>
      </w:r>
      <w:r w:rsidR="003645B9">
        <w:rPr>
          <w:rFonts w:cstheme="minorHAnsi"/>
          <w:highlight w:val="lightGray"/>
        </w:rPr>
        <w:t>iServ-Modul integriert</w:t>
      </w:r>
      <w:r w:rsidR="0052767F">
        <w:rPr>
          <w:rFonts w:cstheme="minorHAnsi"/>
          <w:highlight w:val="lightGray"/>
        </w:rPr>
        <w:t xml:space="preserve"> / __________</w:t>
      </w:r>
    </w:p>
    <w:p w14:paraId="774E4FB1" w14:textId="6D0ACD64" w:rsidR="00C05F70" w:rsidRDefault="00C05F70" w:rsidP="003645B9">
      <w:pPr>
        <w:pStyle w:val="KeinLeerraum"/>
        <w:jc w:val="left"/>
        <w:rPr>
          <w:rFonts w:cstheme="minorHAnsi"/>
          <w:highlight w:val="lightGray"/>
        </w:rPr>
      </w:pPr>
      <w:r>
        <w:rPr>
          <w:rFonts w:cstheme="minorHAnsi"/>
          <w:highlight w:val="lightGray"/>
        </w:rPr>
        <w:t xml:space="preserve">Finanzbuchhaltung: Lexware, Starmoney </w:t>
      </w:r>
      <w:proofErr w:type="spellStart"/>
      <w:r>
        <w:rPr>
          <w:rFonts w:cstheme="minorHAnsi"/>
          <w:highlight w:val="lightGray"/>
        </w:rPr>
        <w:t>etc</w:t>
      </w:r>
      <w:proofErr w:type="spellEnd"/>
      <w:r>
        <w:rPr>
          <w:rFonts w:cstheme="minorHAnsi"/>
          <w:highlight w:val="lightGray"/>
        </w:rPr>
        <w:t>) ___________________________________________</w:t>
      </w:r>
    </w:p>
    <w:p w14:paraId="52766E56" w14:textId="4D5B30E4" w:rsidR="00C05F70" w:rsidRDefault="00C05F70" w:rsidP="003645B9">
      <w:pPr>
        <w:pStyle w:val="KeinLeerraum"/>
        <w:jc w:val="left"/>
        <w:rPr>
          <w:rFonts w:cstheme="minorHAnsi"/>
          <w:highlight w:val="lightGray"/>
        </w:rPr>
      </w:pPr>
      <w:r>
        <w:rPr>
          <w:rFonts w:cstheme="minorHAnsi"/>
          <w:highlight w:val="lightGray"/>
        </w:rPr>
        <w:t>Schulöffentliches Informationssystem: _</w:t>
      </w:r>
      <w:proofErr w:type="spellStart"/>
      <w:r>
        <w:rPr>
          <w:rFonts w:cstheme="minorHAnsi"/>
          <w:highlight w:val="lightGray"/>
        </w:rPr>
        <w:t>z.B</w:t>
      </w:r>
      <w:proofErr w:type="spellEnd"/>
      <w:r>
        <w:rPr>
          <w:rFonts w:cstheme="minorHAnsi"/>
          <w:highlight w:val="lightGray"/>
        </w:rPr>
        <w:t>: digitales Schwarzes Brett DSB, etc._________________</w:t>
      </w:r>
    </w:p>
    <w:p w14:paraId="3E6F83CE" w14:textId="553C9CA3" w:rsidR="004F2DBC" w:rsidRDefault="004F2DBC" w:rsidP="003645B9">
      <w:pPr>
        <w:pStyle w:val="KeinLeerraum"/>
        <w:jc w:val="left"/>
        <w:rPr>
          <w:rFonts w:cstheme="minorHAnsi"/>
          <w:highlight w:val="lightGray"/>
        </w:rPr>
      </w:pPr>
      <w:r>
        <w:rPr>
          <w:rFonts w:cstheme="minorHAnsi"/>
          <w:highlight w:val="lightGray"/>
        </w:rPr>
        <w:t>Digitales Klassenbuch: z.B.: DKB______________________________________________________</w:t>
      </w:r>
    </w:p>
    <w:p w14:paraId="7B344399" w14:textId="75636A25" w:rsidR="005044C1" w:rsidRDefault="005044C1" w:rsidP="00B27A1B">
      <w:pPr>
        <w:pStyle w:val="KeinLeerraum"/>
        <w:rPr>
          <w:rFonts w:cstheme="minorHAnsi"/>
        </w:rPr>
      </w:pPr>
    </w:p>
    <w:p w14:paraId="01EC015C" w14:textId="42E02118" w:rsidR="003E4E91" w:rsidRDefault="003E4E91">
      <w:pPr>
        <w:rPr>
          <w:rFonts w:asciiTheme="minorHAnsi" w:eastAsiaTheme="minorEastAsia" w:hAnsiTheme="minorHAnsi" w:cstheme="minorHAnsi"/>
          <w:kern w:val="0"/>
          <w:szCs w:val="22"/>
          <w:lang w:eastAsia="de-DE" w:bidi="ar-SA"/>
        </w:rPr>
      </w:pPr>
      <w:r>
        <w:rPr>
          <w:rFonts w:cstheme="minorHAnsi"/>
        </w:rPr>
        <w:br w:type="page"/>
      </w:r>
    </w:p>
    <w:p w14:paraId="53BC82D2" w14:textId="77777777" w:rsidR="00D87168" w:rsidRPr="00BD4DDF" w:rsidRDefault="00902ECA" w:rsidP="00AE33E2">
      <w:pPr>
        <w:pStyle w:val="berschrift1"/>
      </w:pPr>
      <w:bookmarkStart w:id="42" w:name="_Toc18394033"/>
      <w:r w:rsidRPr="00BD4DDF">
        <w:lastRenderedPageBreak/>
        <w:t>Wartung und Support</w:t>
      </w:r>
      <w:bookmarkEnd w:id="42"/>
    </w:p>
    <w:p w14:paraId="09683CDA" w14:textId="77777777" w:rsidR="005044C1" w:rsidRDefault="005044C1" w:rsidP="00B27A1B">
      <w:pPr>
        <w:pStyle w:val="KeinLeerraum"/>
      </w:pPr>
    </w:p>
    <w:p w14:paraId="7D41F096" w14:textId="525BAB53" w:rsidR="00490EA7" w:rsidRDefault="005044C1" w:rsidP="00B27A1B">
      <w:pPr>
        <w:pStyle w:val="KeinLeerraum"/>
      </w:pPr>
      <w:r w:rsidRPr="005044C1">
        <w:t>Lehrkräfte an Schulen sind eine zunehmend knappe Ressource. IT-Systeme bedürfen stetiger Pfl</w:t>
      </w:r>
      <w:r w:rsidRPr="005044C1">
        <w:t>e</w:t>
      </w:r>
      <w:r w:rsidRPr="005044C1">
        <w:t>ge, Wartung und Weiterentwicklung durch Fachpersonal. Bestimmte Aufgaben mit pädagogi</w:t>
      </w:r>
      <w:r w:rsidR="00AE363A">
        <w:softHyphen/>
      </w:r>
      <w:r w:rsidRPr="005044C1">
        <w:t>schem Bezug (z.B. Accountverwaltung, Weiterleitung von Fehlern) werden stets bei der Schule verbleiben müssen, während Hardwarewartung unbedingt durch geschultes Fachpersonal durch</w:t>
      </w:r>
      <w:r w:rsidR="00AE363A">
        <w:softHyphen/>
      </w:r>
      <w:r w:rsidRPr="005044C1">
        <w:t xml:space="preserve">geführt werden muss. </w:t>
      </w:r>
    </w:p>
    <w:p w14:paraId="52C018F7" w14:textId="77777777" w:rsidR="00490EA7" w:rsidRDefault="00490EA7" w:rsidP="00B27A1B">
      <w:pPr>
        <w:pStyle w:val="KeinLeerraum"/>
      </w:pPr>
    </w:p>
    <w:p w14:paraId="0EA3BE2A" w14:textId="53311AEE" w:rsidR="005044C1" w:rsidRDefault="005044C1" w:rsidP="00B27A1B">
      <w:pPr>
        <w:pStyle w:val="KeinLeerraum"/>
      </w:pPr>
      <w:r w:rsidRPr="005044C1">
        <w:t xml:space="preserve">Unsere Schule </w:t>
      </w:r>
      <w:r w:rsidR="00C772A6">
        <w:t>profitiert</w:t>
      </w:r>
      <w:r w:rsidRPr="005044C1">
        <w:t xml:space="preserve"> in diesem Zusammenhang von einer</w:t>
      </w:r>
      <w:r w:rsidR="00AE64B6">
        <w:t xml:space="preserve"> regionalen</w:t>
      </w:r>
      <w:r w:rsidRPr="005044C1">
        <w:t xml:space="preserve"> </w:t>
      </w:r>
      <w:r w:rsidR="00A85963">
        <w:t>Unterstü</w:t>
      </w:r>
      <w:r w:rsidR="00A85963">
        <w:t>t</w:t>
      </w:r>
      <w:r w:rsidR="00A85963">
        <w:t xml:space="preserve">zungsstruktur </w:t>
      </w:r>
      <w:r w:rsidR="00C772A6">
        <w:t>unter folgenden Aspekten</w:t>
      </w:r>
      <w:r w:rsidRPr="005044C1">
        <w:t>:</w:t>
      </w:r>
    </w:p>
    <w:p w14:paraId="020F9045" w14:textId="77777777" w:rsidR="00C35BB6" w:rsidRPr="005044C1" w:rsidRDefault="00C35BB6" w:rsidP="00B27A1B">
      <w:pPr>
        <w:pStyle w:val="KeinLeerraum"/>
      </w:pPr>
    </w:p>
    <w:p w14:paraId="63396029" w14:textId="77777777" w:rsidR="0052767F" w:rsidRPr="00B57092" w:rsidRDefault="0052767F" w:rsidP="003854A3">
      <w:pPr>
        <w:pStyle w:val="Listenabsatz"/>
        <w:numPr>
          <w:ilvl w:val="0"/>
          <w:numId w:val="32"/>
        </w:numPr>
        <w:ind w:left="714" w:hanging="357"/>
        <w:rPr>
          <w:rFonts w:asciiTheme="minorHAnsi" w:hAnsiTheme="minorHAnsi" w:cstheme="minorHAnsi"/>
          <w:szCs w:val="24"/>
        </w:rPr>
      </w:pPr>
      <w:r w:rsidRPr="00B57092">
        <w:rPr>
          <w:rFonts w:asciiTheme="minorHAnsi" w:hAnsiTheme="minorHAnsi" w:cstheme="minorHAnsi"/>
          <w:szCs w:val="24"/>
        </w:rPr>
        <w:t>Pädagogik vor Technik (Pädagogik als Primat der Technik)</w:t>
      </w:r>
    </w:p>
    <w:p w14:paraId="2B2AF79D" w14:textId="77777777" w:rsidR="0052767F" w:rsidRPr="00B57092" w:rsidRDefault="0052767F" w:rsidP="003854A3">
      <w:pPr>
        <w:pStyle w:val="Listenabsatz"/>
        <w:numPr>
          <w:ilvl w:val="0"/>
          <w:numId w:val="32"/>
        </w:numPr>
        <w:ind w:left="714" w:hanging="357"/>
        <w:rPr>
          <w:rFonts w:asciiTheme="minorHAnsi" w:hAnsiTheme="minorHAnsi" w:cstheme="minorHAnsi"/>
          <w:szCs w:val="24"/>
        </w:rPr>
      </w:pPr>
      <w:r w:rsidRPr="00B57092">
        <w:rPr>
          <w:rFonts w:asciiTheme="minorHAnsi" w:hAnsiTheme="minorHAnsi" w:cstheme="minorHAnsi"/>
          <w:szCs w:val="24"/>
        </w:rPr>
        <w:t>ständige Weiterentwicklung und Offenheit des Trägers im Rahmen des pädagogischen Technik-Portfolios im Austausch mit den Schulen</w:t>
      </w:r>
    </w:p>
    <w:p w14:paraId="2A69F909" w14:textId="77777777" w:rsidR="0052767F" w:rsidRPr="00B57092" w:rsidRDefault="0052767F" w:rsidP="003854A3">
      <w:pPr>
        <w:pStyle w:val="Listenabsatz"/>
        <w:numPr>
          <w:ilvl w:val="0"/>
          <w:numId w:val="32"/>
        </w:numPr>
        <w:ind w:left="714" w:hanging="357"/>
        <w:rPr>
          <w:rFonts w:asciiTheme="minorHAnsi" w:hAnsiTheme="minorHAnsi" w:cstheme="minorHAnsi"/>
          <w:szCs w:val="24"/>
        </w:rPr>
      </w:pPr>
      <w:r w:rsidRPr="00B57092">
        <w:rPr>
          <w:rFonts w:asciiTheme="minorHAnsi" w:hAnsiTheme="minorHAnsi" w:cstheme="minorHAnsi"/>
          <w:szCs w:val="24"/>
        </w:rPr>
        <w:t>kreative Lösungsmöglichkeiten</w:t>
      </w:r>
    </w:p>
    <w:p w14:paraId="3E838E2F" w14:textId="77777777" w:rsidR="0052767F" w:rsidRPr="00B57092" w:rsidRDefault="0052767F" w:rsidP="003854A3">
      <w:pPr>
        <w:pStyle w:val="Listenabsatz"/>
        <w:numPr>
          <w:ilvl w:val="0"/>
          <w:numId w:val="32"/>
        </w:numPr>
        <w:ind w:left="714" w:hanging="357"/>
        <w:rPr>
          <w:rFonts w:asciiTheme="minorHAnsi" w:hAnsiTheme="minorHAnsi" w:cstheme="minorHAnsi"/>
          <w:szCs w:val="24"/>
        </w:rPr>
      </w:pPr>
      <w:r w:rsidRPr="00B57092">
        <w:rPr>
          <w:rFonts w:asciiTheme="minorHAnsi" w:hAnsiTheme="minorHAnsi" w:cstheme="minorHAnsi"/>
          <w:szCs w:val="24"/>
        </w:rPr>
        <w:t>Zentralisierung von Administration ohne damit eingehende Einschränkungen der Einsatzszenarien und Selbstbestimmung der Schulen</w:t>
      </w:r>
    </w:p>
    <w:p w14:paraId="57F27897" w14:textId="77777777" w:rsidR="0052767F" w:rsidRPr="00B57092" w:rsidRDefault="0052767F" w:rsidP="003854A3">
      <w:pPr>
        <w:pStyle w:val="Listenabsatz"/>
        <w:numPr>
          <w:ilvl w:val="0"/>
          <w:numId w:val="32"/>
        </w:numPr>
        <w:ind w:left="714" w:hanging="357"/>
        <w:rPr>
          <w:rFonts w:asciiTheme="minorHAnsi" w:hAnsiTheme="minorHAnsi" w:cstheme="minorHAnsi"/>
          <w:szCs w:val="24"/>
        </w:rPr>
      </w:pPr>
      <w:r w:rsidRPr="00B57092">
        <w:rPr>
          <w:rFonts w:asciiTheme="minorHAnsi" w:hAnsiTheme="minorHAnsi" w:cstheme="minorHAnsi"/>
          <w:szCs w:val="24"/>
        </w:rPr>
        <w:t>kurze Kommunikationswege und Reaktionsgeschwindigkeiten</w:t>
      </w:r>
    </w:p>
    <w:p w14:paraId="16F4C6C1" w14:textId="77777777" w:rsidR="00C772A6" w:rsidRPr="00B57092" w:rsidRDefault="0052767F" w:rsidP="00C772A6">
      <w:pPr>
        <w:pStyle w:val="Listenabsatz"/>
        <w:numPr>
          <w:ilvl w:val="0"/>
          <w:numId w:val="32"/>
        </w:numPr>
        <w:ind w:left="714" w:hanging="357"/>
        <w:rPr>
          <w:rFonts w:asciiTheme="minorHAnsi" w:hAnsiTheme="minorHAnsi" w:cstheme="minorHAnsi"/>
          <w:szCs w:val="24"/>
        </w:rPr>
      </w:pPr>
      <w:r w:rsidRPr="00B57092">
        <w:rPr>
          <w:rFonts w:asciiTheme="minorHAnsi" w:hAnsiTheme="minorHAnsi" w:cstheme="minorHAnsi"/>
          <w:szCs w:val="24"/>
        </w:rPr>
        <w:t>schnelle Kommunikation und Abwicklung bei Garantieansprüchen</w:t>
      </w:r>
    </w:p>
    <w:p w14:paraId="5404FDFD" w14:textId="47799E00" w:rsidR="0052767F" w:rsidRPr="00B57092" w:rsidRDefault="0052767F" w:rsidP="00C772A6">
      <w:pPr>
        <w:pStyle w:val="Listenabsatz"/>
        <w:numPr>
          <w:ilvl w:val="0"/>
          <w:numId w:val="32"/>
        </w:numPr>
        <w:ind w:left="714" w:hanging="357"/>
        <w:rPr>
          <w:rFonts w:asciiTheme="minorHAnsi" w:hAnsiTheme="minorHAnsi" w:cstheme="minorHAnsi"/>
          <w:szCs w:val="24"/>
        </w:rPr>
      </w:pPr>
      <w:r w:rsidRPr="00B57092">
        <w:rPr>
          <w:rFonts w:asciiTheme="minorHAnsi" w:hAnsiTheme="minorHAnsi" w:cstheme="minorHAnsi"/>
          <w:szCs w:val="24"/>
        </w:rPr>
        <w:t xml:space="preserve">Übernahme der iServ-Installationen und des PC Support </w:t>
      </w:r>
      <w:r w:rsidR="00543642" w:rsidRPr="00B57092">
        <w:rPr>
          <w:rFonts w:asciiTheme="minorHAnsi" w:hAnsiTheme="minorHAnsi" w:cstheme="minorHAnsi"/>
          <w:szCs w:val="24"/>
        </w:rPr>
        <w:t xml:space="preserve">/ Mobile Device Management </w:t>
      </w:r>
      <w:r w:rsidRPr="00B57092">
        <w:rPr>
          <w:rFonts w:asciiTheme="minorHAnsi" w:hAnsiTheme="minorHAnsi" w:cstheme="minorHAnsi"/>
          <w:szCs w:val="24"/>
        </w:rPr>
        <w:t>an unserer Schule.</w:t>
      </w:r>
    </w:p>
    <w:p w14:paraId="5E90BBE2" w14:textId="17B9C4AD" w:rsidR="0052767F" w:rsidRPr="00B57092" w:rsidRDefault="0052767F" w:rsidP="003854A3">
      <w:pPr>
        <w:pStyle w:val="Listenabsatz"/>
        <w:numPr>
          <w:ilvl w:val="0"/>
          <w:numId w:val="32"/>
        </w:numPr>
        <w:ind w:left="714" w:hanging="357"/>
        <w:rPr>
          <w:rFonts w:asciiTheme="minorHAnsi" w:hAnsiTheme="minorHAnsi" w:cstheme="minorHAnsi"/>
          <w:szCs w:val="24"/>
        </w:rPr>
      </w:pPr>
      <w:r w:rsidRPr="00B57092">
        <w:rPr>
          <w:rFonts w:asciiTheme="minorHAnsi" w:hAnsiTheme="minorHAnsi" w:cstheme="minorHAnsi"/>
          <w:szCs w:val="24"/>
        </w:rPr>
        <w:t>Definition von Aufgaben und Rollen im First, Second und Third Level Support</w:t>
      </w:r>
      <w:r w:rsidR="00C772A6" w:rsidRPr="00B57092">
        <w:rPr>
          <w:rFonts w:asciiTheme="minorHAnsi" w:hAnsiTheme="minorHAnsi" w:cstheme="minorHAnsi"/>
          <w:szCs w:val="24"/>
        </w:rPr>
        <w:t xml:space="preserve"> gemäß des Leistungskatalogs der zuständigen Netzwerkbetreuung.</w:t>
      </w:r>
      <w:r w:rsidR="00C772A6" w:rsidRPr="00B57092">
        <w:rPr>
          <w:rStyle w:val="Funotenzeichen"/>
          <w:rFonts w:asciiTheme="minorHAnsi" w:hAnsiTheme="minorHAnsi" w:cstheme="minorHAnsi"/>
          <w:szCs w:val="24"/>
        </w:rPr>
        <w:footnoteReference w:id="12"/>
      </w:r>
    </w:p>
    <w:p w14:paraId="378323E3" w14:textId="41CD1E8D" w:rsidR="00CD58A2" w:rsidRDefault="00CD58A2">
      <w:pPr>
        <w:rPr>
          <w:rFonts w:asciiTheme="minorHAnsi" w:hAnsiTheme="minorHAnsi" w:cstheme="minorHAnsi"/>
        </w:rPr>
      </w:pPr>
      <w:r>
        <w:rPr>
          <w:rFonts w:asciiTheme="minorHAnsi" w:hAnsiTheme="minorHAnsi" w:cstheme="minorHAnsi"/>
        </w:rPr>
        <w:br w:type="page"/>
      </w:r>
    </w:p>
    <w:p w14:paraId="18BA3543" w14:textId="09EEFBFB" w:rsidR="00AE33E2" w:rsidRDefault="004055BC" w:rsidP="00AE33E2">
      <w:pPr>
        <w:pStyle w:val="berschrift1"/>
      </w:pPr>
      <w:bookmarkStart w:id="43" w:name="_Toc18394034"/>
      <w:r>
        <w:lastRenderedPageBreak/>
        <w:t>Pädagogischer Einsatz und Erwerb von Medienkompetenz im schuleigenen</w:t>
      </w:r>
      <w:r w:rsidR="00C703AB">
        <w:t xml:space="preserve"> </w:t>
      </w:r>
      <w:r>
        <w:t>Curriculum</w:t>
      </w:r>
      <w:r w:rsidR="00DF5A13">
        <w:rPr>
          <w:rStyle w:val="Kommentarzeichen"/>
          <w:rFonts w:ascii="Liberation Serif" w:eastAsia="WenQuanYi Micro Hei" w:hAnsi="Liberation Serif"/>
          <w:color w:val="auto"/>
        </w:rPr>
        <w:commentReference w:id="44"/>
      </w:r>
      <w:bookmarkEnd w:id="43"/>
    </w:p>
    <w:p w14:paraId="3A99F78C" w14:textId="77777777" w:rsidR="00DF5A13" w:rsidRPr="00DF5A13" w:rsidRDefault="00DF5A13" w:rsidP="00DF5A13">
      <w:pPr>
        <w:jc w:val="both"/>
        <w:rPr>
          <w:rFonts w:asciiTheme="minorHAnsi" w:hAnsiTheme="minorHAnsi" w:cstheme="minorHAnsi"/>
        </w:rPr>
      </w:pPr>
    </w:p>
    <w:p w14:paraId="741ECC93" w14:textId="745C6D2D" w:rsidR="00D87168" w:rsidRDefault="003E437E" w:rsidP="00B27A1B">
      <w:pPr>
        <w:pStyle w:val="berschrift2"/>
      </w:pPr>
      <w:bookmarkStart w:id="45" w:name="_Toc18394035"/>
      <w:r>
        <w:t>Unterrichtsentwicklung mit digitalen Medien</w:t>
      </w:r>
      <w:bookmarkEnd w:id="45"/>
    </w:p>
    <w:p w14:paraId="49AAD408" w14:textId="4983352A" w:rsidR="00967E54" w:rsidRDefault="00967E54" w:rsidP="00B27A1B">
      <w:pPr>
        <w:pStyle w:val="KeinLeerraum"/>
      </w:pPr>
      <w:r w:rsidRPr="00BD4DDF">
        <w:t>Wie bereits in der Einleitung des Konzeptes angedeutet, sollte Medienbildung selbstverständlicher Teil von</w:t>
      </w:r>
      <w:r w:rsidR="008222E6">
        <w:t xml:space="preserve"> Unterrichtsentwicklung sein. Sie</w:t>
      </w:r>
      <w:r w:rsidRPr="00BD4DDF">
        <w:t xml:space="preserve"> kann es nach unserer Ansicht nur werden, wenn die inf</w:t>
      </w:r>
      <w:r w:rsidR="00AE363A">
        <w:softHyphen/>
      </w:r>
      <w:r w:rsidRPr="00BD4DDF">
        <w:t>rastrukturellen Voraussetzungen stimmen und unsere Lehrkräfte im Bereich der Schulorganisation und -kommunikation und durch Fortbildungen Vertrauen in digital</w:t>
      </w:r>
      <w:r w:rsidR="008222E6">
        <w:t>isierte Arbeitsprozesse sowie Handlungs</w:t>
      </w:r>
      <w:r w:rsidRPr="00BD4DDF">
        <w:t xml:space="preserve">sicherheit gewinnen. </w:t>
      </w:r>
      <w:r w:rsidR="00C72478">
        <w:t>Dabei ist folgende Progression zu berücksichtigen:</w:t>
      </w:r>
    </w:p>
    <w:p w14:paraId="43F3F8FA" w14:textId="77777777" w:rsidR="00967E54" w:rsidRPr="00BD4DDF" w:rsidRDefault="00967E54" w:rsidP="00B27A1B">
      <w:pPr>
        <w:pStyle w:val="KeinLeerraum"/>
      </w:pPr>
    </w:p>
    <w:p w14:paraId="5C9B1A03" w14:textId="169A36BC" w:rsidR="00D87168" w:rsidRDefault="008222E6" w:rsidP="00B27A1B">
      <w:pPr>
        <w:pStyle w:val="KeinLeerraum"/>
      </w:pPr>
      <w:r>
        <w:t>Wenn Lehrkrä</w:t>
      </w:r>
      <w:r w:rsidR="00902ECA" w:rsidRPr="00BD4DDF">
        <w:t>ft</w:t>
      </w:r>
      <w:r>
        <w:t>e</w:t>
      </w:r>
      <w:r w:rsidR="00902ECA" w:rsidRPr="00BD4DDF">
        <w:t xml:space="preserve"> </w:t>
      </w:r>
      <w:r w:rsidR="006B009C">
        <w:t>nicht um die Möglichkeiten</w:t>
      </w:r>
      <w:r>
        <w:t xml:space="preserve"> wissen, die </w:t>
      </w:r>
      <w:r w:rsidR="00902ECA" w:rsidRPr="00BD4DDF">
        <w:t>digitale Geräte und Werkzeuge bie</w:t>
      </w:r>
      <w:r>
        <w:t>ten, können sie</w:t>
      </w:r>
      <w:r w:rsidR="00902ECA" w:rsidRPr="00BD4DDF">
        <w:t xml:space="preserve"> nur unter großen Schwierigkeiten pädagogische Ideen entwickeln. Es ist </w:t>
      </w:r>
      <w:r w:rsidR="00E00A67">
        <w:t xml:space="preserve">daher </w:t>
      </w:r>
      <w:r w:rsidR="00902ECA" w:rsidRPr="00BD4DDF">
        <w:t>z</w:t>
      </w:r>
      <w:r w:rsidR="00641500">
        <w:t>u</w:t>
      </w:r>
      <w:r w:rsidR="00AE363A">
        <w:softHyphen/>
      </w:r>
      <w:r w:rsidR="00641500">
        <w:t>nächst naheliegend</w:t>
      </w:r>
      <w:r w:rsidR="00902ECA" w:rsidRPr="00BD4DDF">
        <w:t>, dass vorwiegend bestehende Elemente von Unterricht lediglich digitalisiert werden und z.B. eine interaktive Tafel schlicht als Schreibfläche wie eine grüne Tafel Verwendung findet oder kurze Wissensabfragen mit Apps und Onlinetools durchgeführt werden.</w:t>
      </w:r>
      <w:r>
        <w:t xml:space="preserve"> Dieser Einsatz von Technologie im Unterricht ist gemäß dem SAMR-Modell</w:t>
      </w:r>
      <w:r w:rsidR="00E40A6B">
        <w:rPr>
          <w:rStyle w:val="Funotenzeichen"/>
        </w:rPr>
        <w:footnoteReference w:id="13"/>
      </w:r>
      <w:r>
        <w:t xml:space="preserve"> dem Bereich „S“ (Substitution, E</w:t>
      </w:r>
      <w:r>
        <w:t>r</w:t>
      </w:r>
      <w:r>
        <w:t>satz) oder dem Bereich „A“ (Augmentation, Nutzung erweiterter Möglichkeiten) zuzuordnen.</w:t>
      </w:r>
    </w:p>
    <w:p w14:paraId="4C86B30D" w14:textId="77777777" w:rsidR="008222E6" w:rsidRPr="00BD4DDF" w:rsidRDefault="008222E6" w:rsidP="00B27A1B">
      <w:pPr>
        <w:pStyle w:val="KeinLeerraum"/>
      </w:pPr>
    </w:p>
    <w:p w14:paraId="095FDE71" w14:textId="2952D0C8" w:rsidR="00D87168" w:rsidRPr="00BD4DDF" w:rsidRDefault="008222E6" w:rsidP="00B27A1B">
      <w:pPr>
        <w:pStyle w:val="KeinLeerraum"/>
      </w:pPr>
      <w:r>
        <w:t>Bereits in dieser frühen Entwicklung</w:t>
      </w:r>
      <w:r w:rsidR="00902ECA" w:rsidRPr="00BD4DDF">
        <w:t>sphase wird neben digitalen Geräten zumindest eine Präsenta</w:t>
      </w:r>
      <w:r w:rsidR="00AE363A">
        <w:softHyphen/>
      </w:r>
      <w:r w:rsidR="00902ECA" w:rsidRPr="00BD4DDF">
        <w:t>tionsmöglichkeit für Bild und Ton benötigt. Die Klassenraumausstattung wurde</w:t>
      </w:r>
      <w:r w:rsidR="00E00A67">
        <w:t xml:space="preserve"> dahingehend</w:t>
      </w:r>
      <w:r w:rsidR="00902ECA" w:rsidRPr="00BD4DDF">
        <w:t xml:space="preserve"> im Bereich „Technische Ausstattung“ </w:t>
      </w:r>
      <w:r w:rsidR="00E00A67">
        <w:t>(vgl.</w:t>
      </w:r>
      <w:r w:rsidR="00754F93">
        <w:t xml:space="preserve"> Kapitel</w:t>
      </w:r>
      <w:r w:rsidR="00E00A67">
        <w:t xml:space="preserve"> </w:t>
      </w:r>
      <w:r w:rsidR="00E00A67">
        <w:fldChar w:fldCharType="begin"/>
      </w:r>
      <w:r w:rsidR="00E00A67">
        <w:instrText xml:space="preserve"> REF _Ref12622428 \r \h </w:instrText>
      </w:r>
      <w:r w:rsidR="00B27A1B">
        <w:instrText xml:space="preserve"> \* MERGEFORMAT </w:instrText>
      </w:r>
      <w:r w:rsidR="00E00A67">
        <w:fldChar w:fldCharType="separate"/>
      </w:r>
      <w:r>
        <w:t>1</w:t>
      </w:r>
      <w:r w:rsidR="001A558D">
        <w:t>.4</w:t>
      </w:r>
      <w:r w:rsidR="00E00A67">
        <w:fldChar w:fldCharType="end"/>
      </w:r>
      <w:r w:rsidR="00E00A67">
        <w:t xml:space="preserve">) </w:t>
      </w:r>
      <w:r w:rsidR="00902ECA" w:rsidRPr="00BD4DDF">
        <w:t xml:space="preserve">bereits </w:t>
      </w:r>
      <w:r w:rsidR="00E00A67">
        <w:t>umschrieben</w:t>
      </w:r>
      <w:r w:rsidR="00902ECA" w:rsidRPr="00BD4DDF">
        <w:t>.</w:t>
      </w:r>
    </w:p>
    <w:p w14:paraId="76218234" w14:textId="21E884CA" w:rsidR="0090142E" w:rsidRDefault="006B009C" w:rsidP="00B27A1B">
      <w:pPr>
        <w:pStyle w:val="KeinLeerraum"/>
      </w:pPr>
      <w:r>
        <w:t>Eine solche Möglichkeit des Teilens von Unterrichtsmaterial untereinander, das gemeinsame Be</w:t>
      </w:r>
      <w:r w:rsidR="00AE363A">
        <w:softHyphen/>
      </w:r>
      <w:r>
        <w:t>arbeiten von Unterrichtsmaterial und die direkte Bereitstellung dieser Materialien an der Präsen</w:t>
      </w:r>
      <w:r w:rsidR="00AE363A">
        <w:softHyphen/>
      </w:r>
      <w:r>
        <w:t>tation</w:t>
      </w:r>
      <w:r w:rsidR="0090142E">
        <w:t xml:space="preserve">smöglichkeit </w:t>
      </w:r>
      <w:r>
        <w:t>in der Klasse</w:t>
      </w:r>
      <w:r w:rsidR="0090142E">
        <w:t xml:space="preserve"> sind maßgeblich für den Einsatz. Das Hochladen des Unterrichts</w:t>
      </w:r>
      <w:r w:rsidR="00AE363A">
        <w:softHyphen/>
      </w:r>
      <w:r w:rsidR="0090142E">
        <w:t xml:space="preserve">materials direkt an die Tafel (auf Grundlage der eigenen Zugangsdaten bei der Identifikation am Tafelsystem) sorgt </w:t>
      </w:r>
      <w:r w:rsidR="00E00A67">
        <w:t xml:space="preserve">zudem </w:t>
      </w:r>
      <w:r w:rsidR="0090142E">
        <w:t>für eine breite Akzeptanz solcher Systeme im Kollegium.</w:t>
      </w:r>
    </w:p>
    <w:p w14:paraId="03AA343A" w14:textId="4E66CF46" w:rsidR="00D87168" w:rsidRPr="00BD4DDF" w:rsidRDefault="00E00A67" w:rsidP="00B27A1B">
      <w:pPr>
        <w:pStyle w:val="KeinLeerraum"/>
      </w:pPr>
      <w:r>
        <w:t>Bei der Ausstattung sollte bedacht werden, dass die Lehrkraft</w:t>
      </w:r>
      <w:r w:rsidR="00902ECA" w:rsidRPr="00BD4DDF">
        <w:t xml:space="preserve"> immer zur Lerngruppe hingewandt präsentieren können</w:t>
      </w:r>
      <w:r>
        <w:t xml:space="preserve"> muss</w:t>
      </w:r>
      <w:r w:rsidR="00902ECA" w:rsidRPr="00BD4DDF">
        <w:t xml:space="preserve">. </w:t>
      </w:r>
      <w:r>
        <w:t>Wünschenswert wäre, dass eine Präsentation vom Platz des Schülers / der Schülerin</w:t>
      </w:r>
      <w:r w:rsidR="00902ECA" w:rsidRPr="00BD4DDF">
        <w:t xml:space="preserve"> </w:t>
      </w:r>
      <w:r>
        <w:t>entweder</w:t>
      </w:r>
      <w:r w:rsidR="00902ECA" w:rsidRPr="00BD4DDF">
        <w:t xml:space="preserve"> kabelgestützt, </w:t>
      </w:r>
      <w:r>
        <w:t>vorzugsweise</w:t>
      </w:r>
      <w:r w:rsidR="00902ECA" w:rsidRPr="00BD4DDF">
        <w:t xml:space="preserve"> drahtlos </w:t>
      </w:r>
      <w:r>
        <w:t>möglich gemacht werden sollte</w:t>
      </w:r>
      <w:r w:rsidR="00902ECA" w:rsidRPr="00BD4DDF">
        <w:t>.</w:t>
      </w:r>
    </w:p>
    <w:p w14:paraId="044316A2" w14:textId="39B599DE" w:rsidR="00D87168" w:rsidRPr="00BD4DDF" w:rsidRDefault="00D87168" w:rsidP="00B27A1B">
      <w:pPr>
        <w:pStyle w:val="KeinLeerraum"/>
      </w:pPr>
    </w:p>
    <w:p w14:paraId="2A352E6D" w14:textId="7086787F" w:rsidR="00D87168" w:rsidRPr="00BD4DDF" w:rsidRDefault="00E00A67" w:rsidP="00B27A1B">
      <w:pPr>
        <w:pStyle w:val="KeinLeerraum"/>
      </w:pPr>
      <w:r>
        <w:t>Im Klassenraum</w:t>
      </w:r>
      <w:r w:rsidR="00902ECA" w:rsidRPr="00BD4DDF">
        <w:t xml:space="preserve"> gibt es </w:t>
      </w:r>
      <w:r>
        <w:t xml:space="preserve">idealerweise </w:t>
      </w:r>
      <w:r w:rsidR="008222E6">
        <w:t>ein starkes WLAN (vgl. Kapitel 1.2), das</w:t>
      </w:r>
      <w:r w:rsidR="00902ECA" w:rsidRPr="00BD4DDF">
        <w:t xml:space="preserve"> allen Schülerinnen und Schüler</w:t>
      </w:r>
      <w:r w:rsidR="0016508C">
        <w:t>n</w:t>
      </w:r>
      <w:r w:rsidR="00902ECA" w:rsidRPr="00BD4DDF">
        <w:t xml:space="preserve"> auch für ihre eigenen</w:t>
      </w:r>
      <w:r w:rsidR="0016508C">
        <w:t xml:space="preserve"> Endgeräte zur Verfügung steht, </w:t>
      </w:r>
      <w:r w:rsidR="00754F93">
        <w:t xml:space="preserve">um </w:t>
      </w:r>
      <w:r w:rsidR="00754F93" w:rsidRPr="00BD4DDF">
        <w:t>„Kompetenzen in der digi</w:t>
      </w:r>
      <w:r w:rsidR="00AE363A">
        <w:softHyphen/>
      </w:r>
      <w:r w:rsidR="00754F93" w:rsidRPr="00BD4DDF">
        <w:t>talen Welt“</w:t>
      </w:r>
      <w:r w:rsidR="00754F93">
        <w:t xml:space="preserve"> (vgl. </w:t>
      </w:r>
      <w:r w:rsidR="008222E6">
        <w:t>Präambel</w:t>
      </w:r>
      <w:r w:rsidR="00754F93">
        <w:t>) zu entwickeln.</w:t>
      </w:r>
    </w:p>
    <w:p w14:paraId="5542D95F" w14:textId="77777777" w:rsidR="00D87168" w:rsidRPr="00BD4DDF" w:rsidRDefault="00D87168" w:rsidP="00B27A1B">
      <w:pPr>
        <w:pStyle w:val="KeinLeerraum"/>
      </w:pPr>
    </w:p>
    <w:p w14:paraId="0C0CC626" w14:textId="5494B4D1" w:rsidR="00D87168" w:rsidRPr="00BD4DDF" w:rsidRDefault="008222E6" w:rsidP="00B27A1B">
      <w:pPr>
        <w:pStyle w:val="KeinLeerraum"/>
      </w:pPr>
      <w:r>
        <w:t>In dieser Phase</w:t>
      </w:r>
      <w:r w:rsidR="00902ECA" w:rsidRPr="00BD4DDF">
        <w:t xml:space="preserve"> </w:t>
      </w:r>
      <w:r w:rsidR="0031083C">
        <w:t xml:space="preserve">lassen </w:t>
      </w:r>
      <w:r w:rsidR="00902ECA" w:rsidRPr="00BD4DDF">
        <w:t>sich viel</w:t>
      </w:r>
      <w:r>
        <w:t>fältige Erfahrungen sammeln, wie wertvoll</w:t>
      </w:r>
      <w:r w:rsidR="00902ECA" w:rsidRPr="00BD4DDF">
        <w:t xml:space="preserve"> </w:t>
      </w:r>
      <w:r w:rsidR="00754F93">
        <w:t>digitalen Medi</w:t>
      </w:r>
      <w:r>
        <w:t>en für den alltäglichen Unterricht sind.</w:t>
      </w:r>
      <w:r w:rsidR="0031083C">
        <w:t xml:space="preserve"> Gleichzeitig wird d</w:t>
      </w:r>
      <w:r>
        <w:t>ie Handlungskompetenz der Lehrkräfte im Umgang mit der Technik gestärkt</w:t>
      </w:r>
      <w:r w:rsidR="0031083C">
        <w:t>.</w:t>
      </w:r>
      <w:r w:rsidR="00902ECA" w:rsidRPr="00BD4DDF">
        <w:t xml:space="preserve"> </w:t>
      </w:r>
      <w:r w:rsidR="00754F93">
        <w:t>U</w:t>
      </w:r>
      <w:r w:rsidR="00902ECA" w:rsidRPr="00BD4DDF">
        <w:t xml:space="preserve">m möglichst viele </w:t>
      </w:r>
      <w:r>
        <w:t>Lehrkräfte mitzunehmen (Akzeptanz!), ist traditio</w:t>
      </w:r>
      <w:r w:rsidR="00AE363A">
        <w:softHyphen/>
      </w:r>
      <w:r>
        <w:t>neller Unterricht, bei dem digitale Medien eher als Lehrmittel in der Hand der Lehrkraft zum Ein</w:t>
      </w:r>
      <w:r w:rsidR="00AE363A">
        <w:softHyphen/>
      </w:r>
      <w:r>
        <w:t xml:space="preserve">satz kommen, </w:t>
      </w:r>
      <w:r w:rsidR="00754F93">
        <w:t>nach wie vor mög</w:t>
      </w:r>
      <w:r>
        <w:t>lich</w:t>
      </w:r>
      <w:r w:rsidR="00754F93">
        <w:t>.</w:t>
      </w:r>
      <w:r w:rsidR="0031083C">
        <w:t xml:space="preserve"> </w:t>
      </w:r>
      <w:r w:rsidR="00AE5276">
        <w:t xml:space="preserve">In einer weiteren Stufe der Entwicklung sollen dann </w:t>
      </w:r>
      <w:r w:rsidR="0031083C">
        <w:t>weitere Ideen für das Unt</w:t>
      </w:r>
      <w:r w:rsidR="0016508C">
        <w:t xml:space="preserve">errichten mit digitalen Medien </w:t>
      </w:r>
      <w:r w:rsidR="00AE5276">
        <w:t xml:space="preserve">umgesetzt werden </w:t>
      </w:r>
      <w:r w:rsidR="0016508C">
        <w:t>mit dem Ziel, schülerzentrier</w:t>
      </w:r>
      <w:r w:rsidR="00AE363A">
        <w:softHyphen/>
      </w:r>
      <w:r w:rsidR="0016508C">
        <w:t xml:space="preserve">tes </w:t>
      </w:r>
      <w:r w:rsidR="0054340E">
        <w:t xml:space="preserve">und kompetenzorientiertes </w:t>
      </w:r>
      <w:r w:rsidR="0016508C">
        <w:t>Arbei</w:t>
      </w:r>
      <w:r w:rsidR="00AE5276">
        <w:t>ten (digitale Medien als Lernmittel in der Hand der SuS) in den Fokus zu nehmen</w:t>
      </w:r>
      <w:r w:rsidR="0016508C">
        <w:t xml:space="preserve">. Hier </w:t>
      </w:r>
      <w:r w:rsidR="00AE5276">
        <w:t>be</w:t>
      </w:r>
      <w:r w:rsidR="0016508C">
        <w:t>kommt</w:t>
      </w:r>
      <w:r w:rsidR="00AE5276">
        <w:t xml:space="preserve"> die Nutzung </w:t>
      </w:r>
      <w:r w:rsidR="0016508C">
        <w:t>schuleige</w:t>
      </w:r>
      <w:r w:rsidR="00AE5276">
        <w:t>ner</w:t>
      </w:r>
      <w:r w:rsidR="0016508C">
        <w:t xml:space="preserve"> mobi</w:t>
      </w:r>
      <w:r w:rsidR="00AE5276">
        <w:t>ler</w:t>
      </w:r>
      <w:r w:rsidR="0016508C">
        <w:t xml:space="preserve"> Endgerä</w:t>
      </w:r>
      <w:r w:rsidR="00AE5276">
        <w:t>te</w:t>
      </w:r>
      <w:r w:rsidR="0016508C">
        <w:t xml:space="preserve"> für S</w:t>
      </w:r>
      <w:r w:rsidR="00AE5276">
        <w:t>uS</w:t>
      </w:r>
      <w:r w:rsidR="0016508C">
        <w:t xml:space="preserve"> </w:t>
      </w:r>
      <w:r w:rsidR="00AE5276">
        <w:t>eine hohe R</w:t>
      </w:r>
      <w:r w:rsidR="00AE5276">
        <w:t>e</w:t>
      </w:r>
      <w:r w:rsidR="00AE5276">
        <w:t>levanz.</w:t>
      </w:r>
      <w:r w:rsidR="0054340E">
        <w:t xml:space="preserve"> Der Unterricht entwickelt sich allmählich hin zu didaktischen Szenarien, die den Bereichen „M“ und „R“ des SAMR-Modells entsprechen.</w:t>
      </w:r>
    </w:p>
    <w:p w14:paraId="611A483A" w14:textId="648712B6" w:rsidR="00D87168" w:rsidRDefault="00D87168" w:rsidP="00B27A1B">
      <w:pPr>
        <w:pStyle w:val="KeinLeerraum"/>
      </w:pPr>
    </w:p>
    <w:p w14:paraId="78B32722" w14:textId="3D25BB0B" w:rsidR="00C72478" w:rsidRDefault="00A616C3" w:rsidP="00B27A1B">
      <w:pPr>
        <w:pStyle w:val="KeinLeerraum"/>
      </w:pPr>
      <w:r>
        <w:lastRenderedPageBreak/>
        <w:t>Damit einhergehend</w:t>
      </w:r>
      <w:r w:rsidR="00C72478">
        <w:t xml:space="preserve"> sollen </w:t>
      </w:r>
      <w:r>
        <w:t>die Kompetenzerwartungen des Orientierungsrahmens Medienbi</w:t>
      </w:r>
      <w:r>
        <w:t>l</w:t>
      </w:r>
      <w:r>
        <w:t>dung</w:t>
      </w:r>
      <w:r w:rsidR="0054340E">
        <w:rPr>
          <w:rStyle w:val="Funotenzeichen"/>
        </w:rPr>
        <w:footnoteReference w:id="14"/>
      </w:r>
      <w:r>
        <w:t xml:space="preserve"> und </w:t>
      </w:r>
      <w:r w:rsidR="00C72478">
        <w:t xml:space="preserve">die </w:t>
      </w:r>
      <w:r>
        <w:t xml:space="preserve">im bisherigen Prozess dazu entwickelten </w:t>
      </w:r>
      <w:r w:rsidR="00C72478">
        <w:t>Unterrichtsideen in den schuleigenen A</w:t>
      </w:r>
      <w:r w:rsidR="00C72478">
        <w:t>r</w:t>
      </w:r>
      <w:r w:rsidR="00C72478">
        <w:t>beitsplä</w:t>
      </w:r>
      <w:r w:rsidR="00AE363A">
        <w:softHyphen/>
      </w:r>
      <w:r w:rsidR="00C72478">
        <w:t xml:space="preserve">nen </w:t>
      </w:r>
      <w:r w:rsidR="00DB7379">
        <w:t xml:space="preserve">(SAP) </w:t>
      </w:r>
      <w:r w:rsidR="004B1DFF">
        <w:t>der Fachgruppen</w:t>
      </w:r>
      <w:r w:rsidR="00C72478">
        <w:t xml:space="preserve"> fixiert werden. Diesbezüglich </w:t>
      </w:r>
      <w:r w:rsidR="004B1DFF">
        <w:t>kann die Arbeit in den Fachgru</w:t>
      </w:r>
      <w:r w:rsidR="004B1DFF">
        <w:t>p</w:t>
      </w:r>
      <w:r w:rsidR="004B1DFF">
        <w:t>pen</w:t>
      </w:r>
      <w:r w:rsidR="00C72478">
        <w:t xml:space="preserve"> an </w:t>
      </w:r>
      <w:r w:rsidR="00C72478" w:rsidRPr="00BD4DDF">
        <w:t>die Vorarbeit der Landesschulbehörde im Ber</w:t>
      </w:r>
      <w:r w:rsidR="00DB7379">
        <w:t>eich Unterrichtsentwicklung an</w:t>
      </w:r>
      <w:r w:rsidR="00C72478" w:rsidRPr="00BD4DDF">
        <w:t xml:space="preserve">docken. </w:t>
      </w:r>
      <w:r w:rsidR="00DB7379">
        <w:t>Kon</w:t>
      </w:r>
      <w:r w:rsidR="00DB7379">
        <w:t>k</w:t>
      </w:r>
      <w:r w:rsidR="00DB7379">
        <w:t>ret eignet sich</w:t>
      </w:r>
      <w:r w:rsidR="00C72478" w:rsidRPr="00BD4DDF">
        <w:t xml:space="preserve"> das Raster A aus der Planungshilfe „Schuleigene Arbeitspläne an allgemeinbilde</w:t>
      </w:r>
      <w:r w:rsidR="00C72478" w:rsidRPr="00BD4DDF">
        <w:t>n</w:t>
      </w:r>
      <w:r w:rsidR="00C72478" w:rsidRPr="00BD4DDF">
        <w:t>den Schulen – Orientierungen für die Beratungsarbeit“</w:t>
      </w:r>
      <w:r w:rsidR="00C72478" w:rsidRPr="00BD4DDF">
        <w:rPr>
          <w:rStyle w:val="Funotenzeichen"/>
          <w:rFonts w:cstheme="minorHAnsi"/>
        </w:rPr>
        <w:footnoteReference w:id="15"/>
      </w:r>
      <w:r w:rsidR="00C72478" w:rsidRPr="00BD4DDF">
        <w:t>.</w:t>
      </w:r>
    </w:p>
    <w:p w14:paraId="56CAC260" w14:textId="1D746FD9" w:rsidR="004B1DFF" w:rsidRPr="00BD4DDF" w:rsidRDefault="004B1DFF" w:rsidP="00B27A1B">
      <w:pPr>
        <w:pStyle w:val="KeinLeerraum"/>
      </w:pPr>
      <w:r>
        <w:t>Gegebenenfalls ist auch die Arbeit mit dem jüngst (08/2019) veröffentlichten iServ-Modul „Curr</w:t>
      </w:r>
      <w:r>
        <w:t>i</w:t>
      </w:r>
      <w:r>
        <w:t>culum“ ein geeigneter Ansatz.</w:t>
      </w:r>
    </w:p>
    <w:p w14:paraId="0BF1365F" w14:textId="52C98F2F" w:rsidR="00C72478" w:rsidRPr="00BD4DDF" w:rsidRDefault="00C72478" w:rsidP="00B27A1B">
      <w:pPr>
        <w:pStyle w:val="KeinLeerraum"/>
      </w:pPr>
      <w:r w:rsidRPr="00BD4DDF">
        <w:t xml:space="preserve">Die Weiterentwicklung der schuleigenen Arbeitspläne </w:t>
      </w:r>
      <w:r w:rsidR="00DB7379">
        <w:t>wird damit</w:t>
      </w:r>
      <w:r w:rsidRPr="00BD4DDF">
        <w:t xml:space="preserve"> selbstverständli</w:t>
      </w:r>
      <w:r w:rsidR="009E4312">
        <w:t>cher Teil von Fachgruppen</w:t>
      </w:r>
      <w:r w:rsidR="00DB7379">
        <w:t>arbeit in folgenden Phasen</w:t>
      </w:r>
      <w:r w:rsidRPr="00BD4DDF">
        <w:t>:</w:t>
      </w:r>
    </w:p>
    <w:p w14:paraId="3FBF8718" w14:textId="77777777" w:rsidR="00C72478" w:rsidRPr="00BD4DDF" w:rsidRDefault="00C72478" w:rsidP="00C72478">
      <w:pPr>
        <w:jc w:val="both"/>
        <w:rPr>
          <w:rFonts w:asciiTheme="minorHAnsi" w:hAnsiTheme="minorHAnsi" w:cstheme="minorHAnsi"/>
        </w:rPr>
      </w:pPr>
    </w:p>
    <w:p w14:paraId="31AE807B" w14:textId="790F102F" w:rsidR="00C72478" w:rsidRPr="00BD4DDF" w:rsidRDefault="00C72478" w:rsidP="00C72478">
      <w:pPr>
        <w:numPr>
          <w:ilvl w:val="0"/>
          <w:numId w:val="9"/>
        </w:numPr>
        <w:jc w:val="both"/>
        <w:rPr>
          <w:rFonts w:asciiTheme="minorHAnsi" w:hAnsiTheme="minorHAnsi" w:cstheme="minorHAnsi"/>
        </w:rPr>
      </w:pPr>
      <w:r w:rsidRPr="00BD4DDF">
        <w:rPr>
          <w:rFonts w:asciiTheme="minorHAnsi" w:hAnsiTheme="minorHAnsi" w:cstheme="minorHAnsi"/>
        </w:rPr>
        <w:t>Ausarbeitung</w:t>
      </w:r>
      <w:r w:rsidR="00A616C3">
        <w:rPr>
          <w:rFonts w:asciiTheme="minorHAnsi" w:hAnsiTheme="minorHAnsi" w:cstheme="minorHAnsi"/>
        </w:rPr>
        <w:t xml:space="preserve"> exemplarischer</w:t>
      </w:r>
      <w:r w:rsidR="00DB7379">
        <w:rPr>
          <w:rFonts w:asciiTheme="minorHAnsi" w:hAnsiTheme="minorHAnsi" w:cstheme="minorHAnsi"/>
        </w:rPr>
        <w:t xml:space="preserve"> Unterrichtssequenzen bis hin zu ganzen Unterrichtseinheiten seitens der Leh</w:t>
      </w:r>
      <w:r w:rsidR="00A616C3">
        <w:rPr>
          <w:rFonts w:asciiTheme="minorHAnsi" w:hAnsiTheme="minorHAnsi" w:cstheme="minorHAnsi"/>
        </w:rPr>
        <w:t>rkräfte in den Fachgruppen</w:t>
      </w:r>
      <w:r w:rsidR="00DB7379">
        <w:rPr>
          <w:rFonts w:asciiTheme="minorHAnsi" w:hAnsiTheme="minorHAnsi" w:cstheme="minorHAnsi"/>
        </w:rPr>
        <w:t>.</w:t>
      </w:r>
    </w:p>
    <w:p w14:paraId="0E83C395" w14:textId="319A8BE3" w:rsidR="00C72478" w:rsidRPr="00BD4DDF" w:rsidRDefault="00DB7379" w:rsidP="00C72478">
      <w:pPr>
        <w:numPr>
          <w:ilvl w:val="0"/>
          <w:numId w:val="9"/>
        </w:numPr>
        <w:jc w:val="both"/>
        <w:rPr>
          <w:rFonts w:asciiTheme="minorHAnsi" w:hAnsiTheme="minorHAnsi" w:cstheme="minorHAnsi"/>
        </w:rPr>
      </w:pPr>
      <w:r>
        <w:rPr>
          <w:rFonts w:asciiTheme="minorHAnsi" w:hAnsiTheme="minorHAnsi" w:cstheme="minorHAnsi"/>
        </w:rPr>
        <w:t>Erprobung dieser ersten Sequenzen</w:t>
      </w:r>
      <w:r w:rsidR="00C72478" w:rsidRPr="00BD4DDF">
        <w:rPr>
          <w:rFonts w:asciiTheme="minorHAnsi" w:hAnsiTheme="minorHAnsi" w:cstheme="minorHAnsi"/>
        </w:rPr>
        <w:t xml:space="preserve"> </w:t>
      </w:r>
      <w:r>
        <w:rPr>
          <w:rFonts w:asciiTheme="minorHAnsi" w:hAnsiTheme="minorHAnsi" w:cstheme="minorHAnsi"/>
        </w:rPr>
        <w:t xml:space="preserve">und Einheiten </w:t>
      </w:r>
      <w:r w:rsidR="00A616C3">
        <w:rPr>
          <w:rFonts w:asciiTheme="minorHAnsi" w:hAnsiTheme="minorHAnsi" w:cstheme="minorHAnsi"/>
        </w:rPr>
        <w:t>durch weitere</w:t>
      </w:r>
      <w:r>
        <w:rPr>
          <w:rFonts w:asciiTheme="minorHAnsi" w:hAnsiTheme="minorHAnsi" w:cstheme="minorHAnsi"/>
        </w:rPr>
        <w:t xml:space="preserve"> Kolleginnen und Kollegen der entsprechenden</w:t>
      </w:r>
      <w:r w:rsidR="00C72478" w:rsidRPr="00BD4DDF">
        <w:rPr>
          <w:rFonts w:asciiTheme="minorHAnsi" w:hAnsiTheme="minorHAnsi" w:cstheme="minorHAnsi"/>
        </w:rPr>
        <w:t xml:space="preserve"> Fachschaften und ggf. Überarbeitung.</w:t>
      </w:r>
    </w:p>
    <w:p w14:paraId="6FF2D6E2" w14:textId="77777777" w:rsidR="00C72478" w:rsidRPr="00BD4DDF" w:rsidRDefault="00C72478" w:rsidP="00C72478">
      <w:pPr>
        <w:numPr>
          <w:ilvl w:val="0"/>
          <w:numId w:val="9"/>
        </w:numPr>
        <w:jc w:val="both"/>
        <w:rPr>
          <w:rFonts w:asciiTheme="minorHAnsi" w:hAnsiTheme="minorHAnsi" w:cstheme="minorHAnsi"/>
        </w:rPr>
      </w:pPr>
      <w:r w:rsidRPr="00BD4DDF">
        <w:rPr>
          <w:rFonts w:asciiTheme="minorHAnsi" w:hAnsiTheme="minorHAnsi" w:cstheme="minorHAnsi"/>
        </w:rPr>
        <w:t>Schrittweise Erweiterung des Produzentenkreises innerhalb der Fachschaften, z.B. in Jahrgangsteams.</w:t>
      </w:r>
    </w:p>
    <w:p w14:paraId="522A9F4D" w14:textId="3CE275B7" w:rsidR="00C72478" w:rsidRPr="00BD4DDF" w:rsidRDefault="00C72478" w:rsidP="00C72478">
      <w:pPr>
        <w:numPr>
          <w:ilvl w:val="0"/>
          <w:numId w:val="9"/>
        </w:numPr>
        <w:jc w:val="both"/>
        <w:rPr>
          <w:rFonts w:asciiTheme="minorHAnsi" w:hAnsiTheme="minorHAnsi" w:cstheme="minorHAnsi"/>
        </w:rPr>
      </w:pPr>
      <w:r w:rsidRPr="00BD4DDF">
        <w:rPr>
          <w:rFonts w:asciiTheme="minorHAnsi" w:hAnsiTheme="minorHAnsi" w:cstheme="minorHAnsi"/>
        </w:rPr>
        <w:t>Systematisierung des Arbeitsproze</w:t>
      </w:r>
      <w:r w:rsidR="004B1DFF">
        <w:rPr>
          <w:rFonts w:asciiTheme="minorHAnsi" w:hAnsiTheme="minorHAnsi" w:cstheme="minorHAnsi"/>
        </w:rPr>
        <w:t>sses in der gesamten Fachgruppen</w:t>
      </w:r>
      <w:r w:rsidRPr="00BD4DDF">
        <w:rPr>
          <w:rFonts w:asciiTheme="minorHAnsi" w:hAnsiTheme="minorHAnsi" w:cstheme="minorHAnsi"/>
        </w:rPr>
        <w:t>arbeit.</w:t>
      </w:r>
    </w:p>
    <w:p w14:paraId="482E28E9" w14:textId="3966B705" w:rsidR="00C72478" w:rsidRPr="00BD4DDF" w:rsidRDefault="00C72478" w:rsidP="00C72478">
      <w:pPr>
        <w:numPr>
          <w:ilvl w:val="0"/>
          <w:numId w:val="9"/>
        </w:numPr>
        <w:jc w:val="both"/>
        <w:rPr>
          <w:rFonts w:asciiTheme="minorHAnsi" w:hAnsiTheme="minorHAnsi" w:cstheme="minorHAnsi"/>
        </w:rPr>
      </w:pPr>
      <w:r w:rsidRPr="00BD4DDF">
        <w:rPr>
          <w:rFonts w:asciiTheme="minorHAnsi" w:hAnsiTheme="minorHAnsi" w:cstheme="minorHAnsi"/>
        </w:rPr>
        <w:t>Fachübe</w:t>
      </w:r>
      <w:r w:rsidR="00A616C3">
        <w:rPr>
          <w:rFonts w:asciiTheme="minorHAnsi" w:hAnsiTheme="minorHAnsi" w:cstheme="minorHAnsi"/>
        </w:rPr>
        <w:t>rgreifende Abstimmung der Ab</w:t>
      </w:r>
      <w:r w:rsidRPr="00BD4DDF">
        <w:rPr>
          <w:rFonts w:asciiTheme="minorHAnsi" w:hAnsiTheme="minorHAnsi" w:cstheme="minorHAnsi"/>
        </w:rPr>
        <w:t>folge der Einheiten</w:t>
      </w:r>
      <w:r w:rsidR="00DB7379">
        <w:rPr>
          <w:rFonts w:asciiTheme="minorHAnsi" w:hAnsiTheme="minorHAnsi" w:cstheme="minorHAnsi"/>
        </w:rPr>
        <w:t>.</w:t>
      </w:r>
    </w:p>
    <w:p w14:paraId="2DE4479D" w14:textId="34880CDD" w:rsidR="00C72478" w:rsidRDefault="00C72478" w:rsidP="00C72478">
      <w:pPr>
        <w:numPr>
          <w:ilvl w:val="0"/>
          <w:numId w:val="9"/>
        </w:numPr>
        <w:jc w:val="both"/>
        <w:rPr>
          <w:rFonts w:asciiTheme="minorHAnsi" w:hAnsiTheme="minorHAnsi" w:cstheme="minorHAnsi"/>
        </w:rPr>
      </w:pPr>
      <w:r w:rsidRPr="00BD4DDF">
        <w:rPr>
          <w:rFonts w:asciiTheme="minorHAnsi" w:hAnsiTheme="minorHAnsi" w:cstheme="minorHAnsi"/>
        </w:rPr>
        <w:t>Kontinuierliche Weit</w:t>
      </w:r>
      <w:r w:rsidR="00DB7379">
        <w:rPr>
          <w:rFonts w:asciiTheme="minorHAnsi" w:hAnsiTheme="minorHAnsi" w:cstheme="minorHAnsi"/>
        </w:rPr>
        <w:t xml:space="preserve">erentwicklung </w:t>
      </w:r>
      <w:r w:rsidR="00A616C3">
        <w:rPr>
          <w:rFonts w:asciiTheme="minorHAnsi" w:hAnsiTheme="minorHAnsi" w:cstheme="minorHAnsi"/>
        </w:rPr>
        <w:t xml:space="preserve">sowohl </w:t>
      </w:r>
      <w:r w:rsidR="00DB7379">
        <w:rPr>
          <w:rFonts w:asciiTheme="minorHAnsi" w:hAnsiTheme="minorHAnsi" w:cstheme="minorHAnsi"/>
        </w:rPr>
        <w:t>der SAPs</w:t>
      </w:r>
      <w:r w:rsidRPr="00BD4DDF">
        <w:rPr>
          <w:rFonts w:asciiTheme="minorHAnsi" w:hAnsiTheme="minorHAnsi" w:cstheme="minorHAnsi"/>
        </w:rPr>
        <w:t xml:space="preserve"> als auch der technischen Ausstattung auf Basis regelmäßiger Evaluation.</w:t>
      </w:r>
    </w:p>
    <w:p w14:paraId="62625027" w14:textId="70A9C826" w:rsidR="00A616C3" w:rsidRPr="00BD4DDF" w:rsidRDefault="00A616C3" w:rsidP="00C72478">
      <w:pPr>
        <w:numPr>
          <w:ilvl w:val="0"/>
          <w:numId w:val="9"/>
        </w:numPr>
        <w:jc w:val="both"/>
        <w:rPr>
          <w:rFonts w:asciiTheme="minorHAnsi" w:hAnsiTheme="minorHAnsi" w:cstheme="minorHAnsi"/>
        </w:rPr>
      </w:pPr>
      <w:r>
        <w:rPr>
          <w:rFonts w:asciiTheme="minorHAnsi" w:hAnsiTheme="minorHAnsi" w:cstheme="minorHAnsi"/>
        </w:rPr>
        <w:t>Fortschreibung der entsprechenden Passagen im Medienbildungskonzept.</w:t>
      </w:r>
    </w:p>
    <w:p w14:paraId="47E7452C" w14:textId="77777777" w:rsidR="00D87168" w:rsidRPr="00BD4DDF" w:rsidRDefault="00D87168">
      <w:pPr>
        <w:jc w:val="both"/>
        <w:rPr>
          <w:rFonts w:asciiTheme="minorHAnsi" w:hAnsiTheme="minorHAnsi" w:cstheme="minorHAnsi"/>
        </w:rPr>
      </w:pPr>
    </w:p>
    <w:p w14:paraId="0E5575DD" w14:textId="413CFDA9" w:rsidR="00D87168" w:rsidRPr="00BD4DDF" w:rsidRDefault="003E437E" w:rsidP="00AE33E2">
      <w:pPr>
        <w:pStyle w:val="berschrift2"/>
      </w:pPr>
      <w:bookmarkStart w:id="46" w:name="_Toc18394036"/>
      <w:r>
        <w:t>Schulentwicklung mit digitalen Medien</w:t>
      </w:r>
      <w:bookmarkEnd w:id="46"/>
    </w:p>
    <w:p w14:paraId="7F9760B2" w14:textId="77777777" w:rsidR="00D87168" w:rsidRPr="00BD4DDF" w:rsidRDefault="00D87168">
      <w:pPr>
        <w:jc w:val="both"/>
        <w:rPr>
          <w:rFonts w:asciiTheme="minorHAnsi" w:hAnsiTheme="minorHAnsi" w:cstheme="minorHAnsi"/>
        </w:rPr>
      </w:pPr>
    </w:p>
    <w:p w14:paraId="4CF57733" w14:textId="5F125EA8" w:rsidR="00D87168" w:rsidRPr="00BD4DDF" w:rsidRDefault="00902ECA" w:rsidP="00AE33E2">
      <w:pPr>
        <w:pStyle w:val="berschrift3"/>
      </w:pPr>
      <w:bookmarkStart w:id="47" w:name="_Toc18394037"/>
      <w:r w:rsidRPr="00BD4DDF">
        <w:t>Inhaltliche Ebene</w:t>
      </w:r>
      <w:bookmarkEnd w:id="47"/>
    </w:p>
    <w:p w14:paraId="7FEAAF66" w14:textId="02D12DDE" w:rsidR="00D87168" w:rsidRDefault="008D1011">
      <w:pPr>
        <w:jc w:val="both"/>
        <w:rPr>
          <w:rFonts w:asciiTheme="minorHAnsi" w:hAnsiTheme="minorHAnsi" w:cstheme="minorHAnsi"/>
        </w:rPr>
      </w:pPr>
      <w:r>
        <w:rPr>
          <w:rFonts w:asciiTheme="minorHAnsi" w:hAnsiTheme="minorHAnsi" w:cstheme="minorHAnsi"/>
        </w:rPr>
        <w:t xml:space="preserve">In einem ersten Schritt sollte es </w:t>
      </w:r>
      <w:r w:rsidR="00902ECA" w:rsidRPr="00BD4DDF">
        <w:rPr>
          <w:rFonts w:asciiTheme="minorHAnsi" w:hAnsiTheme="minorHAnsi" w:cstheme="minorHAnsi"/>
        </w:rPr>
        <w:t xml:space="preserve">darum gehen, </w:t>
      </w:r>
      <w:r>
        <w:rPr>
          <w:rFonts w:asciiTheme="minorHAnsi" w:hAnsiTheme="minorHAnsi" w:cstheme="minorHAnsi"/>
        </w:rPr>
        <w:t>die schulinterne Kommunikation und Zusammenarbeit datenschutzkonform</w:t>
      </w:r>
      <w:r w:rsidR="00902ECA" w:rsidRPr="00BD4DDF">
        <w:rPr>
          <w:rFonts w:asciiTheme="minorHAnsi" w:hAnsiTheme="minorHAnsi" w:cstheme="minorHAnsi"/>
        </w:rPr>
        <w:t xml:space="preserve"> </w:t>
      </w:r>
      <w:r>
        <w:rPr>
          <w:rFonts w:asciiTheme="minorHAnsi" w:hAnsiTheme="minorHAnsi" w:cstheme="minorHAnsi"/>
        </w:rPr>
        <w:t>auszurichten</w:t>
      </w:r>
      <w:r w:rsidR="00902ECA" w:rsidRPr="00BD4DDF">
        <w:rPr>
          <w:rFonts w:asciiTheme="minorHAnsi" w:hAnsiTheme="minorHAnsi" w:cstheme="minorHAnsi"/>
        </w:rPr>
        <w:t xml:space="preserve">, </w:t>
      </w:r>
      <w:r w:rsidR="00FE3AE4">
        <w:rPr>
          <w:rFonts w:asciiTheme="minorHAnsi" w:hAnsiTheme="minorHAnsi" w:cstheme="minorHAnsi"/>
        </w:rPr>
        <w:t xml:space="preserve">vor allem die Kommunikation via Mail und/oder Messenger sowie </w:t>
      </w:r>
      <w:r w:rsidR="00902ECA" w:rsidRPr="00BD4DDF">
        <w:rPr>
          <w:rFonts w:asciiTheme="minorHAnsi" w:hAnsiTheme="minorHAnsi" w:cstheme="minorHAnsi"/>
        </w:rPr>
        <w:t>den Zugriff auf Termine und Dateien</w:t>
      </w:r>
      <w:r w:rsidR="00FE3AE4">
        <w:rPr>
          <w:rFonts w:asciiTheme="minorHAnsi" w:hAnsiTheme="minorHAnsi" w:cstheme="minorHAnsi"/>
        </w:rPr>
        <w:t>.</w:t>
      </w:r>
      <w:r w:rsidR="00902ECA" w:rsidRPr="00BD4DDF">
        <w:rPr>
          <w:rFonts w:asciiTheme="minorHAnsi" w:hAnsiTheme="minorHAnsi" w:cstheme="minorHAnsi"/>
        </w:rPr>
        <w:t xml:space="preserve"> </w:t>
      </w:r>
      <w:r w:rsidR="00FE3AE4">
        <w:rPr>
          <w:rFonts w:asciiTheme="minorHAnsi" w:hAnsiTheme="minorHAnsi" w:cstheme="minorHAnsi"/>
        </w:rPr>
        <w:t xml:space="preserve">Dann wäre </w:t>
      </w:r>
      <w:r w:rsidR="00902ECA" w:rsidRPr="00BD4DDF">
        <w:rPr>
          <w:rFonts w:asciiTheme="minorHAnsi" w:hAnsiTheme="minorHAnsi" w:cstheme="minorHAnsi"/>
        </w:rPr>
        <w:t>ein</w:t>
      </w:r>
      <w:r w:rsidR="00B06975">
        <w:rPr>
          <w:rFonts w:asciiTheme="minorHAnsi" w:hAnsiTheme="minorHAnsi" w:cstheme="minorHAnsi"/>
        </w:rPr>
        <w:t xml:space="preserve"> Ort zur Zusammenarbeit </w:t>
      </w:r>
      <w:r w:rsidR="00902ECA" w:rsidRPr="00BD4DDF">
        <w:rPr>
          <w:rFonts w:asciiTheme="minorHAnsi" w:hAnsiTheme="minorHAnsi" w:cstheme="minorHAnsi"/>
        </w:rPr>
        <w:t xml:space="preserve">mit besonderem Fokus auf die kontinuierliche Weiterentwicklung der schulinternen Arbeitspläne zu finden. Dabei wäre es von Vorteil, wenn möglichst viele der ggf. zu implementierenden Verfahren zueinander kompatibel wären, bzw. es eine Lösung gibt, die möglichst viele Möglichkeiten vereint und weiterentwickelbar ist. </w:t>
      </w:r>
      <w:r w:rsidR="00FE3AE4">
        <w:rPr>
          <w:rFonts w:asciiTheme="minorHAnsi" w:hAnsiTheme="minorHAnsi" w:cstheme="minorHAnsi"/>
        </w:rPr>
        <w:t>Da in unserer Region das iServ-System (nahezu) flächendeckend eingeführt ist, bietet es sich an, die dort implementierten Möglichkeiten konsequent zu nutzen.</w:t>
      </w:r>
    </w:p>
    <w:p w14:paraId="620BA296" w14:textId="69874EF3" w:rsidR="00330D54" w:rsidRPr="00BD4DDF" w:rsidRDefault="00330D54" w:rsidP="00330D54">
      <w:pPr>
        <w:jc w:val="both"/>
        <w:rPr>
          <w:rFonts w:asciiTheme="minorHAnsi" w:hAnsiTheme="minorHAnsi" w:cstheme="minorHAnsi"/>
        </w:rPr>
      </w:pPr>
      <w:r>
        <w:rPr>
          <w:rFonts w:asciiTheme="minorHAnsi" w:hAnsiTheme="minorHAnsi" w:cstheme="minorHAnsi"/>
        </w:rPr>
        <w:t>Weiterhin sind Helfersysteme entsprechend der „Peer-</w:t>
      </w:r>
      <w:proofErr w:type="spellStart"/>
      <w:r>
        <w:rPr>
          <w:rFonts w:asciiTheme="minorHAnsi" w:hAnsiTheme="minorHAnsi" w:cstheme="minorHAnsi"/>
        </w:rPr>
        <w:t>to</w:t>
      </w:r>
      <w:proofErr w:type="spellEnd"/>
      <w:r>
        <w:rPr>
          <w:rFonts w:asciiTheme="minorHAnsi" w:hAnsiTheme="minorHAnsi" w:cstheme="minorHAnsi"/>
        </w:rPr>
        <w:t>-Peer“-Unterstützung innerhalb des Kollegiums auch fächerübergreifend sowie unter Schülerinnen und Schülern denkbar. Ei</w:t>
      </w:r>
      <w:r w:rsidR="00451C9D">
        <w:rPr>
          <w:rFonts w:asciiTheme="minorHAnsi" w:hAnsiTheme="minorHAnsi" w:cstheme="minorHAnsi"/>
        </w:rPr>
        <w:t>ne Haltungsänderung in Bezug auf „Schule in einer digitalen Welt“</w:t>
      </w:r>
      <w:r>
        <w:rPr>
          <w:rFonts w:asciiTheme="minorHAnsi" w:hAnsiTheme="minorHAnsi" w:cstheme="minorHAnsi"/>
        </w:rPr>
        <w:t xml:space="preserve"> sollte deutlich spürbar sein und im Schulprogramm sichtbar werden.</w:t>
      </w:r>
    </w:p>
    <w:p w14:paraId="6957CE05" w14:textId="77777777" w:rsidR="00D87168" w:rsidRPr="00BD4DDF" w:rsidRDefault="00D87168">
      <w:pPr>
        <w:jc w:val="both"/>
        <w:rPr>
          <w:rFonts w:asciiTheme="minorHAnsi" w:hAnsiTheme="minorHAnsi" w:cstheme="minorHAnsi"/>
        </w:rPr>
      </w:pPr>
    </w:p>
    <w:p w14:paraId="6BDA26AC" w14:textId="1FA4A629" w:rsidR="00D87168" w:rsidRPr="00BD4DDF" w:rsidRDefault="00902ECA" w:rsidP="00AE33E2">
      <w:pPr>
        <w:pStyle w:val="berschrift3"/>
      </w:pPr>
      <w:bookmarkStart w:id="48" w:name="_Toc18394038"/>
      <w:r w:rsidRPr="00BD4DDF">
        <w:t>Ebene des Datenschutzes</w:t>
      </w:r>
      <w:bookmarkEnd w:id="48"/>
    </w:p>
    <w:p w14:paraId="2B0A8541" w14:textId="222EF2D4" w:rsidR="00D87168" w:rsidRPr="00BD4DDF" w:rsidRDefault="00902ECA">
      <w:pPr>
        <w:jc w:val="both"/>
        <w:rPr>
          <w:rFonts w:asciiTheme="minorHAnsi" w:hAnsiTheme="minorHAnsi" w:cstheme="minorHAnsi"/>
        </w:rPr>
      </w:pPr>
      <w:r w:rsidRPr="00BD4DDF">
        <w:rPr>
          <w:rFonts w:asciiTheme="minorHAnsi" w:hAnsiTheme="minorHAnsi" w:cstheme="minorHAnsi"/>
        </w:rPr>
        <w:t xml:space="preserve">Wir als Schule unterliegen als Körperschaft des öffentlichen Rechts den in unserem Bundesland bestehenden Regelungen den Datenschutz betreffend. </w:t>
      </w:r>
      <w:r w:rsidR="00FE3AE4">
        <w:rPr>
          <w:rFonts w:asciiTheme="minorHAnsi" w:hAnsiTheme="minorHAnsi" w:cstheme="minorHAnsi"/>
        </w:rPr>
        <w:t>Die mit dem Inkrafttreten der DSGVO</w:t>
      </w:r>
      <w:r w:rsidR="00FE3AE4">
        <w:rPr>
          <w:rStyle w:val="Funotenzeichen"/>
          <w:rFonts w:asciiTheme="minorHAnsi" w:hAnsiTheme="minorHAnsi" w:cstheme="minorHAnsi"/>
        </w:rPr>
        <w:footnoteReference w:id="16"/>
      </w:r>
      <w:r w:rsidR="00FE3AE4">
        <w:rPr>
          <w:rFonts w:asciiTheme="minorHAnsi" w:hAnsiTheme="minorHAnsi" w:cstheme="minorHAnsi"/>
        </w:rPr>
        <w:t xml:space="preserve"> erfolgte Festlegung auf die Prinzipien „Privacy </w:t>
      </w:r>
      <w:proofErr w:type="spellStart"/>
      <w:r w:rsidR="00FE3AE4">
        <w:rPr>
          <w:rFonts w:asciiTheme="minorHAnsi" w:hAnsiTheme="minorHAnsi" w:cstheme="minorHAnsi"/>
        </w:rPr>
        <w:t>by</w:t>
      </w:r>
      <w:proofErr w:type="spellEnd"/>
      <w:r w:rsidR="00FE3AE4">
        <w:rPr>
          <w:rFonts w:asciiTheme="minorHAnsi" w:hAnsiTheme="minorHAnsi" w:cstheme="minorHAnsi"/>
        </w:rPr>
        <w:t xml:space="preserve"> Design“</w:t>
      </w:r>
      <w:r w:rsidR="00FE3AE4">
        <w:rPr>
          <w:rStyle w:val="Funotenzeichen"/>
          <w:rFonts w:asciiTheme="minorHAnsi" w:hAnsiTheme="minorHAnsi" w:cstheme="minorHAnsi"/>
        </w:rPr>
        <w:footnoteReference w:id="17"/>
      </w:r>
      <w:r w:rsidR="00FE3AE4">
        <w:rPr>
          <w:rFonts w:asciiTheme="minorHAnsi" w:hAnsiTheme="minorHAnsi" w:cstheme="minorHAnsi"/>
        </w:rPr>
        <w:t xml:space="preserve"> und „Privacy </w:t>
      </w:r>
      <w:proofErr w:type="spellStart"/>
      <w:r w:rsidR="00FE3AE4">
        <w:rPr>
          <w:rFonts w:asciiTheme="minorHAnsi" w:hAnsiTheme="minorHAnsi" w:cstheme="minorHAnsi"/>
        </w:rPr>
        <w:t>by</w:t>
      </w:r>
      <w:proofErr w:type="spellEnd"/>
      <w:r w:rsidR="00FE3AE4">
        <w:rPr>
          <w:rFonts w:asciiTheme="minorHAnsi" w:hAnsiTheme="minorHAnsi" w:cstheme="minorHAnsi"/>
        </w:rPr>
        <w:t xml:space="preserve"> Default“</w:t>
      </w:r>
      <w:r w:rsidR="00FE3AE4">
        <w:rPr>
          <w:rStyle w:val="Funotenzeichen"/>
          <w:rFonts w:asciiTheme="minorHAnsi" w:hAnsiTheme="minorHAnsi" w:cstheme="minorHAnsi"/>
        </w:rPr>
        <w:footnoteReference w:id="18"/>
      </w:r>
      <w:r w:rsidR="00FE3AE4">
        <w:rPr>
          <w:rFonts w:asciiTheme="minorHAnsi" w:hAnsiTheme="minorHAnsi" w:cstheme="minorHAnsi"/>
        </w:rPr>
        <w:t xml:space="preserve"> wird auch in </w:t>
      </w:r>
      <w:r w:rsidR="00FE3AE4">
        <w:rPr>
          <w:rFonts w:asciiTheme="minorHAnsi" w:hAnsiTheme="minorHAnsi" w:cstheme="minorHAnsi"/>
        </w:rPr>
        <w:lastRenderedPageBreak/>
        <w:t xml:space="preserve">unserer Schule </w:t>
      </w:r>
      <w:r w:rsidR="00F54EA7">
        <w:rPr>
          <w:rFonts w:asciiTheme="minorHAnsi" w:hAnsiTheme="minorHAnsi" w:cstheme="minorHAnsi"/>
        </w:rPr>
        <w:t>beachtet. Wir überprüfen unsere bisher genutzten Verfahren und Dienste auf ihre Kompatibilität zur DSGVO, modifizieren sie gegebenenfalls oder verzichten auf ihre weitere Nutzung. Bei der Einführung neuer</w:t>
      </w:r>
      <w:r w:rsidRPr="00BD4DDF">
        <w:rPr>
          <w:rFonts w:asciiTheme="minorHAnsi" w:hAnsiTheme="minorHAnsi" w:cstheme="minorHAnsi"/>
        </w:rPr>
        <w:t xml:space="preserve"> datenverarbeitender Verfahren werden wir auch Belange des Datenschutzes mitdenken, da wir es als unsere Aufgaben sehen, </w:t>
      </w:r>
      <w:r w:rsidR="00451C9D">
        <w:rPr>
          <w:rFonts w:asciiTheme="minorHAnsi" w:hAnsiTheme="minorHAnsi" w:cstheme="minorHAnsi"/>
        </w:rPr>
        <w:t>hier auch Vorbild für unsere Schülerinnen und Schüler</w:t>
      </w:r>
      <w:r w:rsidRPr="00BD4DDF">
        <w:rPr>
          <w:rFonts w:asciiTheme="minorHAnsi" w:hAnsiTheme="minorHAnsi" w:cstheme="minorHAnsi"/>
        </w:rPr>
        <w:t xml:space="preserve"> zu sein. </w:t>
      </w:r>
      <w:r w:rsidR="0090142E">
        <w:rPr>
          <w:rFonts w:asciiTheme="minorHAnsi" w:hAnsiTheme="minorHAnsi" w:cstheme="minorHAnsi"/>
        </w:rPr>
        <w:t>Der</w:t>
      </w:r>
      <w:r w:rsidR="00451C9D">
        <w:rPr>
          <w:rFonts w:asciiTheme="minorHAnsi" w:hAnsiTheme="minorHAnsi" w:cstheme="minorHAnsi"/>
        </w:rPr>
        <w:t>/die</w:t>
      </w:r>
      <w:r w:rsidR="0090142E">
        <w:rPr>
          <w:rFonts w:asciiTheme="minorHAnsi" w:hAnsiTheme="minorHAnsi" w:cstheme="minorHAnsi"/>
        </w:rPr>
        <w:t xml:space="preserve"> Datenschutzbeauftragte der Schule ist hier in die Prozesse zu integrieren und sollte </w:t>
      </w:r>
      <w:r w:rsidR="00F54EA7">
        <w:rPr>
          <w:rFonts w:asciiTheme="minorHAnsi" w:hAnsiTheme="minorHAnsi" w:cstheme="minorHAnsi"/>
        </w:rPr>
        <w:t xml:space="preserve">von der Schulleitung stets aktiv als beratende Instanz eingebunden werden. </w:t>
      </w:r>
      <w:r w:rsidRPr="00BD4DDF">
        <w:rPr>
          <w:rFonts w:asciiTheme="minorHAnsi" w:hAnsiTheme="minorHAnsi" w:cstheme="minorHAnsi"/>
        </w:rPr>
        <w:t>Das gilt insbesondere an den Stellen, an denen wir Teile unserer Datenverarbeitung an externe Anbieter übergeben.</w:t>
      </w:r>
    </w:p>
    <w:p w14:paraId="4DA6D053" w14:textId="4F3419BD" w:rsidR="00D87168" w:rsidRDefault="00F54EA7">
      <w:pPr>
        <w:jc w:val="both"/>
        <w:rPr>
          <w:rFonts w:asciiTheme="minorHAnsi" w:hAnsiTheme="minorHAnsi" w:cstheme="minorHAnsi"/>
        </w:rPr>
      </w:pPr>
      <w:r>
        <w:rPr>
          <w:rFonts w:asciiTheme="minorHAnsi" w:hAnsiTheme="minorHAnsi" w:cstheme="minorHAnsi"/>
        </w:rPr>
        <w:t>Gemäß der Aufgabenbeschreibung der DSGVO ist es Aufgabe des/der Datenschutzbeauftragten auf die Einhaltung der Vorgaben der DSGVO hinzuwirken.</w:t>
      </w:r>
    </w:p>
    <w:p w14:paraId="1CCC3823" w14:textId="77777777" w:rsidR="00F54EA7" w:rsidRPr="00BD4DDF" w:rsidRDefault="00F54EA7">
      <w:pPr>
        <w:jc w:val="both"/>
        <w:rPr>
          <w:rFonts w:asciiTheme="minorHAnsi" w:hAnsiTheme="minorHAnsi" w:cstheme="minorHAnsi"/>
        </w:rPr>
      </w:pPr>
    </w:p>
    <w:p w14:paraId="1392E575" w14:textId="319FED33" w:rsidR="00D87168" w:rsidRPr="00BD4DDF" w:rsidRDefault="00F54EA7" w:rsidP="00AE33E2">
      <w:pPr>
        <w:pStyle w:val="berschrift3"/>
      </w:pPr>
      <w:bookmarkStart w:id="49" w:name="_Toc18394039"/>
      <w:r>
        <w:t>Ebene der</w:t>
      </w:r>
      <w:r w:rsidR="00902ECA" w:rsidRPr="00BD4DDF">
        <w:t xml:space="preserve"> </w:t>
      </w:r>
      <w:r>
        <w:t>Mitbestimmung</w:t>
      </w:r>
      <w:bookmarkEnd w:id="49"/>
    </w:p>
    <w:p w14:paraId="0579832A" w14:textId="16EB1441" w:rsidR="00D87168" w:rsidRDefault="00F54EA7">
      <w:pPr>
        <w:jc w:val="both"/>
        <w:rPr>
          <w:rFonts w:asciiTheme="minorHAnsi" w:hAnsiTheme="minorHAnsi" w:cstheme="minorHAnsi"/>
        </w:rPr>
      </w:pPr>
      <w:r>
        <w:rPr>
          <w:rFonts w:asciiTheme="minorHAnsi" w:hAnsiTheme="minorHAnsi" w:cstheme="minorHAnsi"/>
        </w:rPr>
        <w:t>Bei Änderungen, welche</w:t>
      </w:r>
      <w:r w:rsidR="00902ECA" w:rsidRPr="00BD4DDF">
        <w:rPr>
          <w:rFonts w:asciiTheme="minorHAnsi" w:hAnsiTheme="minorHAnsi" w:cstheme="minorHAnsi"/>
        </w:rPr>
        <w:t xml:space="preserve"> die Arbeitsbedingungen von </w:t>
      </w:r>
      <w:r>
        <w:rPr>
          <w:rFonts w:asciiTheme="minorHAnsi" w:hAnsiTheme="minorHAnsi" w:cstheme="minorHAnsi"/>
        </w:rPr>
        <w:t>Lehrkräften</w:t>
      </w:r>
      <w:r w:rsidR="00902ECA" w:rsidRPr="00BD4DDF">
        <w:rPr>
          <w:rFonts w:asciiTheme="minorHAnsi" w:hAnsiTheme="minorHAnsi" w:cstheme="minorHAnsi"/>
        </w:rPr>
        <w:t xml:space="preserve"> unmittelbar betreffen (z.B. ein digitales Klassenbuch), sind die zuständigen Gremien zu beteiligen (z.B. Personalrat, Personalversammlung) und ggf. Dienstvereinbarungen zu schließen.</w:t>
      </w:r>
    </w:p>
    <w:p w14:paraId="45F9ECE4" w14:textId="51B6D942" w:rsidR="00B06975" w:rsidRDefault="00B06975">
      <w:pPr>
        <w:jc w:val="both"/>
        <w:rPr>
          <w:rFonts w:asciiTheme="minorHAnsi" w:hAnsiTheme="minorHAnsi" w:cstheme="minorHAnsi"/>
        </w:rPr>
      </w:pPr>
    </w:p>
    <w:p w14:paraId="77DB94FF" w14:textId="61FA4FEC" w:rsidR="00AE33E2" w:rsidRDefault="00424A50" w:rsidP="003D5136">
      <w:pPr>
        <w:pStyle w:val="berschrift2"/>
      </w:pPr>
      <w:bookmarkStart w:id="50" w:name="_Toc18394040"/>
      <w:r>
        <w:t>B</w:t>
      </w:r>
      <w:r w:rsidR="00AE33E2">
        <w:t>edarfsgerechte Fortbil</w:t>
      </w:r>
      <w:r>
        <w:t>dungsplanung der</w:t>
      </w:r>
      <w:r w:rsidR="00DF5A13">
        <w:t xml:space="preserve"> </w:t>
      </w:r>
      <w:commentRangeStart w:id="51"/>
      <w:r w:rsidR="00DF5A13">
        <w:t>Lehrkräfte</w:t>
      </w:r>
      <w:commentRangeEnd w:id="51"/>
      <w:r w:rsidR="00DF5A13">
        <w:rPr>
          <w:rStyle w:val="Kommentarzeichen"/>
          <w:rFonts w:ascii="Liberation Serif" w:eastAsia="WenQuanYi Micro Hei" w:hAnsi="Liberation Serif"/>
          <w:color w:val="auto"/>
        </w:rPr>
        <w:commentReference w:id="51"/>
      </w:r>
      <w:bookmarkEnd w:id="50"/>
    </w:p>
    <w:p w14:paraId="66CB7E87" w14:textId="77777777" w:rsidR="00AE33E2" w:rsidRPr="00BD4DDF" w:rsidRDefault="00AE33E2" w:rsidP="00AE33E2">
      <w:pPr>
        <w:jc w:val="both"/>
        <w:rPr>
          <w:rFonts w:asciiTheme="minorHAnsi" w:hAnsiTheme="minorHAnsi" w:cstheme="minorHAnsi"/>
        </w:rPr>
      </w:pPr>
      <w:r w:rsidRPr="00BD4DDF">
        <w:rPr>
          <w:rFonts w:asciiTheme="minorHAnsi" w:hAnsiTheme="minorHAnsi" w:cstheme="minorHAnsi"/>
        </w:rPr>
        <w:t>Medien konstituieren mittlerweile gesellschaftliche Prozesse, wie es die Eisenbahn im Europa der Industrialisierung und bei der Erschließung des Westens der USA getan hat. Politiker kommen ohne Werbung in sozialen Netzwerken nicht mehr aus. Gruppierungen nutzen soziale Medien gezielt zur Beeinflussung ganzer Bevölkerungsgruppen. Auf Basis von Big Data werden Versicherungstarife berechnet und Stauvorhersagen gemacht, die Finanzierungsgrundlagen eines unabhängigen Journalismus geraten durch das Agieren globaler datenverarbeitender Unternehmen unter Druck – Dinge, die vor zwei Jahrzehnten noch nicht denkbar waren und die in ihren ethischen Auswirkungen auf Gesellschaft erst allmählich in den Fokus rücken.</w:t>
      </w:r>
    </w:p>
    <w:p w14:paraId="27C1F34F" w14:textId="6BDC1DF5" w:rsidR="00AE33E2" w:rsidRPr="00BD4DDF" w:rsidRDefault="00AE33E2" w:rsidP="00AE33E2">
      <w:pPr>
        <w:jc w:val="both"/>
        <w:rPr>
          <w:rFonts w:asciiTheme="minorHAnsi" w:hAnsiTheme="minorHAnsi" w:cstheme="minorHAnsi"/>
        </w:rPr>
      </w:pPr>
      <w:r w:rsidRPr="00BD4DDF">
        <w:rPr>
          <w:rFonts w:asciiTheme="minorHAnsi" w:hAnsiTheme="minorHAnsi" w:cstheme="minorHAnsi"/>
        </w:rPr>
        <w:t>Das Internet ist als Medium dabei die konstituierende Struktur und am ehesten analog zum Schienennetz der Eisenbahn zu sehen. Endgeräte sind nicht Medien, wie ICEs nicht die Eisenbahn sind. Endgeräte sind lediglich Portale oder Zugänge zu dieser konstituierenden Struktur. Ein Fokus auf Endgeräte zeigt daher nie das volle Potential der Nutzungs- und Erkenntnismöglichkeiten auf, die diese Struktur bietet.</w:t>
      </w:r>
      <w:r w:rsidR="00AE363A">
        <w:rPr>
          <w:rFonts w:asciiTheme="minorHAnsi" w:hAnsiTheme="minorHAnsi" w:cstheme="minorHAnsi"/>
        </w:rPr>
        <w:t xml:space="preserve"> </w:t>
      </w:r>
    </w:p>
    <w:p w14:paraId="569FF79D" w14:textId="77777777" w:rsidR="00AE33E2" w:rsidRPr="00BD4DDF" w:rsidRDefault="00AE33E2" w:rsidP="00AE33E2">
      <w:pPr>
        <w:jc w:val="both"/>
        <w:rPr>
          <w:rFonts w:asciiTheme="minorHAnsi" w:hAnsiTheme="minorHAnsi" w:cstheme="minorHAnsi"/>
        </w:rPr>
      </w:pPr>
    </w:p>
    <w:p w14:paraId="51EB1AAD" w14:textId="3D206402" w:rsidR="00AE33E2" w:rsidRPr="00BD4DDF" w:rsidRDefault="00AE33E2" w:rsidP="00AE33E2">
      <w:pPr>
        <w:jc w:val="both"/>
        <w:rPr>
          <w:rFonts w:asciiTheme="minorHAnsi" w:hAnsiTheme="minorHAnsi" w:cstheme="minorHAnsi"/>
        </w:rPr>
      </w:pPr>
      <w:r w:rsidRPr="00BD4DDF">
        <w:rPr>
          <w:rFonts w:asciiTheme="minorHAnsi" w:hAnsiTheme="minorHAnsi" w:cstheme="minorHAnsi"/>
        </w:rPr>
        <w:t xml:space="preserve">Arbeitet bezogen auf das gesellschaftlich wesentlich überschaubarere Feld „Unterricht“ eine Lehrkraft </w:t>
      </w:r>
      <w:r w:rsidR="00E73E64">
        <w:rPr>
          <w:rFonts w:asciiTheme="minorHAnsi" w:hAnsiTheme="minorHAnsi" w:cstheme="minorHAnsi"/>
        </w:rPr>
        <w:t xml:space="preserve">beispielsweise </w:t>
      </w:r>
      <w:r w:rsidRPr="00BD4DDF">
        <w:rPr>
          <w:rFonts w:asciiTheme="minorHAnsi" w:hAnsiTheme="minorHAnsi" w:cstheme="minorHAnsi"/>
        </w:rPr>
        <w:t>mit kollaborativen Werkzeugen, entfallen u.U. Tafelabschriften und es werden Zeitressourcen für problemorientierte Aufgabenstellungen frei, die ohne digitale Medien in dieser Form bisher nicht denkbar waren.</w:t>
      </w:r>
    </w:p>
    <w:p w14:paraId="6266C3BB" w14:textId="77777777" w:rsidR="00D87168" w:rsidRPr="00BD4DDF" w:rsidRDefault="00D87168">
      <w:pPr>
        <w:jc w:val="both"/>
        <w:rPr>
          <w:rFonts w:asciiTheme="minorHAnsi" w:hAnsiTheme="minorHAnsi" w:cstheme="minorHAnsi"/>
        </w:rPr>
      </w:pPr>
    </w:p>
    <w:p w14:paraId="7D49C471" w14:textId="690BF631" w:rsidR="00D87168" w:rsidRDefault="00A17898">
      <w:pPr>
        <w:jc w:val="both"/>
        <w:rPr>
          <w:rFonts w:asciiTheme="minorHAnsi" w:hAnsiTheme="minorHAnsi" w:cstheme="minorHAnsi"/>
        </w:rPr>
      </w:pPr>
      <w:r>
        <w:rPr>
          <w:rFonts w:asciiTheme="minorHAnsi" w:hAnsiTheme="minorHAnsi" w:cstheme="minorHAnsi"/>
        </w:rPr>
        <w:t>Grundsätzlich lässt sich der Fortbildungsbedarf wie folgt strukturieren:</w:t>
      </w:r>
    </w:p>
    <w:p w14:paraId="326307AC" w14:textId="1D66AAF8" w:rsidR="00A17898" w:rsidRDefault="00A615F2" w:rsidP="00A17898">
      <w:pPr>
        <w:pStyle w:val="Listenabsatz"/>
        <w:numPr>
          <w:ilvl w:val="0"/>
          <w:numId w:val="29"/>
        </w:numPr>
        <w:jc w:val="both"/>
        <w:rPr>
          <w:rFonts w:asciiTheme="minorHAnsi" w:hAnsiTheme="minorHAnsi" w:cstheme="minorHAnsi"/>
        </w:rPr>
      </w:pPr>
      <w:r>
        <w:rPr>
          <w:rFonts w:asciiTheme="minorHAnsi" w:hAnsiTheme="minorHAnsi" w:cstheme="minorHAnsi"/>
        </w:rPr>
        <w:t>Fortbildungen mit t</w:t>
      </w:r>
      <w:r w:rsidR="00A17898">
        <w:rPr>
          <w:rFonts w:asciiTheme="minorHAnsi" w:hAnsiTheme="minorHAnsi" w:cstheme="minorHAnsi"/>
        </w:rPr>
        <w:t>echnische</w:t>
      </w:r>
      <w:r>
        <w:rPr>
          <w:rFonts w:asciiTheme="minorHAnsi" w:hAnsiTheme="minorHAnsi" w:cstheme="minorHAnsi"/>
        </w:rPr>
        <w:t>r</w:t>
      </w:r>
      <w:r w:rsidR="00A17898">
        <w:rPr>
          <w:rFonts w:asciiTheme="minorHAnsi" w:hAnsiTheme="minorHAnsi" w:cstheme="minorHAnsi"/>
        </w:rPr>
        <w:t xml:space="preserve"> Einweisung</w:t>
      </w:r>
    </w:p>
    <w:p w14:paraId="12415507" w14:textId="2F4B9163" w:rsidR="00A17898" w:rsidRDefault="00A615F2" w:rsidP="00A17898">
      <w:pPr>
        <w:pStyle w:val="Listenabsatz"/>
        <w:numPr>
          <w:ilvl w:val="0"/>
          <w:numId w:val="29"/>
        </w:numPr>
        <w:jc w:val="both"/>
        <w:rPr>
          <w:rFonts w:asciiTheme="minorHAnsi" w:hAnsiTheme="minorHAnsi" w:cstheme="minorHAnsi"/>
        </w:rPr>
      </w:pPr>
      <w:r>
        <w:rPr>
          <w:rFonts w:asciiTheme="minorHAnsi" w:hAnsiTheme="minorHAnsi" w:cstheme="minorHAnsi"/>
        </w:rPr>
        <w:t>Fortbildungen zum didaktisch-konzeptionellen Unterrichtseinsatz</w:t>
      </w:r>
    </w:p>
    <w:p w14:paraId="01155850" w14:textId="77777777" w:rsidR="00A615F2" w:rsidRDefault="00A615F2" w:rsidP="00A615F2">
      <w:pPr>
        <w:pStyle w:val="Listenabsatz"/>
        <w:jc w:val="both"/>
        <w:rPr>
          <w:rFonts w:asciiTheme="minorHAnsi" w:hAnsiTheme="minorHAnsi" w:cstheme="minorHAnsi"/>
        </w:rPr>
      </w:pPr>
    </w:p>
    <w:p w14:paraId="2CFFB363" w14:textId="1A2DA3D1" w:rsidR="00A615F2" w:rsidRDefault="00A615F2" w:rsidP="00A615F2">
      <w:pPr>
        <w:jc w:val="both"/>
        <w:rPr>
          <w:rFonts w:asciiTheme="minorHAnsi" w:hAnsiTheme="minorHAnsi" w:cstheme="minorHAnsi"/>
        </w:rPr>
      </w:pPr>
      <w:r>
        <w:rPr>
          <w:rFonts w:asciiTheme="minorHAnsi" w:hAnsiTheme="minorHAnsi" w:cstheme="minorHAnsi"/>
        </w:rPr>
        <w:t xml:space="preserve">Der Fortbildungsbeauftragte der Schule ist hier Ansprechpartner. Angebote von NLQ, NLM usw. werden über </w:t>
      </w:r>
      <w:hyperlink r:id="rId16" w:history="1">
        <w:r w:rsidRPr="008F4717">
          <w:rPr>
            <w:rStyle w:val="Hyperlink"/>
            <w:rFonts w:asciiTheme="minorHAnsi" w:hAnsiTheme="minorHAnsi" w:cstheme="minorHAnsi"/>
          </w:rPr>
          <w:t>vedab.de</w:t>
        </w:r>
      </w:hyperlink>
      <w:r>
        <w:rPr>
          <w:rFonts w:asciiTheme="minorHAnsi" w:hAnsiTheme="minorHAnsi" w:cstheme="minorHAnsi"/>
        </w:rPr>
        <w:t xml:space="preserve"> in Anspruch genommen.</w:t>
      </w:r>
    </w:p>
    <w:p w14:paraId="7B2EFDC6" w14:textId="77777777" w:rsidR="00A615F2" w:rsidRPr="00A615F2" w:rsidRDefault="00A615F2" w:rsidP="00A615F2">
      <w:pPr>
        <w:jc w:val="both"/>
        <w:rPr>
          <w:rFonts w:asciiTheme="minorHAnsi" w:hAnsiTheme="minorHAnsi" w:cstheme="minorHAnsi"/>
        </w:rPr>
      </w:pPr>
    </w:p>
    <w:p w14:paraId="12021DDD" w14:textId="2E659302" w:rsidR="00D87168" w:rsidRDefault="00F30023" w:rsidP="003D5136">
      <w:pPr>
        <w:pStyle w:val="berschrift2"/>
      </w:pPr>
      <w:bookmarkStart w:id="52" w:name="_Toc18394041"/>
      <w:r>
        <w:t>Evaluation</w:t>
      </w:r>
      <w:bookmarkEnd w:id="52"/>
    </w:p>
    <w:p w14:paraId="3FD91B8F" w14:textId="77777777" w:rsidR="00CD58A2" w:rsidRDefault="00CD58A2" w:rsidP="00A615F2">
      <w:pPr>
        <w:jc w:val="both"/>
        <w:rPr>
          <w:rFonts w:asciiTheme="minorHAnsi" w:hAnsiTheme="minorHAnsi" w:cstheme="minorHAnsi"/>
        </w:rPr>
      </w:pPr>
    </w:p>
    <w:p w14:paraId="09C58DDE" w14:textId="7DEA6E57" w:rsidR="00A615F2" w:rsidRDefault="00CD58A2" w:rsidP="00A615F2">
      <w:pPr>
        <w:jc w:val="both"/>
        <w:rPr>
          <w:rFonts w:asciiTheme="minorHAnsi" w:hAnsiTheme="minorHAnsi" w:cstheme="minorHAnsi"/>
        </w:rPr>
      </w:pPr>
      <w:r>
        <w:rPr>
          <w:rFonts w:asciiTheme="minorHAnsi" w:hAnsiTheme="minorHAnsi" w:cstheme="minorHAnsi"/>
        </w:rPr>
        <w:t>Langfristig bedarf es einer</w:t>
      </w:r>
      <w:r w:rsidR="00A615F2">
        <w:rPr>
          <w:rFonts w:asciiTheme="minorHAnsi" w:hAnsiTheme="minorHAnsi" w:cstheme="minorHAnsi"/>
        </w:rPr>
        <w:t xml:space="preserve"> Steuerung </w:t>
      </w:r>
      <w:r>
        <w:rPr>
          <w:rFonts w:asciiTheme="minorHAnsi" w:hAnsiTheme="minorHAnsi" w:cstheme="minorHAnsi"/>
        </w:rPr>
        <w:t xml:space="preserve">für den Medieneinsatz und die Mediennutzung im Unterricht sowie für die Medienbildungskompetenz bei den Schülerinnen und Schülern. Möglichkeiten der </w:t>
      </w:r>
      <w:r>
        <w:rPr>
          <w:rFonts w:asciiTheme="minorHAnsi" w:hAnsiTheme="minorHAnsi" w:cstheme="minorHAnsi"/>
        </w:rPr>
        <w:lastRenderedPageBreak/>
        <w:t xml:space="preserve">Steuerung ergeben sich durch Evaluation. Hier </w:t>
      </w:r>
      <w:r w:rsidR="00850A1A">
        <w:rPr>
          <w:rFonts w:asciiTheme="minorHAnsi" w:hAnsiTheme="minorHAnsi" w:cstheme="minorHAnsi"/>
        </w:rPr>
        <w:t>ist</w:t>
      </w:r>
      <w:bookmarkStart w:id="53" w:name="_GoBack"/>
      <w:bookmarkEnd w:id="53"/>
      <w:r>
        <w:rPr>
          <w:rFonts w:asciiTheme="minorHAnsi" w:hAnsiTheme="minorHAnsi" w:cstheme="minorHAnsi"/>
        </w:rPr>
        <w:t xml:space="preserve"> der Erfolg der Maßnahmen zur Schul- und Unterrichtsentwicklung zu prüfen. Ein Evaluationszyklus ist dabei festzulegen.</w:t>
      </w:r>
    </w:p>
    <w:p w14:paraId="5509ADD4" w14:textId="696505A3" w:rsidR="00CD58A2" w:rsidRDefault="0012567C" w:rsidP="00A615F2">
      <w:pPr>
        <w:jc w:val="both"/>
        <w:rPr>
          <w:rFonts w:asciiTheme="minorHAnsi" w:hAnsiTheme="minorHAnsi" w:cstheme="minorHAnsi"/>
        </w:rPr>
      </w:pPr>
      <w:r>
        <w:rPr>
          <w:rFonts w:asciiTheme="minorHAnsi" w:hAnsiTheme="minorHAnsi" w:cstheme="minorHAnsi"/>
        </w:rPr>
        <w:t>Das iServ-System unserer Schule bietet die Möglichkeit, aussagekräftige Evaluationen auf der hauseigenen Plattform datenschutztechnisch einwandfrei durchzuführen.</w:t>
      </w:r>
    </w:p>
    <w:p w14:paraId="387711E7" w14:textId="320296CA" w:rsidR="00D87168" w:rsidRPr="00BD4DDF" w:rsidRDefault="003F5083" w:rsidP="00636A09">
      <w:pPr>
        <w:rPr>
          <w:rFonts w:asciiTheme="minorHAnsi" w:hAnsiTheme="minorHAnsi" w:cstheme="minorHAnsi"/>
        </w:rPr>
      </w:pPr>
      <w:r>
        <w:rPr>
          <w:rFonts w:asciiTheme="minorHAnsi" w:hAnsiTheme="minorHAnsi" w:cstheme="minorHAnsi"/>
        </w:rPr>
        <w:br w:type="page"/>
      </w:r>
    </w:p>
    <w:p w14:paraId="50FE0E26" w14:textId="1A410164" w:rsidR="006623CA" w:rsidRDefault="00CC735E" w:rsidP="003D5136">
      <w:pPr>
        <w:pStyle w:val="berschrift2"/>
      </w:pPr>
      <w:bookmarkStart w:id="54" w:name="_Toc18394042"/>
      <w:r>
        <w:lastRenderedPageBreak/>
        <w:t>Mediencurriculum auf der Basis der schuleigenen Arbeitspläne</w:t>
      </w:r>
      <w:bookmarkEnd w:id="54"/>
    </w:p>
    <w:p w14:paraId="3D71BA12" w14:textId="77777777" w:rsidR="006623CA" w:rsidRPr="00BD4DDF" w:rsidRDefault="006623CA" w:rsidP="006623CA">
      <w:pPr>
        <w:jc w:val="both"/>
        <w:rPr>
          <w:rFonts w:asciiTheme="minorHAnsi" w:hAnsiTheme="minorHAnsi" w:cstheme="minorHAnsi"/>
        </w:rPr>
      </w:pPr>
    </w:p>
    <w:p w14:paraId="0ACDE06F" w14:textId="78FB9162" w:rsidR="00D87168" w:rsidRDefault="00D87168">
      <w:pPr>
        <w:jc w:val="both"/>
        <w:rPr>
          <w:rFonts w:asciiTheme="minorHAnsi" w:hAnsiTheme="minorHAnsi" w:cstheme="minorHAnsi"/>
        </w:rPr>
      </w:pPr>
    </w:p>
    <w:sectPr w:rsidR="00D87168" w:rsidSect="0023782E">
      <w:type w:val="continuous"/>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inweis" w:date="2019-08-20T15:55:00Z" w:initials="B">
    <w:p w14:paraId="5BD6415F" w14:textId="59DF871A" w:rsidR="00A7478D" w:rsidRPr="001C5402" w:rsidRDefault="00A7478D">
      <w:pPr>
        <w:pStyle w:val="Kommentartext"/>
        <w:rPr>
          <w:rFonts w:asciiTheme="minorHAnsi" w:hAnsiTheme="minorHAnsi" w:cstheme="minorHAnsi"/>
          <w:sz w:val="28"/>
          <w:szCs w:val="28"/>
        </w:rPr>
      </w:pPr>
      <w:r w:rsidRPr="001C5402">
        <w:rPr>
          <w:rStyle w:val="Kommentarzeichen"/>
          <w:rFonts w:asciiTheme="minorHAnsi" w:hAnsiTheme="minorHAnsi" w:cstheme="minorHAnsi"/>
          <w:sz w:val="28"/>
          <w:szCs w:val="28"/>
        </w:rPr>
        <w:annotationRef/>
      </w:r>
      <w:r w:rsidRPr="001C5402">
        <w:rPr>
          <w:rFonts w:asciiTheme="minorHAnsi" w:hAnsiTheme="minorHAnsi" w:cstheme="minorHAnsi"/>
          <w:sz w:val="28"/>
          <w:szCs w:val="28"/>
        </w:rPr>
        <w:t xml:space="preserve">Die Struktur dieses Medienbildungskonzeptes zeigt eine mögliche Herangehensweise zur Erstellung eines Medienbildungskonzeptes. Weitere Hilfen zur eigenen Strukturierung finden Sie unter </w:t>
      </w:r>
      <w:hyperlink r:id="rId1" w:history="1">
        <w:r w:rsidRPr="001C5402">
          <w:rPr>
            <w:rStyle w:val="Hyperlink"/>
            <w:rFonts w:asciiTheme="minorHAnsi" w:hAnsiTheme="minorHAnsi" w:cstheme="minorHAnsi"/>
            <w:sz w:val="28"/>
            <w:szCs w:val="28"/>
          </w:rPr>
          <w:t>https://www.nibis.de/schulische-medienbildungskonzepte_3456</w:t>
        </w:r>
      </w:hyperlink>
    </w:p>
    <w:p w14:paraId="6F4EDEE3" w14:textId="452744C6" w:rsidR="00A7478D" w:rsidRPr="001C5402" w:rsidRDefault="00A7478D">
      <w:pPr>
        <w:pStyle w:val="Kommentartext"/>
        <w:rPr>
          <w:rFonts w:asciiTheme="minorHAnsi" w:hAnsiTheme="minorHAnsi" w:cstheme="minorHAnsi"/>
          <w:sz w:val="28"/>
          <w:szCs w:val="28"/>
        </w:rPr>
      </w:pPr>
      <w:r w:rsidRPr="001C5402">
        <w:rPr>
          <w:rFonts w:asciiTheme="minorHAnsi" w:hAnsiTheme="minorHAnsi" w:cstheme="minorHAnsi"/>
          <w:sz w:val="28"/>
          <w:szCs w:val="28"/>
        </w:rPr>
        <w:t>Abgerufen am 20.08.2019.</w:t>
      </w:r>
    </w:p>
  </w:comment>
  <w:comment w:id="3" w:author="Hinweis" w:date="2019-06-28T11:15:00Z" w:initials="B">
    <w:p w14:paraId="36227E36" w14:textId="18F75C0D" w:rsidR="00A7478D" w:rsidRPr="00AD581C" w:rsidRDefault="00A7478D">
      <w:pPr>
        <w:pStyle w:val="Kommentartext"/>
        <w:rPr>
          <w:rFonts w:asciiTheme="minorHAnsi" w:hAnsiTheme="minorHAnsi" w:cstheme="minorHAnsi"/>
          <w:sz w:val="24"/>
          <w:szCs w:val="24"/>
        </w:rPr>
      </w:pPr>
      <w:r w:rsidRPr="00AD581C">
        <w:rPr>
          <w:rStyle w:val="Kommentarzeichen"/>
          <w:rFonts w:asciiTheme="minorHAnsi" w:hAnsiTheme="minorHAnsi" w:cstheme="minorHAnsi"/>
          <w:sz w:val="24"/>
          <w:szCs w:val="24"/>
        </w:rPr>
        <w:annotationRef/>
      </w:r>
      <w:r w:rsidRPr="00AD581C">
        <w:rPr>
          <w:rFonts w:asciiTheme="minorHAnsi" w:hAnsiTheme="minorHAnsi" w:cstheme="minorHAnsi"/>
          <w:sz w:val="24"/>
          <w:szCs w:val="24"/>
        </w:rPr>
        <w:t>In der Präambel ist es sinnvoll, Bezüge zum jeweiligen Schulprogramm und ggf. zu bereits implementierten Konzepten herzustellen.</w:t>
      </w:r>
    </w:p>
    <w:p w14:paraId="6CE68C84" w14:textId="77777777" w:rsidR="00A7478D" w:rsidRPr="00AD581C" w:rsidRDefault="00A7478D">
      <w:pPr>
        <w:pStyle w:val="Kommentartext"/>
        <w:rPr>
          <w:rFonts w:asciiTheme="minorHAnsi" w:hAnsiTheme="minorHAnsi" w:cstheme="minorHAnsi"/>
          <w:sz w:val="24"/>
          <w:szCs w:val="24"/>
        </w:rPr>
      </w:pPr>
    </w:p>
    <w:p w14:paraId="09F2BA87" w14:textId="1088A5AB" w:rsidR="00A7478D" w:rsidRPr="00AD581C" w:rsidRDefault="00A7478D">
      <w:pPr>
        <w:pStyle w:val="Kommentartext"/>
        <w:rPr>
          <w:rFonts w:asciiTheme="minorHAnsi" w:hAnsiTheme="minorHAnsi" w:cstheme="minorHAnsi"/>
          <w:sz w:val="24"/>
          <w:szCs w:val="24"/>
        </w:rPr>
      </w:pPr>
      <w:r w:rsidRPr="00AD581C">
        <w:rPr>
          <w:rFonts w:asciiTheme="minorHAnsi" w:hAnsiTheme="minorHAnsi" w:cstheme="minorHAnsi"/>
          <w:sz w:val="24"/>
          <w:szCs w:val="24"/>
        </w:rPr>
        <w:t>Zusätzlich können Antworten auf folgende Fragen herangezogen und integriert werden:</w:t>
      </w:r>
    </w:p>
    <w:p w14:paraId="3FEA8CF5" w14:textId="77777777" w:rsidR="00A7478D" w:rsidRPr="00AD581C" w:rsidRDefault="00A7478D" w:rsidP="00C703AB">
      <w:pPr>
        <w:pStyle w:val="Kommentartext"/>
        <w:rPr>
          <w:rFonts w:asciiTheme="minorHAnsi" w:hAnsiTheme="minorHAnsi" w:cstheme="minorHAnsi"/>
          <w:sz w:val="24"/>
          <w:szCs w:val="24"/>
        </w:rPr>
      </w:pPr>
    </w:p>
    <w:p w14:paraId="242E6A86" w14:textId="77777777" w:rsidR="00A7478D" w:rsidRPr="00AD581C" w:rsidRDefault="00A7478D" w:rsidP="00C703AB">
      <w:pPr>
        <w:pStyle w:val="Kommentartext"/>
        <w:rPr>
          <w:rFonts w:asciiTheme="minorHAnsi" w:hAnsiTheme="minorHAnsi" w:cstheme="minorHAnsi"/>
          <w:sz w:val="24"/>
          <w:szCs w:val="24"/>
        </w:rPr>
      </w:pPr>
      <w:r w:rsidRPr="00AD581C">
        <w:rPr>
          <w:rFonts w:asciiTheme="minorHAnsi" w:hAnsiTheme="minorHAnsi" w:cstheme="minorHAnsi"/>
          <w:sz w:val="24"/>
          <w:szCs w:val="24"/>
        </w:rPr>
        <w:t xml:space="preserve">    Was ändert sich durch digitale Medien in der Gesellschaft?</w:t>
      </w:r>
    </w:p>
    <w:p w14:paraId="23B95027" w14:textId="77777777" w:rsidR="00A7478D" w:rsidRPr="00AD581C" w:rsidRDefault="00A7478D" w:rsidP="00C703AB">
      <w:pPr>
        <w:pStyle w:val="Kommentartext"/>
        <w:rPr>
          <w:rFonts w:asciiTheme="minorHAnsi" w:hAnsiTheme="minorHAnsi" w:cstheme="minorHAnsi"/>
          <w:sz w:val="24"/>
          <w:szCs w:val="24"/>
        </w:rPr>
      </w:pPr>
      <w:r w:rsidRPr="00AD581C">
        <w:rPr>
          <w:rFonts w:asciiTheme="minorHAnsi" w:hAnsiTheme="minorHAnsi" w:cstheme="minorHAnsi"/>
          <w:sz w:val="24"/>
          <w:szCs w:val="24"/>
        </w:rPr>
        <w:t xml:space="preserve">    Wie wollen wir als Schule darauf reagieren?</w:t>
      </w:r>
    </w:p>
    <w:p w14:paraId="1744A7DC" w14:textId="77777777" w:rsidR="00A7478D" w:rsidRPr="00AD581C" w:rsidRDefault="00A7478D" w:rsidP="00C703AB">
      <w:pPr>
        <w:pStyle w:val="Kommentartext"/>
        <w:rPr>
          <w:rFonts w:asciiTheme="minorHAnsi" w:hAnsiTheme="minorHAnsi" w:cstheme="minorHAnsi"/>
          <w:sz w:val="24"/>
          <w:szCs w:val="24"/>
        </w:rPr>
      </w:pPr>
      <w:r w:rsidRPr="00AD581C">
        <w:rPr>
          <w:rFonts w:asciiTheme="minorHAnsi" w:hAnsiTheme="minorHAnsi" w:cstheme="minorHAnsi"/>
          <w:sz w:val="24"/>
          <w:szCs w:val="24"/>
        </w:rPr>
        <w:t xml:space="preserve">    Wo sehen wir Potentiale für unseren Unterricht und wo legen wir besonderen Wert auf bewährte Methoden?</w:t>
      </w:r>
    </w:p>
    <w:p w14:paraId="3FE86589" w14:textId="77777777" w:rsidR="00A7478D" w:rsidRPr="00AD581C" w:rsidRDefault="00A7478D" w:rsidP="00C703AB">
      <w:pPr>
        <w:pStyle w:val="Kommentartext"/>
        <w:rPr>
          <w:rFonts w:asciiTheme="minorHAnsi" w:hAnsiTheme="minorHAnsi" w:cstheme="minorHAnsi"/>
          <w:sz w:val="24"/>
          <w:szCs w:val="24"/>
        </w:rPr>
      </w:pPr>
      <w:r w:rsidRPr="00AD581C">
        <w:rPr>
          <w:rFonts w:asciiTheme="minorHAnsi" w:hAnsiTheme="minorHAnsi" w:cstheme="minorHAnsi"/>
          <w:sz w:val="24"/>
          <w:szCs w:val="24"/>
        </w:rPr>
        <w:t xml:space="preserve">    In welchem Verhältnis sollen bei uns digitales und analoges Lernen zueinanderstehen?</w:t>
      </w:r>
    </w:p>
    <w:p w14:paraId="518BFE9A" w14:textId="77777777" w:rsidR="00A7478D" w:rsidRPr="00AD581C" w:rsidRDefault="00A7478D">
      <w:pPr>
        <w:pStyle w:val="Kommentartext"/>
        <w:rPr>
          <w:rFonts w:asciiTheme="minorHAnsi" w:hAnsiTheme="minorHAnsi" w:cstheme="minorHAnsi"/>
          <w:sz w:val="24"/>
          <w:szCs w:val="24"/>
        </w:rPr>
      </w:pPr>
      <w:r w:rsidRPr="00AD581C">
        <w:rPr>
          <w:rFonts w:asciiTheme="minorHAnsi" w:hAnsiTheme="minorHAnsi" w:cstheme="minorHAnsi"/>
          <w:sz w:val="24"/>
          <w:szCs w:val="24"/>
        </w:rPr>
        <w:t xml:space="preserve">    Was sehen wir als Ziel im Hinblick auf die digitale Bildung?</w:t>
      </w:r>
    </w:p>
  </w:comment>
  <w:comment w:id="7" w:author="Hinweis" w:date="2019-08-20T14:15:00Z" w:initials="B">
    <w:p w14:paraId="599A3693" w14:textId="75AFB3B1" w:rsidR="00A7478D" w:rsidRPr="00AD581C" w:rsidRDefault="00A7478D">
      <w:pPr>
        <w:pStyle w:val="Kommentartext"/>
        <w:rPr>
          <w:rFonts w:asciiTheme="minorHAnsi" w:hAnsiTheme="minorHAnsi"/>
          <w:sz w:val="28"/>
          <w:szCs w:val="28"/>
        </w:rPr>
      </w:pPr>
      <w:r w:rsidRPr="00AD581C">
        <w:rPr>
          <w:rStyle w:val="Kommentarzeichen"/>
          <w:rFonts w:asciiTheme="minorHAnsi" w:hAnsiTheme="minorHAnsi"/>
          <w:sz w:val="28"/>
          <w:szCs w:val="28"/>
        </w:rPr>
        <w:annotationRef/>
      </w:r>
      <w:r w:rsidRPr="00AD581C">
        <w:rPr>
          <w:rFonts w:asciiTheme="minorHAnsi" w:hAnsiTheme="minorHAnsi"/>
          <w:sz w:val="28"/>
          <w:szCs w:val="28"/>
        </w:rPr>
        <w:t>Im Rahmen des Digitalpaktes nicht förderfähig, sondern wird über den Landkreis über die Breitbandförderung abgedeckt.</w:t>
      </w:r>
    </w:p>
  </w:comment>
  <w:comment w:id="12" w:author="Ahlborn, Karl-Wilhelm" w:date="2019-08-30T11:19:00Z" w:initials="AK">
    <w:p w14:paraId="0D502618" w14:textId="77777777" w:rsidR="00A7478D" w:rsidRPr="00AD581C" w:rsidRDefault="00A7478D" w:rsidP="00A376BF">
      <w:pPr>
        <w:pStyle w:val="StandardWeb"/>
        <w:spacing w:before="0" w:beforeAutospacing="0" w:after="0" w:afterAutospacing="0"/>
        <w:rPr>
          <w:rFonts w:asciiTheme="minorHAnsi" w:eastAsia="Arial" w:hAnsiTheme="minorHAnsi" w:cs="Calibri"/>
          <w:b/>
          <w:color w:val="000000"/>
          <w:sz w:val="28"/>
          <w:szCs w:val="28"/>
        </w:rPr>
      </w:pPr>
      <w:r>
        <w:rPr>
          <w:rStyle w:val="Kommentarzeichen"/>
        </w:rPr>
        <w:annotationRef/>
      </w:r>
      <w:r w:rsidRPr="00AD581C">
        <w:rPr>
          <w:rFonts w:asciiTheme="minorHAnsi" w:eastAsia="Arial" w:hAnsiTheme="minorHAnsi" w:cs="Calibri"/>
          <w:b/>
          <w:color w:val="000000"/>
          <w:sz w:val="28"/>
          <w:szCs w:val="28"/>
        </w:rPr>
        <w:t>Förderfähig!</w:t>
      </w:r>
    </w:p>
    <w:p w14:paraId="56D20C42" w14:textId="77777777" w:rsidR="00A7478D" w:rsidRPr="00AD581C" w:rsidRDefault="00A7478D" w:rsidP="00A376BF">
      <w:pPr>
        <w:pStyle w:val="StandardWeb"/>
        <w:spacing w:before="0" w:beforeAutospacing="0" w:after="0" w:afterAutospacing="0"/>
        <w:rPr>
          <w:rFonts w:asciiTheme="minorHAnsi" w:eastAsia="Arial" w:hAnsiTheme="minorHAnsi" w:cs="Calibri"/>
          <w:color w:val="000000"/>
          <w:sz w:val="28"/>
          <w:szCs w:val="28"/>
        </w:rPr>
      </w:pPr>
      <w:r w:rsidRPr="00AD581C">
        <w:rPr>
          <w:rFonts w:asciiTheme="minorHAnsi" w:eastAsia="Arial" w:hAnsiTheme="minorHAnsi" w:cs="Calibri"/>
          <w:color w:val="000000"/>
          <w:sz w:val="28"/>
          <w:szCs w:val="28"/>
        </w:rPr>
        <w:t xml:space="preserve">Siehe 2.2 Förderrichtlinien </w:t>
      </w:r>
      <w:proofErr w:type="spellStart"/>
      <w:r w:rsidRPr="00AD581C">
        <w:rPr>
          <w:rFonts w:asciiTheme="minorHAnsi" w:eastAsia="Arial" w:hAnsiTheme="minorHAnsi" w:cs="Calibri"/>
          <w:color w:val="000000"/>
          <w:sz w:val="28"/>
          <w:szCs w:val="28"/>
        </w:rPr>
        <w:t>RdErl</w:t>
      </w:r>
      <w:proofErr w:type="spellEnd"/>
      <w:r w:rsidRPr="00AD581C">
        <w:rPr>
          <w:rFonts w:asciiTheme="minorHAnsi" w:eastAsia="Arial" w:hAnsiTheme="minorHAnsi" w:cs="Calibri"/>
          <w:color w:val="000000"/>
          <w:sz w:val="28"/>
          <w:szCs w:val="28"/>
        </w:rPr>
        <w:t>. D. MK v. 08.08.2019 – 07.08.2024 – VORIS 22410</w:t>
      </w:r>
    </w:p>
    <w:p w14:paraId="6D7959CD" w14:textId="532D19E4" w:rsidR="00A7478D" w:rsidRDefault="00A7478D" w:rsidP="00A376BF">
      <w:pPr>
        <w:pStyle w:val="Kommentartext"/>
      </w:pPr>
      <w:r w:rsidRPr="00AD581C">
        <w:rPr>
          <w:rFonts w:asciiTheme="minorHAnsi" w:eastAsia="Arial" w:hAnsiTheme="minorHAnsi" w:cs="Calibri"/>
          <w:color w:val="000000"/>
          <w:sz w:val="28"/>
          <w:szCs w:val="28"/>
        </w:rPr>
        <w:t xml:space="preserve">Die </w:t>
      </w:r>
      <w:r w:rsidRPr="00AD581C">
        <w:rPr>
          <w:rFonts w:asciiTheme="minorHAnsi" w:eastAsia="Arial" w:hAnsiTheme="minorHAnsi" w:cs="Calibri"/>
          <w:b/>
          <w:bCs/>
          <w:color w:val="000000"/>
          <w:sz w:val="28"/>
          <w:szCs w:val="28"/>
        </w:rPr>
        <w:t>Einrichtung von schulischem WLAN</w:t>
      </w:r>
      <w:r w:rsidRPr="00AD581C">
        <w:rPr>
          <w:rFonts w:asciiTheme="minorHAnsi" w:eastAsia="Arial" w:hAnsiTheme="minorHAnsi" w:cs="Calibri"/>
          <w:color w:val="000000"/>
          <w:sz w:val="28"/>
          <w:szCs w:val="28"/>
        </w:rPr>
        <w:t xml:space="preserve"> mit den in Anlage 1 definierten technischen Mindeststandards.</w:t>
      </w:r>
    </w:p>
  </w:comment>
  <w:comment w:id="17" w:author="Ahlborn, Karl-Wilhelm" w:date="2019-08-30T11:22:00Z" w:initials="AK">
    <w:p w14:paraId="1A7CA88F" w14:textId="77777777" w:rsidR="00A7478D" w:rsidRPr="00AD581C" w:rsidRDefault="00A7478D" w:rsidP="00A376BF">
      <w:pPr>
        <w:pStyle w:val="StandardWeb"/>
        <w:spacing w:before="0" w:beforeAutospacing="0" w:after="0" w:afterAutospacing="0"/>
        <w:rPr>
          <w:rFonts w:asciiTheme="minorHAnsi" w:eastAsia="Arial" w:hAnsiTheme="minorHAnsi" w:cs="Calibri"/>
          <w:b/>
          <w:color w:val="000000"/>
          <w:sz w:val="28"/>
          <w:szCs w:val="28"/>
        </w:rPr>
      </w:pPr>
      <w:r>
        <w:rPr>
          <w:rStyle w:val="Kommentarzeichen"/>
        </w:rPr>
        <w:annotationRef/>
      </w:r>
      <w:r w:rsidRPr="00AD581C">
        <w:rPr>
          <w:rFonts w:asciiTheme="minorHAnsi" w:eastAsia="Arial" w:hAnsiTheme="minorHAnsi" w:cs="Calibri"/>
          <w:b/>
          <w:color w:val="000000"/>
          <w:sz w:val="28"/>
          <w:szCs w:val="28"/>
        </w:rPr>
        <w:t>Förderfähig!</w:t>
      </w:r>
    </w:p>
    <w:p w14:paraId="3B5B2468" w14:textId="77777777" w:rsidR="00A7478D" w:rsidRPr="00AD581C" w:rsidRDefault="00A7478D" w:rsidP="00A376BF">
      <w:pPr>
        <w:pStyle w:val="StandardWeb"/>
        <w:spacing w:before="0" w:beforeAutospacing="0" w:after="0" w:afterAutospacing="0"/>
        <w:rPr>
          <w:rFonts w:asciiTheme="minorHAnsi" w:eastAsia="Arial" w:hAnsiTheme="minorHAnsi" w:cs="Calibri"/>
          <w:color w:val="000000"/>
          <w:sz w:val="28"/>
          <w:szCs w:val="28"/>
        </w:rPr>
      </w:pPr>
      <w:r w:rsidRPr="00AD581C">
        <w:rPr>
          <w:rFonts w:asciiTheme="minorHAnsi" w:eastAsia="Arial" w:hAnsiTheme="minorHAnsi" w:cs="Calibri"/>
          <w:color w:val="000000"/>
          <w:sz w:val="28"/>
          <w:szCs w:val="28"/>
        </w:rPr>
        <w:t xml:space="preserve">Siehe 2.3 Förderrichtlinien </w:t>
      </w:r>
      <w:proofErr w:type="spellStart"/>
      <w:r w:rsidRPr="00AD581C">
        <w:rPr>
          <w:rFonts w:asciiTheme="minorHAnsi" w:eastAsia="Arial" w:hAnsiTheme="minorHAnsi" w:cs="Calibri"/>
          <w:color w:val="000000"/>
          <w:sz w:val="28"/>
          <w:szCs w:val="28"/>
        </w:rPr>
        <w:t>RdErl</w:t>
      </w:r>
      <w:proofErr w:type="spellEnd"/>
      <w:r w:rsidRPr="00AD581C">
        <w:rPr>
          <w:rFonts w:asciiTheme="minorHAnsi" w:eastAsia="Arial" w:hAnsiTheme="minorHAnsi" w:cs="Calibri"/>
          <w:color w:val="000000"/>
          <w:sz w:val="28"/>
          <w:szCs w:val="28"/>
        </w:rPr>
        <w:t>. D. MK v. 08.08.2019 – 07.08.2024 – VORIS 22410</w:t>
      </w:r>
    </w:p>
    <w:p w14:paraId="329074EF" w14:textId="77777777" w:rsidR="00A7478D" w:rsidRPr="00AD581C" w:rsidRDefault="00A7478D" w:rsidP="00A376BF">
      <w:pPr>
        <w:pStyle w:val="Kommentartext"/>
        <w:rPr>
          <w:rFonts w:asciiTheme="minorHAnsi" w:hAnsiTheme="minorHAnsi"/>
          <w:sz w:val="28"/>
          <w:szCs w:val="28"/>
        </w:rPr>
      </w:pPr>
      <w:r w:rsidRPr="00AD581C">
        <w:rPr>
          <w:rFonts w:asciiTheme="minorHAnsi" w:eastAsia="Arial" w:hAnsiTheme="minorHAnsi" w:cs="Calibri"/>
          <w:b/>
          <w:bCs/>
          <w:color w:val="000000"/>
          <w:sz w:val="28"/>
          <w:szCs w:val="28"/>
        </w:rPr>
        <w:t xml:space="preserve">Aufbau und Weiterentwicklung digitaler Lehr-/Lern-Infrastrukturen </w:t>
      </w:r>
      <w:r w:rsidRPr="00AD581C">
        <w:rPr>
          <w:rFonts w:asciiTheme="minorHAnsi" w:eastAsia="Arial" w:hAnsiTheme="minorHAnsi" w:cs="Calibri"/>
          <w:color w:val="000000"/>
          <w:sz w:val="28"/>
          <w:szCs w:val="28"/>
        </w:rPr>
        <w:t>(z. B. Lernplattformen, pädagogische Kommunikations- und Arbeitsplattformen, Portale, Cloud-Angebote), soweit sie im Vergleich zu bestehenden oder im Aufbau befindlichen Angeboten pädagogische oder funktionale Vorteile bieten.</w:t>
      </w:r>
    </w:p>
    <w:p w14:paraId="60DE1DE2" w14:textId="442D5758" w:rsidR="00A7478D" w:rsidRDefault="00A7478D">
      <w:pPr>
        <w:pStyle w:val="Kommentartext"/>
      </w:pPr>
    </w:p>
  </w:comment>
  <w:comment w:id="20" w:author="Hinweis" w:date="2019-09-02T10:28:00Z" w:initials="B">
    <w:p w14:paraId="7D633E0F" w14:textId="5AD78345" w:rsidR="00A7478D" w:rsidRPr="00AD581C" w:rsidRDefault="00A7478D">
      <w:pPr>
        <w:pStyle w:val="Kommentartext"/>
        <w:rPr>
          <w:rFonts w:asciiTheme="minorHAnsi" w:hAnsiTheme="minorHAnsi"/>
          <w:sz w:val="28"/>
          <w:szCs w:val="28"/>
        </w:rPr>
      </w:pPr>
      <w:r w:rsidRPr="00AD581C">
        <w:rPr>
          <w:rStyle w:val="Kommentarzeichen"/>
          <w:rFonts w:asciiTheme="minorHAnsi" w:hAnsiTheme="minorHAnsi"/>
          <w:sz w:val="28"/>
          <w:szCs w:val="28"/>
        </w:rPr>
        <w:annotationRef/>
      </w:r>
      <w:r>
        <w:rPr>
          <w:rFonts w:asciiTheme="minorHAnsi" w:hAnsiTheme="minorHAnsi"/>
          <w:sz w:val="28"/>
          <w:szCs w:val="28"/>
        </w:rPr>
        <w:t>N</w:t>
      </w:r>
      <w:r w:rsidRPr="00AD581C">
        <w:rPr>
          <w:rFonts w:asciiTheme="minorHAnsi" w:hAnsiTheme="minorHAnsi"/>
          <w:sz w:val="28"/>
          <w:szCs w:val="28"/>
        </w:rPr>
        <w:t>icht förderfähig.</w:t>
      </w:r>
    </w:p>
  </w:comment>
  <w:comment w:id="22" w:author="Ahlborn, Karl-Wilhelm" w:date="2019-09-02T09:14:00Z" w:initials="AK">
    <w:p w14:paraId="4D516EE0" w14:textId="77777777" w:rsidR="00A7478D" w:rsidRPr="00AD581C" w:rsidRDefault="00A7478D" w:rsidP="00056459">
      <w:pPr>
        <w:pStyle w:val="StandardWeb"/>
        <w:spacing w:before="0" w:beforeAutospacing="0" w:after="0" w:afterAutospacing="0"/>
        <w:rPr>
          <w:rFonts w:asciiTheme="minorHAnsi" w:eastAsia="Arial" w:hAnsiTheme="minorHAnsi" w:cstheme="minorHAnsi"/>
          <w:b/>
          <w:color w:val="000000"/>
          <w:sz w:val="28"/>
          <w:szCs w:val="28"/>
        </w:rPr>
      </w:pPr>
      <w:r>
        <w:rPr>
          <w:rStyle w:val="Kommentarzeichen"/>
        </w:rPr>
        <w:annotationRef/>
      </w:r>
      <w:r w:rsidRPr="00AD581C">
        <w:rPr>
          <w:rFonts w:asciiTheme="minorHAnsi" w:eastAsia="Arial" w:hAnsiTheme="minorHAnsi" w:cstheme="minorHAnsi"/>
          <w:b/>
          <w:color w:val="000000"/>
          <w:sz w:val="28"/>
          <w:szCs w:val="28"/>
        </w:rPr>
        <w:t>Förderfähig!</w:t>
      </w:r>
    </w:p>
    <w:p w14:paraId="48177106" w14:textId="77777777" w:rsidR="00A7478D" w:rsidRPr="00AD581C" w:rsidRDefault="00A7478D" w:rsidP="00056459">
      <w:pPr>
        <w:pStyle w:val="StandardWeb"/>
        <w:spacing w:before="0" w:beforeAutospacing="0" w:after="0" w:afterAutospacing="0"/>
        <w:rPr>
          <w:rFonts w:asciiTheme="minorHAnsi" w:eastAsia="Arial" w:hAnsiTheme="minorHAnsi" w:cstheme="minorHAnsi"/>
          <w:color w:val="000000"/>
          <w:sz w:val="28"/>
          <w:szCs w:val="28"/>
        </w:rPr>
      </w:pPr>
      <w:r w:rsidRPr="00AD581C">
        <w:rPr>
          <w:rFonts w:asciiTheme="minorHAnsi" w:eastAsia="Arial" w:hAnsiTheme="minorHAnsi" w:cstheme="minorHAnsi"/>
          <w:color w:val="000000"/>
          <w:sz w:val="28"/>
          <w:szCs w:val="28"/>
        </w:rPr>
        <w:t xml:space="preserve">Siehe 2.4 Förderrichtlinien </w:t>
      </w:r>
      <w:proofErr w:type="spellStart"/>
      <w:r w:rsidRPr="00AD581C">
        <w:rPr>
          <w:rFonts w:asciiTheme="minorHAnsi" w:eastAsia="Arial" w:hAnsiTheme="minorHAnsi" w:cstheme="minorHAnsi"/>
          <w:color w:val="000000"/>
          <w:sz w:val="28"/>
          <w:szCs w:val="28"/>
        </w:rPr>
        <w:t>RdErl</w:t>
      </w:r>
      <w:proofErr w:type="spellEnd"/>
      <w:r w:rsidRPr="00AD581C">
        <w:rPr>
          <w:rFonts w:asciiTheme="minorHAnsi" w:eastAsia="Arial" w:hAnsiTheme="minorHAnsi" w:cstheme="minorHAnsi"/>
          <w:color w:val="000000"/>
          <w:sz w:val="28"/>
          <w:szCs w:val="28"/>
        </w:rPr>
        <w:t>. D. MK v. 08.08.2019 – 07.08.2024 – VORIS 22410</w:t>
      </w:r>
    </w:p>
    <w:p w14:paraId="514CB6C1" w14:textId="4657D15D" w:rsidR="00A7478D" w:rsidRDefault="00A7478D" w:rsidP="00056459">
      <w:pPr>
        <w:pStyle w:val="Kommentartext"/>
      </w:pPr>
      <w:r w:rsidRPr="00AD581C">
        <w:rPr>
          <w:rFonts w:asciiTheme="minorHAnsi" w:eastAsia="Arial" w:hAnsiTheme="minorHAnsi" w:cstheme="minorHAnsi"/>
          <w:b/>
          <w:bCs/>
          <w:color w:val="000000"/>
          <w:sz w:val="28"/>
          <w:szCs w:val="28"/>
        </w:rPr>
        <w:t>Anzeige- und Interaktionsgeräte</w:t>
      </w:r>
      <w:r w:rsidRPr="00AD581C">
        <w:rPr>
          <w:rFonts w:asciiTheme="minorHAnsi" w:eastAsia="Arial" w:hAnsiTheme="minorHAnsi" w:cstheme="minorHAnsi"/>
          <w:color w:val="000000"/>
          <w:sz w:val="28"/>
          <w:szCs w:val="28"/>
        </w:rPr>
        <w:t xml:space="preserve"> (z. B. interaktive Tafeln, Displays nebst zugehöriger Steuerungsgeräte) zum pädagogischen Betrieb in der Schule.</w:t>
      </w:r>
    </w:p>
  </w:comment>
  <w:comment w:id="27" w:author="Hinweis" w:date="2019-09-02T09:56:00Z" w:initials="B">
    <w:p w14:paraId="237F235F" w14:textId="77777777" w:rsidR="00A7478D" w:rsidRPr="00AD581C" w:rsidRDefault="00A7478D" w:rsidP="000E3E32">
      <w:pPr>
        <w:pStyle w:val="StandardWeb"/>
        <w:spacing w:before="0" w:beforeAutospacing="0" w:after="0" w:afterAutospacing="0"/>
        <w:rPr>
          <w:rFonts w:asciiTheme="minorHAnsi" w:eastAsia="Arial" w:hAnsiTheme="minorHAnsi" w:cstheme="minorHAnsi"/>
          <w:b/>
          <w:color w:val="000000"/>
          <w:sz w:val="28"/>
          <w:szCs w:val="28"/>
        </w:rPr>
      </w:pPr>
      <w:r w:rsidRPr="00AD581C">
        <w:rPr>
          <w:rStyle w:val="Kommentarzeichen"/>
          <w:rFonts w:asciiTheme="minorHAnsi" w:hAnsiTheme="minorHAnsi" w:cstheme="minorHAnsi"/>
          <w:sz w:val="28"/>
          <w:szCs w:val="28"/>
        </w:rPr>
        <w:annotationRef/>
      </w:r>
      <w:r w:rsidRPr="00AD581C">
        <w:rPr>
          <w:rFonts w:asciiTheme="minorHAnsi" w:eastAsia="Arial" w:hAnsiTheme="minorHAnsi" w:cstheme="minorHAnsi"/>
          <w:b/>
          <w:color w:val="000000"/>
          <w:sz w:val="28"/>
          <w:szCs w:val="28"/>
        </w:rPr>
        <w:t>Förderfähig!</w:t>
      </w:r>
    </w:p>
    <w:p w14:paraId="5F7CC542" w14:textId="77777777" w:rsidR="00A7478D" w:rsidRPr="00AD581C" w:rsidRDefault="00A7478D" w:rsidP="000E3E32">
      <w:pPr>
        <w:pStyle w:val="StandardWeb"/>
        <w:spacing w:before="0" w:beforeAutospacing="0" w:after="0" w:afterAutospacing="0"/>
        <w:rPr>
          <w:rFonts w:asciiTheme="minorHAnsi" w:eastAsia="Arial" w:hAnsiTheme="minorHAnsi" w:cstheme="minorHAnsi"/>
          <w:color w:val="000000"/>
          <w:sz w:val="28"/>
          <w:szCs w:val="28"/>
        </w:rPr>
      </w:pPr>
      <w:r w:rsidRPr="00AD581C">
        <w:rPr>
          <w:rFonts w:asciiTheme="minorHAnsi" w:eastAsia="Arial" w:hAnsiTheme="minorHAnsi" w:cstheme="minorHAnsi"/>
          <w:color w:val="000000"/>
          <w:sz w:val="28"/>
          <w:szCs w:val="28"/>
        </w:rPr>
        <w:t xml:space="preserve">Siehe 2.5 Förderrichtlinien </w:t>
      </w:r>
      <w:proofErr w:type="spellStart"/>
      <w:r w:rsidRPr="00AD581C">
        <w:rPr>
          <w:rFonts w:asciiTheme="minorHAnsi" w:eastAsia="Arial" w:hAnsiTheme="minorHAnsi" w:cstheme="minorHAnsi"/>
          <w:color w:val="000000"/>
          <w:sz w:val="28"/>
          <w:szCs w:val="28"/>
        </w:rPr>
        <w:t>RdErl</w:t>
      </w:r>
      <w:proofErr w:type="spellEnd"/>
      <w:r w:rsidRPr="00AD581C">
        <w:rPr>
          <w:rFonts w:asciiTheme="minorHAnsi" w:eastAsia="Arial" w:hAnsiTheme="minorHAnsi" w:cstheme="minorHAnsi"/>
          <w:color w:val="000000"/>
          <w:sz w:val="28"/>
          <w:szCs w:val="28"/>
        </w:rPr>
        <w:t>. D. MK v. 08.08.2019 – 07.08.2024 – VORIS 22410</w:t>
      </w:r>
    </w:p>
    <w:p w14:paraId="50A85555" w14:textId="77777777" w:rsidR="00A7478D" w:rsidRPr="00AD581C" w:rsidRDefault="00A7478D" w:rsidP="000E3E32">
      <w:pPr>
        <w:pStyle w:val="Kommentartext"/>
        <w:rPr>
          <w:rFonts w:asciiTheme="minorHAnsi" w:hAnsiTheme="minorHAnsi" w:cstheme="minorHAnsi"/>
          <w:sz w:val="28"/>
          <w:szCs w:val="28"/>
        </w:rPr>
      </w:pPr>
      <w:r w:rsidRPr="00AD581C">
        <w:rPr>
          <w:rFonts w:asciiTheme="minorHAnsi" w:eastAsia="Arial" w:hAnsiTheme="minorHAnsi" w:cstheme="minorHAnsi"/>
          <w:b/>
          <w:bCs/>
          <w:color w:val="000000"/>
          <w:sz w:val="28"/>
          <w:szCs w:val="28"/>
        </w:rPr>
        <w:t>Digitale Arbeitsgeräte</w:t>
      </w:r>
      <w:r w:rsidRPr="00AD581C">
        <w:rPr>
          <w:rFonts w:asciiTheme="minorHAnsi" w:eastAsia="Arial" w:hAnsiTheme="minorHAnsi" w:cstheme="minorHAnsi"/>
          <w:color w:val="000000"/>
          <w:sz w:val="28"/>
          <w:szCs w:val="28"/>
        </w:rPr>
        <w:t>, insbesondere für die technisch-naturwissenschaftliche Bildung oder die berufsbezogene Ausbildung.</w:t>
      </w:r>
    </w:p>
  </w:comment>
  <w:comment w:id="32" w:author="Hinweis" w:date="2019-08-20T14:56:00Z" w:initials="B">
    <w:p w14:paraId="36CE6E23" w14:textId="77777777" w:rsidR="00A7478D" w:rsidRPr="00AD581C" w:rsidRDefault="00A7478D" w:rsidP="00FC72EA">
      <w:pPr>
        <w:pStyle w:val="StandardWeb"/>
        <w:spacing w:before="0" w:beforeAutospacing="0" w:after="0" w:afterAutospacing="0"/>
        <w:rPr>
          <w:rFonts w:asciiTheme="minorHAnsi" w:eastAsia="Arial" w:hAnsiTheme="minorHAnsi" w:cstheme="minorHAnsi"/>
          <w:b/>
          <w:color w:val="000000"/>
          <w:sz w:val="28"/>
          <w:szCs w:val="28"/>
        </w:rPr>
      </w:pPr>
      <w:r w:rsidRPr="00AD581C">
        <w:rPr>
          <w:rStyle w:val="Kommentarzeichen"/>
          <w:rFonts w:asciiTheme="minorHAnsi" w:hAnsiTheme="minorHAnsi" w:cstheme="minorHAnsi"/>
          <w:sz w:val="28"/>
          <w:szCs w:val="28"/>
        </w:rPr>
        <w:annotationRef/>
      </w:r>
      <w:r w:rsidRPr="00AD581C">
        <w:rPr>
          <w:rFonts w:asciiTheme="minorHAnsi" w:eastAsia="Arial" w:hAnsiTheme="minorHAnsi" w:cstheme="minorHAnsi"/>
          <w:b/>
          <w:color w:val="000000"/>
          <w:sz w:val="28"/>
          <w:szCs w:val="28"/>
        </w:rPr>
        <w:t>Förderfähig!</w:t>
      </w:r>
    </w:p>
    <w:p w14:paraId="2863FB60" w14:textId="00AE6F39" w:rsidR="00A7478D" w:rsidRPr="00AD581C" w:rsidRDefault="00A7478D" w:rsidP="00FC72EA">
      <w:pPr>
        <w:pStyle w:val="StandardWeb"/>
        <w:spacing w:before="0" w:beforeAutospacing="0" w:after="0" w:afterAutospacing="0"/>
        <w:rPr>
          <w:rFonts w:asciiTheme="minorHAnsi" w:eastAsia="Arial" w:hAnsiTheme="minorHAnsi" w:cstheme="minorHAnsi"/>
          <w:color w:val="000000"/>
          <w:sz w:val="28"/>
          <w:szCs w:val="28"/>
        </w:rPr>
      </w:pPr>
      <w:r w:rsidRPr="00AD581C">
        <w:rPr>
          <w:rFonts w:asciiTheme="minorHAnsi" w:eastAsia="Arial" w:hAnsiTheme="minorHAnsi" w:cstheme="minorHAnsi"/>
          <w:color w:val="000000"/>
          <w:sz w:val="28"/>
          <w:szCs w:val="28"/>
        </w:rPr>
        <w:t xml:space="preserve">Siehe 2.6 Förderrichtlinien </w:t>
      </w:r>
      <w:proofErr w:type="spellStart"/>
      <w:r w:rsidRPr="00AD581C">
        <w:rPr>
          <w:rFonts w:asciiTheme="minorHAnsi" w:eastAsia="Arial" w:hAnsiTheme="minorHAnsi" w:cstheme="minorHAnsi"/>
          <w:color w:val="000000"/>
          <w:sz w:val="28"/>
          <w:szCs w:val="28"/>
        </w:rPr>
        <w:t>RdErl</w:t>
      </w:r>
      <w:proofErr w:type="spellEnd"/>
      <w:r w:rsidRPr="00AD581C">
        <w:rPr>
          <w:rFonts w:asciiTheme="minorHAnsi" w:eastAsia="Arial" w:hAnsiTheme="minorHAnsi" w:cstheme="minorHAnsi"/>
          <w:color w:val="000000"/>
          <w:sz w:val="28"/>
          <w:szCs w:val="28"/>
        </w:rPr>
        <w:t>. D. MK v. 08.08.2019 – 07.08.2024 – VORIS 22410</w:t>
      </w:r>
    </w:p>
    <w:p w14:paraId="7AACD956" w14:textId="77777777" w:rsidR="00A7478D" w:rsidRPr="00AD581C" w:rsidRDefault="00A7478D" w:rsidP="00FC72EA">
      <w:pPr>
        <w:pStyle w:val="StandardWeb"/>
        <w:spacing w:before="0" w:beforeAutospacing="0" w:after="0" w:afterAutospacing="0"/>
        <w:rPr>
          <w:rFonts w:asciiTheme="minorHAnsi" w:hAnsiTheme="minorHAnsi" w:cstheme="minorHAnsi"/>
          <w:sz w:val="28"/>
          <w:szCs w:val="28"/>
        </w:rPr>
      </w:pPr>
      <w:r w:rsidRPr="00AD581C">
        <w:rPr>
          <w:rFonts w:asciiTheme="minorHAnsi" w:eastAsia="Arial" w:hAnsiTheme="minorHAnsi" w:cstheme="minorHAnsi"/>
          <w:b/>
          <w:bCs/>
          <w:color w:val="000000"/>
          <w:sz w:val="28"/>
          <w:szCs w:val="28"/>
        </w:rPr>
        <w:t>Mobile Endgeräte</w:t>
      </w:r>
      <w:r w:rsidRPr="00AD581C">
        <w:rPr>
          <w:rFonts w:asciiTheme="minorHAnsi" w:eastAsia="Arial" w:hAnsiTheme="minorHAnsi" w:cstheme="minorHAnsi"/>
          <w:color w:val="000000"/>
          <w:sz w:val="28"/>
          <w:szCs w:val="28"/>
        </w:rPr>
        <w:t xml:space="preserve"> (Tablets, Laptops und Notebooks) inkl. Lade- und </w:t>
      </w:r>
      <w:proofErr w:type="spellStart"/>
      <w:r w:rsidRPr="00AD581C">
        <w:rPr>
          <w:rFonts w:asciiTheme="minorHAnsi" w:eastAsia="Arial" w:hAnsiTheme="minorHAnsi" w:cstheme="minorHAnsi"/>
          <w:color w:val="000000"/>
          <w:sz w:val="28"/>
          <w:szCs w:val="28"/>
        </w:rPr>
        <w:t>Auf</w:t>
      </w:r>
      <w:r w:rsidRPr="00AD581C">
        <w:rPr>
          <w:rFonts w:asciiTheme="minorHAnsi" w:eastAsia="Arial" w:hAnsiTheme="minorHAnsi" w:cstheme="minorHAnsi"/>
          <w:color w:val="000000"/>
          <w:sz w:val="28"/>
          <w:szCs w:val="28"/>
        </w:rPr>
        <w:softHyphen/>
        <w:t>be</w:t>
      </w:r>
      <w:r w:rsidRPr="00AD581C">
        <w:rPr>
          <w:rFonts w:asciiTheme="minorHAnsi" w:eastAsia="Arial" w:hAnsiTheme="minorHAnsi" w:cstheme="minorHAnsi"/>
          <w:color w:val="000000"/>
          <w:sz w:val="28"/>
          <w:szCs w:val="28"/>
        </w:rPr>
        <w:softHyphen/>
        <w:t>wah</w:t>
      </w:r>
      <w:r w:rsidRPr="00AD581C">
        <w:rPr>
          <w:rFonts w:asciiTheme="minorHAnsi" w:eastAsia="Arial" w:hAnsiTheme="minorHAnsi" w:cstheme="minorHAnsi"/>
          <w:color w:val="000000"/>
          <w:sz w:val="28"/>
          <w:szCs w:val="28"/>
        </w:rPr>
        <w:softHyphen/>
        <w:t>rungs</w:t>
      </w:r>
      <w:r w:rsidRPr="00AD581C">
        <w:rPr>
          <w:rFonts w:asciiTheme="minorHAnsi" w:eastAsia="Arial" w:hAnsiTheme="minorHAnsi" w:cstheme="minorHAnsi"/>
          <w:color w:val="000000"/>
          <w:sz w:val="28"/>
          <w:szCs w:val="28"/>
        </w:rPr>
        <w:softHyphen/>
        <w:t>zubehör</w:t>
      </w:r>
      <w:proofErr w:type="spellEnd"/>
      <w:r w:rsidRPr="00AD581C">
        <w:rPr>
          <w:rFonts w:asciiTheme="minorHAnsi" w:eastAsia="Arial" w:hAnsiTheme="minorHAnsi" w:cstheme="minorHAnsi"/>
          <w:color w:val="000000"/>
          <w:sz w:val="28"/>
          <w:szCs w:val="28"/>
        </w:rPr>
        <w:t>, wenn</w:t>
      </w:r>
    </w:p>
    <w:p w14:paraId="541AC16F" w14:textId="77777777" w:rsidR="00A7478D" w:rsidRPr="00AD581C" w:rsidRDefault="00A7478D" w:rsidP="00FC72EA">
      <w:pPr>
        <w:pStyle w:val="StandardWeb"/>
        <w:spacing w:before="0" w:beforeAutospacing="0" w:after="0" w:afterAutospacing="0"/>
        <w:rPr>
          <w:rFonts w:asciiTheme="minorHAnsi" w:hAnsiTheme="minorHAnsi" w:cstheme="minorHAnsi"/>
          <w:sz w:val="28"/>
          <w:szCs w:val="28"/>
        </w:rPr>
      </w:pPr>
      <w:r w:rsidRPr="00AD581C">
        <w:rPr>
          <w:rFonts w:asciiTheme="minorHAnsi" w:eastAsia="Arial" w:hAnsiTheme="minorHAnsi" w:cstheme="minorHAnsi"/>
          <w:color w:val="000000"/>
          <w:sz w:val="28"/>
          <w:szCs w:val="28"/>
        </w:rPr>
        <w:t>a) die Schule über die notwendige Infrastruktur nach 2.1 bis 2.5 verfügt,</w:t>
      </w:r>
    </w:p>
    <w:p w14:paraId="217BAFA5" w14:textId="77777777" w:rsidR="00A7478D" w:rsidRPr="00AD581C" w:rsidRDefault="00A7478D" w:rsidP="00FC72EA">
      <w:pPr>
        <w:pStyle w:val="StandardWeb"/>
        <w:spacing w:before="0" w:beforeAutospacing="0" w:after="0" w:afterAutospacing="0"/>
        <w:rPr>
          <w:rFonts w:asciiTheme="minorHAnsi" w:hAnsiTheme="minorHAnsi" w:cstheme="minorHAnsi"/>
          <w:sz w:val="28"/>
          <w:szCs w:val="28"/>
        </w:rPr>
      </w:pPr>
      <w:r w:rsidRPr="00AD581C">
        <w:rPr>
          <w:rFonts w:asciiTheme="minorHAnsi" w:eastAsia="Arial" w:hAnsiTheme="minorHAnsi" w:cstheme="minorHAnsi"/>
          <w:color w:val="000000"/>
          <w:sz w:val="28"/>
          <w:szCs w:val="28"/>
        </w:rPr>
        <w:t>b) spezifische fachliche oder pädag</w:t>
      </w:r>
      <w:r w:rsidRPr="00AD581C">
        <w:rPr>
          <w:rFonts w:asciiTheme="minorHAnsi" w:eastAsia="Arial" w:hAnsiTheme="minorHAnsi" w:cstheme="minorHAnsi"/>
          <w:color w:val="000000"/>
          <w:sz w:val="28"/>
          <w:szCs w:val="28"/>
        </w:rPr>
        <w:t>o</w:t>
      </w:r>
      <w:r w:rsidRPr="00AD581C">
        <w:rPr>
          <w:rFonts w:asciiTheme="minorHAnsi" w:eastAsia="Arial" w:hAnsiTheme="minorHAnsi" w:cstheme="minorHAnsi"/>
          <w:color w:val="000000"/>
          <w:sz w:val="28"/>
          <w:szCs w:val="28"/>
        </w:rPr>
        <w:t>gische Anforderungen den Einsatz solcher Geräte erfordern und dies in einem pädagogisch-technischen A</w:t>
      </w:r>
      <w:r w:rsidRPr="00AD581C">
        <w:rPr>
          <w:rFonts w:asciiTheme="minorHAnsi" w:eastAsia="Arial" w:hAnsiTheme="minorHAnsi" w:cstheme="minorHAnsi"/>
          <w:color w:val="000000"/>
          <w:sz w:val="28"/>
          <w:szCs w:val="28"/>
        </w:rPr>
        <w:t>n</w:t>
      </w:r>
      <w:r w:rsidRPr="00AD581C">
        <w:rPr>
          <w:rFonts w:asciiTheme="minorHAnsi" w:eastAsia="Arial" w:hAnsiTheme="minorHAnsi" w:cstheme="minorHAnsi"/>
          <w:color w:val="000000"/>
          <w:sz w:val="28"/>
          <w:szCs w:val="28"/>
        </w:rPr>
        <w:t>forderungsprofil (4.3) der Schule dargestellt ist, der Antragsteller best</w:t>
      </w:r>
      <w:r w:rsidRPr="00AD581C">
        <w:rPr>
          <w:rFonts w:asciiTheme="minorHAnsi" w:eastAsia="Arial" w:hAnsiTheme="minorHAnsi" w:cstheme="minorHAnsi"/>
          <w:color w:val="000000"/>
          <w:sz w:val="28"/>
          <w:szCs w:val="28"/>
        </w:rPr>
        <w:t>ä</w:t>
      </w:r>
      <w:r w:rsidRPr="00AD581C">
        <w:rPr>
          <w:rFonts w:asciiTheme="minorHAnsi" w:eastAsia="Arial" w:hAnsiTheme="minorHAnsi" w:cstheme="minorHAnsi"/>
          <w:color w:val="000000"/>
          <w:sz w:val="28"/>
          <w:szCs w:val="28"/>
        </w:rPr>
        <w:t xml:space="preserve">tigt, dass weitere Investitionen nach den Nrn. 2.1 bis 2.5 nicht erforderlich sind, </w:t>
      </w:r>
    </w:p>
    <w:p w14:paraId="0BCB0F2C" w14:textId="062CEFCA" w:rsidR="00A7478D" w:rsidRPr="00AD581C" w:rsidRDefault="00A7478D" w:rsidP="00FC72EA">
      <w:pPr>
        <w:pStyle w:val="StandardWeb"/>
        <w:spacing w:before="0" w:beforeAutospacing="0" w:after="0" w:afterAutospacing="0"/>
        <w:rPr>
          <w:rFonts w:asciiTheme="minorHAnsi" w:hAnsiTheme="minorHAnsi" w:cstheme="minorHAnsi"/>
          <w:sz w:val="28"/>
          <w:szCs w:val="28"/>
        </w:rPr>
      </w:pPr>
      <w:r w:rsidRPr="00AD581C">
        <w:rPr>
          <w:rFonts w:asciiTheme="minorHAnsi" w:eastAsia="Arial" w:hAnsiTheme="minorHAnsi" w:cstheme="minorHAnsi"/>
          <w:color w:val="000000"/>
          <w:sz w:val="28"/>
          <w:szCs w:val="28"/>
        </w:rPr>
        <w:t>c) die Gesamtkosten für mobile En</w:t>
      </w:r>
      <w:r w:rsidRPr="00AD581C">
        <w:rPr>
          <w:rFonts w:asciiTheme="minorHAnsi" w:eastAsia="Arial" w:hAnsiTheme="minorHAnsi" w:cstheme="minorHAnsi"/>
          <w:color w:val="000000"/>
          <w:sz w:val="28"/>
          <w:szCs w:val="28"/>
        </w:rPr>
        <w:t>d</w:t>
      </w:r>
      <w:r w:rsidRPr="00AD581C">
        <w:rPr>
          <w:rFonts w:asciiTheme="minorHAnsi" w:eastAsia="Arial" w:hAnsiTheme="minorHAnsi" w:cstheme="minorHAnsi"/>
          <w:color w:val="000000"/>
          <w:sz w:val="28"/>
          <w:szCs w:val="28"/>
        </w:rPr>
        <w:t>geräte von 25.000 Euro je einzelne Schule nicht überschritten werden.</w:t>
      </w:r>
    </w:p>
  </w:comment>
  <w:comment w:id="37" w:author="Hinweis" w:date="2019-09-02T10:07:00Z" w:initials="B">
    <w:p w14:paraId="350474ED" w14:textId="3A60B8DD" w:rsidR="00A7478D" w:rsidRPr="00AD581C" w:rsidRDefault="00A7478D">
      <w:pPr>
        <w:pStyle w:val="Kommentartext"/>
        <w:rPr>
          <w:rFonts w:asciiTheme="minorHAnsi" w:hAnsiTheme="minorHAnsi" w:cstheme="minorHAnsi"/>
          <w:sz w:val="28"/>
          <w:szCs w:val="28"/>
        </w:rPr>
      </w:pPr>
      <w:r w:rsidRPr="00AD581C">
        <w:rPr>
          <w:rStyle w:val="Kommentarzeichen"/>
          <w:rFonts w:asciiTheme="minorHAnsi" w:hAnsiTheme="minorHAnsi" w:cstheme="minorHAnsi"/>
          <w:sz w:val="28"/>
          <w:szCs w:val="28"/>
        </w:rPr>
        <w:annotationRef/>
      </w:r>
      <w:r>
        <w:rPr>
          <w:rFonts w:asciiTheme="minorHAnsi" w:hAnsiTheme="minorHAnsi" w:cstheme="minorHAnsi"/>
          <w:sz w:val="28"/>
          <w:szCs w:val="28"/>
        </w:rPr>
        <w:t xml:space="preserve"> Nicht förderfähig!</w:t>
      </w:r>
    </w:p>
  </w:comment>
  <w:comment w:id="39" w:author="Hinweis" w:date="2019-09-02T10:07:00Z" w:initials="B">
    <w:p w14:paraId="21FC56F5" w14:textId="2D21062E" w:rsidR="00A7478D" w:rsidRPr="00AD581C" w:rsidRDefault="00A7478D">
      <w:pPr>
        <w:pStyle w:val="Kommentartext"/>
        <w:rPr>
          <w:rFonts w:asciiTheme="minorHAnsi" w:hAnsiTheme="minorHAnsi" w:cstheme="minorHAnsi"/>
          <w:sz w:val="28"/>
          <w:szCs w:val="28"/>
        </w:rPr>
      </w:pPr>
      <w:r w:rsidRPr="00AD581C">
        <w:rPr>
          <w:rStyle w:val="Kommentarzeichen"/>
          <w:rFonts w:asciiTheme="minorHAnsi" w:hAnsiTheme="minorHAnsi" w:cstheme="minorHAnsi"/>
          <w:sz w:val="28"/>
          <w:szCs w:val="28"/>
        </w:rPr>
        <w:annotationRef/>
      </w:r>
      <w:r>
        <w:rPr>
          <w:rFonts w:asciiTheme="minorHAnsi" w:hAnsiTheme="minorHAnsi" w:cstheme="minorHAnsi"/>
          <w:sz w:val="28"/>
          <w:szCs w:val="28"/>
        </w:rPr>
        <w:t>Nicht förderfähig!</w:t>
      </w:r>
    </w:p>
  </w:comment>
  <w:comment w:id="41" w:author="Hinweis" w:date="2019-09-02T10:08:00Z" w:initials="B">
    <w:p w14:paraId="55AB0957" w14:textId="1A1DEF59" w:rsidR="00A7478D" w:rsidRPr="00AD581C" w:rsidRDefault="00A7478D">
      <w:pPr>
        <w:pStyle w:val="Kommentartext"/>
        <w:rPr>
          <w:rFonts w:asciiTheme="minorHAnsi" w:hAnsiTheme="minorHAnsi" w:cstheme="minorHAnsi"/>
          <w:sz w:val="28"/>
          <w:szCs w:val="28"/>
        </w:rPr>
      </w:pPr>
      <w:r w:rsidRPr="00AD581C">
        <w:rPr>
          <w:rStyle w:val="Kommentarzeichen"/>
          <w:rFonts w:asciiTheme="minorHAnsi" w:hAnsiTheme="minorHAnsi" w:cstheme="minorHAnsi"/>
          <w:sz w:val="28"/>
          <w:szCs w:val="28"/>
        </w:rPr>
        <w:annotationRef/>
      </w:r>
      <w:r>
        <w:rPr>
          <w:rFonts w:asciiTheme="minorHAnsi" w:hAnsiTheme="minorHAnsi" w:cstheme="minorHAnsi"/>
          <w:sz w:val="28"/>
          <w:szCs w:val="28"/>
        </w:rPr>
        <w:t>Nicht förderfähig!</w:t>
      </w:r>
    </w:p>
  </w:comment>
  <w:comment w:id="44" w:author="Hinweis" w:date="2019-06-28T11:23:00Z" w:initials="B">
    <w:p w14:paraId="02B33EE1" w14:textId="2E77EBD9" w:rsidR="00A7478D" w:rsidRPr="00AD581C" w:rsidRDefault="00A7478D">
      <w:pPr>
        <w:pStyle w:val="Kommentartext"/>
        <w:rPr>
          <w:rFonts w:asciiTheme="minorHAnsi" w:hAnsiTheme="minorHAnsi" w:cstheme="minorHAnsi"/>
          <w:sz w:val="28"/>
          <w:szCs w:val="28"/>
        </w:rPr>
      </w:pPr>
      <w:r w:rsidRPr="00AD581C">
        <w:rPr>
          <w:rStyle w:val="Kommentarzeichen"/>
          <w:rFonts w:asciiTheme="minorHAnsi" w:hAnsiTheme="minorHAnsi" w:cstheme="minorHAnsi"/>
          <w:sz w:val="28"/>
          <w:szCs w:val="28"/>
        </w:rPr>
        <w:annotationRef/>
      </w:r>
      <w:r w:rsidRPr="00AD581C">
        <w:rPr>
          <w:rFonts w:asciiTheme="minorHAnsi" w:hAnsiTheme="minorHAnsi" w:cstheme="minorHAnsi"/>
          <w:sz w:val="28"/>
          <w:szCs w:val="28"/>
        </w:rPr>
        <w:t>Antworten auf folgende Fragen können hier herangezogen und integriert werden:</w:t>
      </w:r>
    </w:p>
    <w:p w14:paraId="317FE48D" w14:textId="77777777" w:rsidR="00A7478D" w:rsidRPr="00AD581C" w:rsidRDefault="00A7478D">
      <w:pPr>
        <w:pStyle w:val="Kommentartext"/>
        <w:rPr>
          <w:rFonts w:asciiTheme="minorHAnsi" w:hAnsiTheme="minorHAnsi" w:cstheme="minorHAnsi"/>
          <w:sz w:val="28"/>
          <w:szCs w:val="28"/>
        </w:rPr>
      </w:pPr>
    </w:p>
    <w:p w14:paraId="126FD284" w14:textId="77777777" w:rsidR="00A7478D" w:rsidRPr="00AD581C" w:rsidRDefault="00A7478D" w:rsidP="00DF5A13">
      <w:pPr>
        <w:pStyle w:val="Kommentartext"/>
        <w:rPr>
          <w:rFonts w:asciiTheme="minorHAnsi" w:hAnsiTheme="minorHAnsi" w:cstheme="minorHAnsi"/>
          <w:sz w:val="28"/>
          <w:szCs w:val="28"/>
        </w:rPr>
      </w:pPr>
      <w:r w:rsidRPr="00AD581C">
        <w:rPr>
          <w:rFonts w:asciiTheme="minorHAnsi" w:hAnsiTheme="minorHAnsi" w:cstheme="minorHAnsi"/>
          <w:sz w:val="28"/>
          <w:szCs w:val="28"/>
        </w:rPr>
        <w:t xml:space="preserve">    Was tun wir bereits?</w:t>
      </w:r>
    </w:p>
    <w:p w14:paraId="66EBBB89" w14:textId="52F78ADB" w:rsidR="00A7478D" w:rsidRPr="00AD581C" w:rsidRDefault="00A7478D" w:rsidP="00DF5A13">
      <w:pPr>
        <w:pStyle w:val="Kommentartext"/>
        <w:rPr>
          <w:rFonts w:asciiTheme="minorHAnsi" w:hAnsiTheme="minorHAnsi" w:cstheme="minorHAnsi"/>
          <w:sz w:val="28"/>
          <w:szCs w:val="28"/>
        </w:rPr>
      </w:pPr>
      <w:r w:rsidRPr="00AD581C">
        <w:rPr>
          <w:rFonts w:asciiTheme="minorHAnsi" w:hAnsiTheme="minorHAnsi" w:cstheme="minorHAnsi"/>
          <w:sz w:val="28"/>
          <w:szCs w:val="28"/>
        </w:rPr>
        <w:t xml:space="preserve">    Was ist bereits in den Curricula unseres Faches im Hinblick auf digitale Medien gefordert?</w:t>
      </w:r>
    </w:p>
    <w:p w14:paraId="7C866FB3" w14:textId="3ACC1EE1" w:rsidR="00A7478D" w:rsidRPr="00AD581C" w:rsidRDefault="00A7478D" w:rsidP="00DF5A13">
      <w:pPr>
        <w:pStyle w:val="Kommentartext"/>
        <w:rPr>
          <w:rFonts w:asciiTheme="minorHAnsi" w:hAnsiTheme="minorHAnsi" w:cstheme="minorHAnsi"/>
          <w:sz w:val="28"/>
          <w:szCs w:val="28"/>
        </w:rPr>
      </w:pPr>
      <w:r w:rsidRPr="00AD581C">
        <w:rPr>
          <w:rFonts w:asciiTheme="minorHAnsi" w:hAnsiTheme="minorHAnsi" w:cstheme="minorHAnsi"/>
          <w:sz w:val="28"/>
          <w:szCs w:val="28"/>
        </w:rPr>
        <w:t>Welche Kompetenzen und Niveaustufen der Kompetenzmatrix werden in welchen Jahrgängen/Fächern erworben, erweitert, gefestigt?</w:t>
      </w:r>
    </w:p>
    <w:p w14:paraId="4C782CAC" w14:textId="77777777" w:rsidR="00A7478D" w:rsidRPr="00AD581C" w:rsidRDefault="00A7478D">
      <w:pPr>
        <w:pStyle w:val="Kommentartext"/>
        <w:rPr>
          <w:rFonts w:asciiTheme="minorHAnsi" w:hAnsiTheme="minorHAnsi" w:cstheme="minorHAnsi"/>
          <w:sz w:val="28"/>
          <w:szCs w:val="28"/>
        </w:rPr>
      </w:pPr>
      <w:r w:rsidRPr="00AD581C">
        <w:rPr>
          <w:rFonts w:asciiTheme="minorHAnsi" w:hAnsiTheme="minorHAnsi" w:cstheme="minorHAnsi"/>
          <w:sz w:val="28"/>
          <w:szCs w:val="28"/>
        </w:rPr>
        <w:t xml:space="preserve">    Was möchten wir gerne tun, können es aber aufgrund der Ausstattung nicht?</w:t>
      </w:r>
    </w:p>
    <w:p w14:paraId="3956AC0F" w14:textId="77777777" w:rsidR="00A7478D" w:rsidRPr="00AD581C" w:rsidRDefault="00A7478D" w:rsidP="00DF5A13">
      <w:pPr>
        <w:pStyle w:val="Kommentartext"/>
        <w:rPr>
          <w:rFonts w:asciiTheme="minorHAnsi" w:hAnsiTheme="minorHAnsi" w:cstheme="minorHAnsi"/>
          <w:sz w:val="28"/>
          <w:szCs w:val="28"/>
        </w:rPr>
      </w:pPr>
      <w:r w:rsidRPr="00AD581C">
        <w:rPr>
          <w:rFonts w:asciiTheme="minorHAnsi" w:hAnsiTheme="minorHAnsi" w:cstheme="minorHAnsi"/>
          <w:sz w:val="28"/>
          <w:szCs w:val="28"/>
        </w:rPr>
        <w:t xml:space="preserve">    Welche Bedarfe haben Sprachlern- und Inklusionsklassen konkret?</w:t>
      </w:r>
    </w:p>
    <w:p w14:paraId="4D1392AA" w14:textId="77777777" w:rsidR="00A7478D" w:rsidRPr="00AD581C" w:rsidRDefault="00A7478D" w:rsidP="00DF5A13">
      <w:pPr>
        <w:pStyle w:val="Kommentartext"/>
        <w:rPr>
          <w:rFonts w:asciiTheme="minorHAnsi" w:hAnsiTheme="minorHAnsi" w:cstheme="minorHAnsi"/>
          <w:sz w:val="28"/>
          <w:szCs w:val="28"/>
        </w:rPr>
      </w:pPr>
      <w:r w:rsidRPr="00AD581C">
        <w:rPr>
          <w:rFonts w:asciiTheme="minorHAnsi" w:hAnsiTheme="minorHAnsi" w:cstheme="minorHAnsi"/>
          <w:sz w:val="28"/>
          <w:szCs w:val="28"/>
        </w:rPr>
        <w:t xml:space="preserve">    Inwiefern differenzieren wir dort schon durch den Einsatz digitaler Medien?</w:t>
      </w:r>
    </w:p>
    <w:p w14:paraId="02EE6E16" w14:textId="2A6B1D0C" w:rsidR="00A7478D" w:rsidRPr="00AD581C" w:rsidRDefault="00A7478D" w:rsidP="00DF5A13">
      <w:pPr>
        <w:pStyle w:val="Kommentartext"/>
        <w:rPr>
          <w:rFonts w:asciiTheme="minorHAnsi" w:hAnsiTheme="minorHAnsi" w:cstheme="minorHAnsi"/>
          <w:sz w:val="28"/>
          <w:szCs w:val="28"/>
        </w:rPr>
      </w:pPr>
      <w:r w:rsidRPr="00AD581C">
        <w:rPr>
          <w:rFonts w:asciiTheme="minorHAnsi" w:hAnsiTheme="minorHAnsi" w:cstheme="minorHAnsi"/>
          <w:sz w:val="28"/>
          <w:szCs w:val="28"/>
        </w:rPr>
        <w:t xml:space="preserve">    Wo wünschen wir uns weitere Möglichkeiten, auch IT-gestützt zu arbeiten?</w:t>
      </w:r>
    </w:p>
    <w:p w14:paraId="6A462322" w14:textId="2FF070D4" w:rsidR="00A7478D" w:rsidRPr="00AD581C" w:rsidRDefault="00A7478D" w:rsidP="00DF5A13">
      <w:pPr>
        <w:pStyle w:val="Kommentartext"/>
        <w:rPr>
          <w:rFonts w:asciiTheme="minorHAnsi" w:hAnsiTheme="minorHAnsi" w:cstheme="minorHAnsi"/>
          <w:sz w:val="28"/>
          <w:szCs w:val="28"/>
        </w:rPr>
      </w:pPr>
      <w:r w:rsidRPr="00AD581C">
        <w:rPr>
          <w:rFonts w:asciiTheme="minorHAnsi" w:hAnsiTheme="minorHAnsi" w:cstheme="minorHAnsi"/>
          <w:sz w:val="28"/>
          <w:szCs w:val="28"/>
        </w:rPr>
        <w:t>Welche Maßnahmen zur Unterrichtsentwicklung sind je Fach/fächerübergreifend notwendig?</w:t>
      </w:r>
    </w:p>
    <w:p w14:paraId="1001EBCE" w14:textId="77777777" w:rsidR="00A7478D" w:rsidRPr="00AD581C" w:rsidRDefault="00A7478D">
      <w:pPr>
        <w:pStyle w:val="Kommentartext"/>
        <w:rPr>
          <w:rFonts w:asciiTheme="minorHAnsi" w:hAnsiTheme="minorHAnsi" w:cstheme="minorHAnsi"/>
          <w:sz w:val="28"/>
          <w:szCs w:val="28"/>
        </w:rPr>
      </w:pPr>
    </w:p>
  </w:comment>
  <w:comment w:id="51" w:author="Hinweis" w:date="2019-06-28T11:28:00Z" w:initials="B">
    <w:p w14:paraId="34BFFEF4" w14:textId="3E5F7443" w:rsidR="00A7478D" w:rsidRPr="00AD581C" w:rsidRDefault="00A7478D">
      <w:pPr>
        <w:pStyle w:val="Kommentartext"/>
        <w:rPr>
          <w:rFonts w:asciiTheme="minorHAnsi" w:hAnsiTheme="minorHAnsi" w:cstheme="minorHAnsi"/>
          <w:sz w:val="28"/>
          <w:szCs w:val="28"/>
        </w:rPr>
      </w:pPr>
      <w:r w:rsidRPr="00AD581C">
        <w:rPr>
          <w:rStyle w:val="Kommentarzeichen"/>
          <w:rFonts w:asciiTheme="minorHAnsi" w:hAnsiTheme="minorHAnsi" w:cstheme="minorHAnsi"/>
          <w:sz w:val="28"/>
          <w:szCs w:val="28"/>
        </w:rPr>
        <w:annotationRef/>
      </w:r>
      <w:r w:rsidRPr="00AD581C">
        <w:rPr>
          <w:rFonts w:asciiTheme="minorHAnsi" w:hAnsiTheme="minorHAnsi" w:cstheme="minorHAnsi"/>
          <w:sz w:val="28"/>
          <w:szCs w:val="28"/>
        </w:rPr>
        <w:t>Antworten auf folgende Fragen können hier herangezogen und integriert werden:</w:t>
      </w:r>
    </w:p>
    <w:p w14:paraId="44A49B33" w14:textId="77777777" w:rsidR="00A7478D" w:rsidRPr="00AD581C" w:rsidRDefault="00A7478D" w:rsidP="00DF5A13">
      <w:pPr>
        <w:pStyle w:val="Kommentartext"/>
        <w:rPr>
          <w:rFonts w:asciiTheme="minorHAnsi" w:hAnsiTheme="minorHAnsi" w:cstheme="minorHAnsi"/>
          <w:sz w:val="28"/>
          <w:szCs w:val="28"/>
        </w:rPr>
      </w:pPr>
    </w:p>
    <w:p w14:paraId="23C0C3EE" w14:textId="77777777" w:rsidR="00A7478D" w:rsidRPr="00AD581C" w:rsidRDefault="00A7478D" w:rsidP="00DF5A13">
      <w:pPr>
        <w:pStyle w:val="Kommentartext"/>
        <w:rPr>
          <w:rFonts w:asciiTheme="minorHAnsi" w:hAnsiTheme="minorHAnsi" w:cstheme="minorHAnsi"/>
          <w:sz w:val="28"/>
          <w:szCs w:val="28"/>
        </w:rPr>
      </w:pPr>
      <w:r w:rsidRPr="00AD581C">
        <w:rPr>
          <w:rFonts w:asciiTheme="minorHAnsi" w:hAnsiTheme="minorHAnsi" w:cstheme="minorHAnsi"/>
          <w:sz w:val="28"/>
          <w:szCs w:val="28"/>
        </w:rPr>
        <w:t xml:space="preserve">    Was können wir als Kollegium bereits und in welchem Bereich möchten wir uns fortbilden?</w:t>
      </w:r>
    </w:p>
    <w:p w14:paraId="79E2D515" w14:textId="50F746BD" w:rsidR="00A7478D" w:rsidRPr="00AD581C" w:rsidRDefault="00A7478D" w:rsidP="00DF5A13">
      <w:pPr>
        <w:pStyle w:val="Kommentartext"/>
        <w:rPr>
          <w:rFonts w:asciiTheme="minorHAnsi" w:hAnsiTheme="minorHAnsi" w:cstheme="minorHAnsi"/>
          <w:sz w:val="28"/>
          <w:szCs w:val="28"/>
        </w:rPr>
      </w:pPr>
      <w:r w:rsidRPr="00AD581C">
        <w:rPr>
          <w:rFonts w:asciiTheme="minorHAnsi" w:hAnsiTheme="minorHAnsi" w:cstheme="minorHAnsi"/>
          <w:sz w:val="28"/>
          <w:szCs w:val="28"/>
        </w:rPr>
        <w:t>Welche Fortbildungsmaßnahmen führen wir im Bereich digitale Medien bereits durch?</w:t>
      </w:r>
    </w:p>
    <w:p w14:paraId="0E157381" w14:textId="77777777" w:rsidR="00A7478D" w:rsidRPr="00AD581C" w:rsidRDefault="00A7478D" w:rsidP="00DF5A13">
      <w:pPr>
        <w:pStyle w:val="Kommentartext"/>
        <w:rPr>
          <w:rFonts w:asciiTheme="minorHAnsi" w:hAnsiTheme="minorHAnsi" w:cstheme="minorHAnsi"/>
          <w:sz w:val="28"/>
          <w:szCs w:val="28"/>
        </w:rPr>
      </w:pPr>
      <w:r w:rsidRPr="00AD581C">
        <w:rPr>
          <w:rFonts w:asciiTheme="minorHAnsi" w:hAnsiTheme="minorHAnsi" w:cstheme="minorHAnsi"/>
          <w:sz w:val="28"/>
          <w:szCs w:val="28"/>
        </w:rPr>
        <w:t xml:space="preserve">    Welche Fortbildungsmaßnahmen benötigen wir?</w:t>
      </w:r>
    </w:p>
    <w:p w14:paraId="67FCCC7D" w14:textId="77777777" w:rsidR="00A7478D" w:rsidRPr="00AD581C" w:rsidRDefault="00A7478D" w:rsidP="00DF5A13">
      <w:pPr>
        <w:pStyle w:val="Kommentartext"/>
        <w:rPr>
          <w:rFonts w:asciiTheme="minorHAnsi" w:hAnsiTheme="minorHAnsi" w:cstheme="minorHAnsi"/>
          <w:sz w:val="28"/>
          <w:szCs w:val="28"/>
        </w:rPr>
      </w:pPr>
      <w:r w:rsidRPr="00AD581C">
        <w:rPr>
          <w:rFonts w:asciiTheme="minorHAnsi" w:hAnsiTheme="minorHAnsi" w:cstheme="minorHAnsi"/>
          <w:sz w:val="28"/>
          <w:szCs w:val="28"/>
        </w:rPr>
        <w:t xml:space="preserve">    Wie integrieren wir Fortbildung in unseren Schulalltag?</w:t>
      </w:r>
    </w:p>
    <w:p w14:paraId="14502278" w14:textId="77777777" w:rsidR="00A7478D" w:rsidRPr="00AD581C" w:rsidRDefault="00A7478D" w:rsidP="00DF5A13">
      <w:pPr>
        <w:pStyle w:val="Kommentartext"/>
        <w:rPr>
          <w:rFonts w:asciiTheme="minorHAnsi" w:hAnsiTheme="minorHAnsi" w:cstheme="minorHAnsi"/>
          <w:sz w:val="28"/>
          <w:szCs w:val="28"/>
        </w:rPr>
      </w:pPr>
      <w:r w:rsidRPr="00AD581C">
        <w:rPr>
          <w:rFonts w:asciiTheme="minorHAnsi" w:hAnsiTheme="minorHAnsi" w:cstheme="minorHAnsi"/>
          <w:sz w:val="28"/>
          <w:szCs w:val="28"/>
        </w:rPr>
        <w:t xml:space="preserve">    Wer organisiert vor Ort in welchem Umfang die Betreuung der IT bisher?</w:t>
      </w:r>
    </w:p>
    <w:p w14:paraId="683DD331" w14:textId="0909110A" w:rsidR="00A7478D" w:rsidRPr="00AD581C" w:rsidRDefault="00A7478D" w:rsidP="00DF5A13">
      <w:pPr>
        <w:pStyle w:val="Kommentartext"/>
        <w:rPr>
          <w:rFonts w:asciiTheme="minorHAnsi" w:hAnsiTheme="minorHAnsi" w:cstheme="minorHAnsi"/>
          <w:sz w:val="28"/>
          <w:szCs w:val="28"/>
        </w:rPr>
      </w:pPr>
      <w:r w:rsidRPr="00AD581C">
        <w:rPr>
          <w:rFonts w:asciiTheme="minorHAnsi" w:hAnsiTheme="minorHAnsi" w:cstheme="minorHAnsi"/>
          <w:sz w:val="28"/>
          <w:szCs w:val="28"/>
        </w:rPr>
        <w:t>Wie wird der Fortbildungsbedarf ermittelt?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4EDEE3" w15:done="0"/>
  <w15:commentEx w15:paraId="518BFE9A" w15:done="0"/>
  <w15:commentEx w15:paraId="599A3693" w15:done="0"/>
  <w15:commentEx w15:paraId="16C31457" w15:done="0"/>
  <w15:commentEx w15:paraId="5F846AEF" w15:done="0"/>
  <w15:commentEx w15:paraId="3BB18468" w15:done="0"/>
  <w15:commentEx w15:paraId="10F84678" w15:done="0"/>
  <w15:commentEx w15:paraId="7D633E0F" w15:done="0"/>
  <w15:commentEx w15:paraId="72198228" w15:done="0"/>
  <w15:commentEx w15:paraId="09EBD2F1" w15:done="0"/>
  <w15:commentEx w15:paraId="0BCB0F2C" w15:done="0"/>
  <w15:commentEx w15:paraId="350474ED" w15:done="0"/>
  <w15:commentEx w15:paraId="21FC56F5" w15:done="0"/>
  <w15:commentEx w15:paraId="55AB0957" w15:done="0"/>
  <w15:commentEx w15:paraId="1001EBCE" w15:done="0"/>
  <w15:commentEx w15:paraId="683DD331" w15:done="0"/>
  <w15:commentEx w15:paraId="137838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31604" w14:textId="77777777" w:rsidR="00935819" w:rsidRDefault="00935819">
      <w:r>
        <w:separator/>
      </w:r>
    </w:p>
  </w:endnote>
  <w:endnote w:type="continuationSeparator" w:id="0">
    <w:p w14:paraId="4E28106C" w14:textId="77777777" w:rsidR="00935819" w:rsidRDefault="0093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font>
  <w:font w:name="Lohit Devanagar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Avenir Book">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133712969"/>
      <w:docPartObj>
        <w:docPartGallery w:val="Page Numbers (Bottom of Page)"/>
        <w:docPartUnique/>
      </w:docPartObj>
    </w:sdtPr>
    <w:sdtEndPr/>
    <w:sdtContent>
      <w:p w14:paraId="477E3A4D" w14:textId="1DDA7962" w:rsidR="00A7478D" w:rsidRPr="00ED6957" w:rsidRDefault="00A7478D">
        <w:pPr>
          <w:pStyle w:val="Fuzeile"/>
          <w:jc w:val="right"/>
          <w:rPr>
            <w:rFonts w:asciiTheme="minorHAnsi" w:hAnsiTheme="minorHAnsi" w:cstheme="minorHAnsi"/>
          </w:rPr>
        </w:pPr>
        <w:r w:rsidRPr="00ED6957">
          <w:rPr>
            <w:rFonts w:asciiTheme="minorHAnsi" w:hAnsiTheme="minorHAnsi" w:cstheme="minorHAnsi"/>
          </w:rPr>
          <w:t xml:space="preserve">Seite | </w:t>
        </w:r>
        <w:r w:rsidRPr="00ED6957">
          <w:rPr>
            <w:rFonts w:asciiTheme="minorHAnsi" w:hAnsiTheme="minorHAnsi" w:cstheme="minorHAnsi"/>
          </w:rPr>
          <w:fldChar w:fldCharType="begin"/>
        </w:r>
        <w:r w:rsidRPr="00ED6957">
          <w:rPr>
            <w:rFonts w:asciiTheme="minorHAnsi" w:hAnsiTheme="minorHAnsi" w:cstheme="minorHAnsi"/>
          </w:rPr>
          <w:instrText>PAGE   \* MERGEFORMAT</w:instrText>
        </w:r>
        <w:r w:rsidRPr="00ED6957">
          <w:rPr>
            <w:rFonts w:asciiTheme="minorHAnsi" w:hAnsiTheme="minorHAnsi" w:cstheme="minorHAnsi"/>
          </w:rPr>
          <w:fldChar w:fldCharType="separate"/>
        </w:r>
        <w:r w:rsidR="00850A1A">
          <w:rPr>
            <w:rFonts w:asciiTheme="minorHAnsi" w:hAnsiTheme="minorHAnsi" w:cstheme="minorHAnsi"/>
            <w:noProof/>
          </w:rPr>
          <w:t>22</w:t>
        </w:r>
        <w:r w:rsidRPr="00ED6957">
          <w:rPr>
            <w:rFonts w:asciiTheme="minorHAnsi" w:hAnsiTheme="minorHAnsi" w:cstheme="minorHAnsi"/>
          </w:rPr>
          <w:fldChar w:fldCharType="end"/>
        </w:r>
        <w:r w:rsidRPr="00ED6957">
          <w:rPr>
            <w:rFonts w:asciiTheme="minorHAnsi" w:hAnsiTheme="minorHAnsi" w:cstheme="minorHAnsi"/>
          </w:rPr>
          <w:t xml:space="preserve"> </w:t>
        </w:r>
      </w:p>
    </w:sdtContent>
  </w:sdt>
  <w:p w14:paraId="508F84A6" w14:textId="63003FD6" w:rsidR="00A7478D" w:rsidRDefault="00A7478D" w:rsidP="00AC45C7">
    <w:pPr>
      <w:pStyle w:val="Fuzeile"/>
      <w:jc w:val="right"/>
    </w:pPr>
    <w:r>
      <w:rPr>
        <w:rFonts w:asciiTheme="minorHAnsi" w:hAnsiTheme="minorHAnsi" w:cstheme="minorHAnsi"/>
        <w:sz w:val="14"/>
      </w:rPr>
      <w:t>V</w:t>
    </w:r>
    <w:r w:rsidR="00014B48">
      <w:rPr>
        <w:rFonts w:asciiTheme="minorHAnsi" w:hAnsiTheme="minorHAnsi" w:cstheme="minorHAnsi"/>
        <w:sz w:val="14"/>
      </w:rPr>
      <w:t>ersion: 2019-09-02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7574E" w14:textId="77777777" w:rsidR="00935819" w:rsidRDefault="00935819">
      <w:r>
        <w:rPr>
          <w:color w:val="000000"/>
        </w:rPr>
        <w:ptab w:relativeTo="margin" w:alignment="center" w:leader="none"/>
      </w:r>
    </w:p>
  </w:footnote>
  <w:footnote w:type="continuationSeparator" w:id="0">
    <w:p w14:paraId="1F14C1A1" w14:textId="77777777" w:rsidR="00935819" w:rsidRDefault="00935819">
      <w:r>
        <w:continuationSeparator/>
      </w:r>
    </w:p>
  </w:footnote>
  <w:footnote w:id="1">
    <w:p w14:paraId="6040C092" w14:textId="0137A852" w:rsidR="00A7478D" w:rsidRPr="00427117" w:rsidRDefault="00A7478D">
      <w:pPr>
        <w:pStyle w:val="Footnote"/>
        <w:rPr>
          <w:rFonts w:asciiTheme="minorHAnsi" w:hAnsiTheme="minorHAnsi"/>
          <w:sz w:val="18"/>
          <w:szCs w:val="18"/>
        </w:rPr>
      </w:pPr>
      <w:r w:rsidRPr="00427117">
        <w:rPr>
          <w:rStyle w:val="Funotenzeichen"/>
          <w:rFonts w:asciiTheme="minorHAnsi" w:hAnsiTheme="minorHAnsi"/>
          <w:sz w:val="18"/>
          <w:szCs w:val="18"/>
        </w:rPr>
        <w:footnoteRef/>
      </w:r>
      <w:r w:rsidRPr="00427117">
        <w:rPr>
          <w:rFonts w:asciiTheme="minorHAnsi" w:hAnsiTheme="minorHAnsi"/>
          <w:sz w:val="18"/>
          <w:szCs w:val="18"/>
        </w:rPr>
        <w:t xml:space="preserve"> Damit ist unsere Schulgemeinschaft bestehend aus Schülerinnen und Schülern, Lehrkräften sowie Eltern gemeint.</w:t>
      </w:r>
    </w:p>
  </w:footnote>
  <w:footnote w:id="2">
    <w:p w14:paraId="0923FDBD" w14:textId="37C5B3D5" w:rsidR="00A7478D" w:rsidRPr="00427117" w:rsidRDefault="00A7478D">
      <w:pPr>
        <w:pStyle w:val="Funotentext"/>
        <w:rPr>
          <w:rFonts w:asciiTheme="minorHAnsi" w:hAnsiTheme="minorHAnsi"/>
          <w:sz w:val="18"/>
        </w:rPr>
      </w:pPr>
      <w:r w:rsidRPr="00427117">
        <w:rPr>
          <w:rStyle w:val="Funotenzeichen"/>
          <w:rFonts w:asciiTheme="minorHAnsi" w:hAnsiTheme="minorHAnsi"/>
          <w:sz w:val="18"/>
        </w:rPr>
        <w:footnoteRef/>
      </w:r>
      <w:r w:rsidRPr="00427117">
        <w:rPr>
          <w:rFonts w:asciiTheme="minorHAnsi" w:hAnsiTheme="minorHAnsi"/>
          <w:sz w:val="18"/>
        </w:rPr>
        <w:t xml:space="preserve"> </w:t>
      </w:r>
      <w:hyperlink r:id="rId1" w:history="1">
        <w:r w:rsidR="00D5676E" w:rsidRPr="00A55B9A">
          <w:rPr>
            <w:rStyle w:val="Hyperlink"/>
            <w:rFonts w:asciiTheme="minorHAnsi" w:hAnsiTheme="minorHAnsi"/>
            <w:sz w:val="18"/>
          </w:rPr>
          <w:t>https://www.kmk.org/fileadmin/Dateien/veroeffentlichungen_beschluesse/2016/2016_12_08-Bildung-in-der-digitalen-Welt.pdf</w:t>
        </w:r>
      </w:hyperlink>
      <w:r w:rsidR="00D5676E">
        <w:rPr>
          <w:rFonts w:asciiTheme="minorHAnsi" w:hAnsiTheme="minorHAnsi"/>
          <w:sz w:val="18"/>
        </w:rPr>
        <w:t xml:space="preserve"> </w:t>
      </w:r>
      <w:r w:rsidRPr="00427117">
        <w:rPr>
          <w:rFonts w:asciiTheme="minorHAnsi" w:hAnsiTheme="minorHAnsi"/>
          <w:sz w:val="18"/>
        </w:rPr>
        <w:t>, S. 12f.</w:t>
      </w:r>
    </w:p>
  </w:footnote>
  <w:footnote w:id="3">
    <w:p w14:paraId="607C901C" w14:textId="395114DC" w:rsidR="00A7478D" w:rsidRPr="00427117" w:rsidRDefault="00A7478D">
      <w:pPr>
        <w:pStyle w:val="Funotentext"/>
        <w:rPr>
          <w:rFonts w:asciiTheme="minorHAnsi" w:hAnsiTheme="minorHAnsi"/>
          <w:sz w:val="18"/>
        </w:rPr>
      </w:pPr>
      <w:r w:rsidRPr="00427117">
        <w:rPr>
          <w:rStyle w:val="Funotenzeichen"/>
          <w:rFonts w:asciiTheme="minorHAnsi" w:hAnsiTheme="minorHAnsi"/>
          <w:sz w:val="18"/>
        </w:rPr>
        <w:footnoteRef/>
      </w:r>
      <w:r w:rsidRPr="00427117">
        <w:rPr>
          <w:rFonts w:asciiTheme="minorHAnsi" w:hAnsiTheme="minorHAnsi"/>
          <w:sz w:val="18"/>
        </w:rPr>
        <w:t xml:space="preserve"> </w:t>
      </w:r>
      <w:hyperlink r:id="rId2" w:history="1">
        <w:r w:rsidR="00D5676E" w:rsidRPr="00A55B9A">
          <w:rPr>
            <w:rStyle w:val="Hyperlink"/>
            <w:rFonts w:asciiTheme="minorHAnsi" w:hAnsiTheme="minorHAnsi"/>
            <w:sz w:val="18"/>
          </w:rPr>
          <w:t>https://www.kmk.org/fileadmin/Dateien/veroeffentlichungen_beschluesse/2016/2016_12_08-Bildung-in-der-digitalen-Welt.pdf</w:t>
        </w:r>
      </w:hyperlink>
      <w:r w:rsidR="00D5676E">
        <w:rPr>
          <w:rFonts w:asciiTheme="minorHAnsi" w:hAnsiTheme="minorHAnsi"/>
          <w:sz w:val="18"/>
        </w:rPr>
        <w:t xml:space="preserve"> </w:t>
      </w:r>
      <w:r w:rsidRPr="00427117">
        <w:rPr>
          <w:rFonts w:asciiTheme="minorHAnsi" w:hAnsiTheme="minorHAnsi"/>
          <w:sz w:val="18"/>
        </w:rPr>
        <w:t>, S. 13f.</w:t>
      </w:r>
      <w:r w:rsidR="00A56BC1">
        <w:rPr>
          <w:rFonts w:asciiTheme="minorHAnsi" w:hAnsiTheme="minorHAnsi"/>
          <w:sz w:val="18"/>
        </w:rPr>
        <w:t xml:space="preserve"> aufgerufen am 02.09.2019</w:t>
      </w:r>
    </w:p>
  </w:footnote>
  <w:footnote w:id="4">
    <w:p w14:paraId="72737144" w14:textId="769A031A" w:rsidR="00DA7374" w:rsidRDefault="00DA7374">
      <w:pPr>
        <w:pStyle w:val="Funotentext"/>
      </w:pPr>
      <w:r>
        <w:rPr>
          <w:rStyle w:val="Funotenzeichen"/>
        </w:rPr>
        <w:footnoteRef/>
      </w:r>
      <w:r>
        <w:t xml:space="preserve"> </w:t>
      </w:r>
      <w:hyperlink r:id="rId3" w:history="1">
        <w:r w:rsidRPr="00A55B9A">
          <w:rPr>
            <w:rStyle w:val="Hyperlink"/>
            <w:rFonts w:asciiTheme="minorHAnsi" w:hAnsiTheme="minorHAnsi"/>
            <w:sz w:val="18"/>
          </w:rPr>
          <w:t>https://www.kmk.org/fileadmin/Dateien/veroeffentlichungen_beschluesse/2016/2016_12_08-Bildung-in-der-digitalen-Welt.pdf</w:t>
        </w:r>
      </w:hyperlink>
      <w:r>
        <w:rPr>
          <w:rFonts w:asciiTheme="minorHAnsi" w:hAnsiTheme="minorHAnsi"/>
          <w:sz w:val="18"/>
        </w:rPr>
        <w:t xml:space="preserve"> , S. 16</w:t>
      </w:r>
      <w:r w:rsidRPr="00427117">
        <w:rPr>
          <w:rFonts w:asciiTheme="minorHAnsi" w:hAnsiTheme="minorHAnsi"/>
          <w:sz w:val="18"/>
        </w:rPr>
        <w:t>f</w:t>
      </w:r>
      <w:r>
        <w:rPr>
          <w:rFonts w:asciiTheme="minorHAnsi" w:hAnsiTheme="minorHAnsi"/>
          <w:sz w:val="18"/>
        </w:rPr>
        <w:t>f</w:t>
      </w:r>
      <w:r w:rsidRPr="00427117">
        <w:rPr>
          <w:rFonts w:asciiTheme="minorHAnsi" w:hAnsiTheme="minorHAnsi"/>
          <w:sz w:val="18"/>
        </w:rPr>
        <w:t>.</w:t>
      </w:r>
      <w:r w:rsidR="00A56BC1">
        <w:rPr>
          <w:rFonts w:asciiTheme="minorHAnsi" w:hAnsiTheme="minorHAnsi"/>
          <w:sz w:val="18"/>
        </w:rPr>
        <w:t xml:space="preserve"> aufgerufen am 02.09.2019</w:t>
      </w:r>
    </w:p>
  </w:footnote>
  <w:footnote w:id="5">
    <w:p w14:paraId="235ACC46" w14:textId="799D2482" w:rsidR="00A56BC1" w:rsidRDefault="00A56BC1">
      <w:pPr>
        <w:pStyle w:val="Funotentext"/>
      </w:pPr>
      <w:r>
        <w:rPr>
          <w:rStyle w:val="Funotenzeichen"/>
        </w:rPr>
        <w:footnoteRef/>
      </w:r>
      <w:r>
        <w:t xml:space="preserve"> </w:t>
      </w:r>
      <w:r w:rsidRPr="00427117">
        <w:rPr>
          <w:rFonts w:asciiTheme="minorHAnsi" w:hAnsiTheme="minorHAnsi"/>
          <w:sz w:val="18"/>
        </w:rPr>
        <w:t xml:space="preserve">vgl. a. Kompetenzerwartungen im Überblick: </w:t>
      </w:r>
      <w:hyperlink r:id="rId4" w:history="1">
        <w:r w:rsidRPr="00427117">
          <w:rPr>
            <w:rStyle w:val="Hyperlink"/>
            <w:rFonts w:asciiTheme="minorHAnsi" w:hAnsiTheme="minorHAnsi"/>
            <w:sz w:val="18"/>
          </w:rPr>
          <w:t>http://www.nibis.de/kompetenzerwartungen_10293</w:t>
        </w:r>
      </w:hyperlink>
      <w:r w:rsidRPr="00427117">
        <w:rPr>
          <w:rFonts w:asciiTheme="minorHAnsi" w:hAnsiTheme="minorHAnsi"/>
          <w:sz w:val="18"/>
        </w:rPr>
        <w:t>, aufgerufen am 25.04.2019</w:t>
      </w:r>
    </w:p>
  </w:footnote>
  <w:footnote w:id="6">
    <w:p w14:paraId="1FC5EE83" w14:textId="0B2F4258" w:rsidR="00A7478D" w:rsidRPr="00427117" w:rsidRDefault="00A7478D">
      <w:pPr>
        <w:pStyle w:val="Funotentext"/>
        <w:rPr>
          <w:rFonts w:asciiTheme="minorHAnsi" w:hAnsiTheme="minorHAnsi"/>
          <w:sz w:val="18"/>
        </w:rPr>
      </w:pPr>
      <w:r w:rsidRPr="00427117">
        <w:rPr>
          <w:rStyle w:val="Funotenzeichen"/>
          <w:rFonts w:asciiTheme="minorHAnsi" w:hAnsiTheme="minorHAnsi"/>
          <w:sz w:val="18"/>
        </w:rPr>
        <w:footnoteRef/>
      </w:r>
      <w:r w:rsidRPr="00427117">
        <w:rPr>
          <w:rFonts w:asciiTheme="minorHAnsi" w:hAnsiTheme="minorHAnsi"/>
          <w:sz w:val="18"/>
        </w:rPr>
        <w:t xml:space="preserve"> SuS = Textkürzel für „Schülerinnen und Schüler“</w:t>
      </w:r>
    </w:p>
  </w:footnote>
  <w:footnote w:id="7">
    <w:p w14:paraId="113230FF" w14:textId="095D37C6" w:rsidR="00A7478D" w:rsidRPr="00427117" w:rsidRDefault="00A7478D">
      <w:pPr>
        <w:pStyle w:val="Funotentext"/>
        <w:rPr>
          <w:rFonts w:asciiTheme="minorHAnsi" w:hAnsiTheme="minorHAnsi"/>
          <w:sz w:val="18"/>
        </w:rPr>
      </w:pPr>
      <w:r w:rsidRPr="00427117">
        <w:rPr>
          <w:rStyle w:val="Funotenzeichen"/>
          <w:rFonts w:asciiTheme="minorHAnsi" w:hAnsiTheme="minorHAnsi"/>
          <w:sz w:val="18"/>
        </w:rPr>
        <w:footnoteRef/>
      </w:r>
      <w:r w:rsidRPr="00427117">
        <w:rPr>
          <w:rFonts w:asciiTheme="minorHAnsi" w:hAnsiTheme="minorHAnsi"/>
          <w:sz w:val="18"/>
        </w:rPr>
        <w:t xml:space="preserve"> </w:t>
      </w:r>
      <w:hyperlink r:id="rId5" w:history="1">
        <w:r w:rsidRPr="00427117">
          <w:rPr>
            <w:rStyle w:val="Hyperlink"/>
            <w:rFonts w:asciiTheme="minorHAnsi" w:hAnsiTheme="minorHAnsi"/>
            <w:sz w:val="18"/>
          </w:rPr>
          <w:t>https://wordpress.nibis.de</w:t>
        </w:r>
      </w:hyperlink>
      <w:r w:rsidRPr="00427117">
        <w:rPr>
          <w:rFonts w:asciiTheme="minorHAnsi" w:hAnsiTheme="minorHAnsi"/>
          <w:sz w:val="18"/>
        </w:rPr>
        <w:t xml:space="preserve"> </w:t>
      </w:r>
      <w:r w:rsidR="00AE64B6">
        <w:rPr>
          <w:rFonts w:asciiTheme="minorHAnsi" w:hAnsiTheme="minorHAnsi"/>
          <w:sz w:val="18"/>
        </w:rPr>
        <w:t>, aufgerufen am 02.09.2019</w:t>
      </w:r>
    </w:p>
  </w:footnote>
  <w:footnote w:id="8">
    <w:p w14:paraId="72C1EC49" w14:textId="79DEA882" w:rsidR="00A7478D" w:rsidRPr="00427117" w:rsidRDefault="00A7478D" w:rsidP="00660700">
      <w:pPr>
        <w:pStyle w:val="Funotentext"/>
        <w:rPr>
          <w:rFonts w:asciiTheme="minorHAnsi" w:hAnsiTheme="minorHAnsi"/>
          <w:sz w:val="18"/>
        </w:rPr>
      </w:pPr>
      <w:r w:rsidRPr="00427117">
        <w:rPr>
          <w:rStyle w:val="Funotenzeichen"/>
          <w:rFonts w:asciiTheme="minorHAnsi" w:hAnsiTheme="minorHAnsi"/>
          <w:sz w:val="18"/>
        </w:rPr>
        <w:footnoteRef/>
      </w:r>
      <w:r w:rsidRPr="00427117">
        <w:rPr>
          <w:rFonts w:asciiTheme="minorHAnsi" w:hAnsiTheme="minorHAnsi"/>
          <w:sz w:val="18"/>
        </w:rPr>
        <w:t xml:space="preserve"> Quelle: </w:t>
      </w:r>
      <w:hyperlink r:id="rId6" w:history="1">
        <w:r w:rsidRPr="00427117">
          <w:rPr>
            <w:rStyle w:val="Hyperlink"/>
            <w:rFonts w:asciiTheme="minorHAnsi" w:hAnsiTheme="minorHAnsi"/>
            <w:sz w:val="18"/>
          </w:rPr>
          <w:t>https://www.medienberatung.schulministerium.nrw.de/Medienberatung/Lern-IT/Ausstattung-Empfehlungen/</w:t>
        </w:r>
      </w:hyperlink>
      <w:r w:rsidRPr="00427117">
        <w:rPr>
          <w:rFonts w:asciiTheme="minorHAnsi" w:hAnsiTheme="minorHAnsi"/>
          <w:sz w:val="18"/>
        </w:rPr>
        <w:t xml:space="preserve"> </w:t>
      </w:r>
      <w:r w:rsidR="00AE64B6">
        <w:rPr>
          <w:rFonts w:asciiTheme="minorHAnsi" w:hAnsiTheme="minorHAnsi"/>
          <w:sz w:val="18"/>
        </w:rPr>
        <w:t xml:space="preserve">(aufgerufen am 02.09.2019) </w:t>
      </w:r>
      <w:r w:rsidRPr="00427117">
        <w:rPr>
          <w:rFonts w:asciiTheme="minorHAnsi" w:hAnsiTheme="minorHAnsi"/>
          <w:sz w:val="18"/>
        </w:rPr>
        <w:t>ergänzt und aktualisiert durch die medienpädagogische Beratung Niedersachsen (NLQ).</w:t>
      </w:r>
      <w:r w:rsidR="00AE64B6">
        <w:rPr>
          <w:rFonts w:asciiTheme="minorHAnsi" w:hAnsiTheme="minorHAnsi"/>
          <w:sz w:val="18"/>
        </w:rPr>
        <w:t xml:space="preserve"> </w:t>
      </w:r>
    </w:p>
    <w:p w14:paraId="58C93AF1" w14:textId="6DF38034" w:rsidR="00A7478D" w:rsidRPr="00427117" w:rsidRDefault="00A7478D" w:rsidP="00660700">
      <w:pPr>
        <w:pStyle w:val="Funotentext"/>
        <w:rPr>
          <w:rFonts w:asciiTheme="minorHAnsi" w:hAnsiTheme="minorHAnsi"/>
          <w:sz w:val="18"/>
        </w:rPr>
      </w:pPr>
      <w:r w:rsidRPr="00427117">
        <w:rPr>
          <w:rFonts w:asciiTheme="minorHAnsi" w:hAnsiTheme="minorHAnsi"/>
          <w:sz w:val="18"/>
        </w:rPr>
        <w:t xml:space="preserve">Ergänzende Hinweise auch hier: </w:t>
      </w:r>
      <w:hyperlink r:id="rId7" w:history="1">
        <w:r w:rsidRPr="00427117">
          <w:rPr>
            <w:rStyle w:val="Hyperlink"/>
            <w:rFonts w:asciiTheme="minorHAnsi" w:hAnsiTheme="minorHAnsi"/>
            <w:sz w:val="18"/>
          </w:rPr>
          <w:t>https://www.mebis.bayern.de/infoportal/empfehlung/votum/</w:t>
        </w:r>
      </w:hyperlink>
      <w:r w:rsidRPr="00427117">
        <w:rPr>
          <w:rFonts w:asciiTheme="minorHAnsi" w:hAnsiTheme="minorHAnsi"/>
          <w:sz w:val="18"/>
        </w:rPr>
        <w:t xml:space="preserve"> </w:t>
      </w:r>
      <w:r w:rsidR="00AE64B6">
        <w:rPr>
          <w:rFonts w:asciiTheme="minorHAnsi" w:hAnsiTheme="minorHAnsi"/>
          <w:sz w:val="18"/>
        </w:rPr>
        <w:t>, aufgerufen am 02.09.2019</w:t>
      </w:r>
    </w:p>
  </w:footnote>
  <w:footnote w:id="9">
    <w:p w14:paraId="413228B8" w14:textId="318A4A32" w:rsidR="00A7478D" w:rsidRPr="00C56420" w:rsidRDefault="00A7478D">
      <w:pPr>
        <w:pStyle w:val="Funotentext"/>
        <w:rPr>
          <w:rFonts w:asciiTheme="minorHAnsi" w:hAnsiTheme="minorHAnsi"/>
          <w:sz w:val="18"/>
        </w:rPr>
      </w:pPr>
      <w:r>
        <w:rPr>
          <w:rStyle w:val="Funotenzeichen"/>
        </w:rPr>
        <w:footnoteRef/>
      </w:r>
      <w:r>
        <w:t xml:space="preserve"> </w:t>
      </w:r>
      <w:r w:rsidRPr="00C56420">
        <w:rPr>
          <w:rFonts w:asciiTheme="minorHAnsi" w:hAnsiTheme="minorHAnsi"/>
          <w:sz w:val="18"/>
        </w:rPr>
        <w:t xml:space="preserve">Verfasst unter Benutzung folgender Quelle: </w:t>
      </w:r>
      <w:hyperlink r:id="rId8" w:history="1">
        <w:r w:rsidRPr="00A55B9A">
          <w:rPr>
            <w:rStyle w:val="Hyperlink"/>
            <w:rFonts w:asciiTheme="minorHAnsi" w:hAnsiTheme="minorHAnsi"/>
            <w:sz w:val="18"/>
          </w:rPr>
          <w:t>https://www.medienberatung.schulministerium.nrw.de/Medienberatung/Lern-IT/Ausstattung-Empfehlungen/</w:t>
        </w:r>
      </w:hyperlink>
      <w:r>
        <w:rPr>
          <w:rFonts w:asciiTheme="minorHAnsi" w:hAnsiTheme="minorHAnsi"/>
          <w:sz w:val="18"/>
        </w:rPr>
        <w:t xml:space="preserve"> </w:t>
      </w:r>
      <w:r w:rsidR="00AE64B6">
        <w:rPr>
          <w:rFonts w:asciiTheme="minorHAnsi" w:hAnsiTheme="minorHAnsi"/>
          <w:sz w:val="18"/>
        </w:rPr>
        <w:t xml:space="preserve">(aufgerufen am 02.09.2019) </w:t>
      </w:r>
      <w:r w:rsidRPr="00427117">
        <w:rPr>
          <w:rFonts w:asciiTheme="minorHAnsi" w:hAnsiTheme="minorHAnsi"/>
          <w:sz w:val="18"/>
        </w:rPr>
        <w:t>ergänzt und aktualisiert durch die medienpädagogisch</w:t>
      </w:r>
      <w:r>
        <w:rPr>
          <w:rFonts w:asciiTheme="minorHAnsi" w:hAnsiTheme="minorHAnsi"/>
          <w:sz w:val="18"/>
        </w:rPr>
        <w:t>e Beratung Niedersachsen (NLQ).</w:t>
      </w:r>
    </w:p>
  </w:footnote>
  <w:footnote w:id="10">
    <w:p w14:paraId="06052A17" w14:textId="214D2B05" w:rsidR="00A7478D" w:rsidRPr="00C56420" w:rsidRDefault="00A7478D">
      <w:pPr>
        <w:pStyle w:val="Funotentext"/>
        <w:rPr>
          <w:rFonts w:asciiTheme="minorHAnsi" w:hAnsiTheme="minorHAnsi"/>
          <w:sz w:val="18"/>
        </w:rPr>
      </w:pPr>
      <w:r>
        <w:rPr>
          <w:rStyle w:val="Funotenzeichen"/>
        </w:rPr>
        <w:footnoteRef/>
      </w:r>
      <w:r>
        <w:t xml:space="preserve"> </w:t>
      </w:r>
      <w:hyperlink r:id="rId9" w:history="1">
        <w:r w:rsidRPr="00A55B9A">
          <w:rPr>
            <w:rStyle w:val="Hyperlink"/>
            <w:rFonts w:asciiTheme="minorHAnsi" w:hAnsiTheme="minorHAnsi"/>
            <w:sz w:val="18"/>
          </w:rPr>
          <w:t>http://datenschutz.nibis.de/2018/11/09/eckpunkte-fuer-einen-datenschutzkonformen-einsatz-von-tablets-im-schulunterricht/</w:t>
        </w:r>
      </w:hyperlink>
      <w:r>
        <w:rPr>
          <w:rFonts w:asciiTheme="minorHAnsi" w:hAnsiTheme="minorHAnsi"/>
          <w:sz w:val="18"/>
        </w:rPr>
        <w:t xml:space="preserve"> </w:t>
      </w:r>
      <w:r w:rsidR="00AE64B6">
        <w:rPr>
          <w:rFonts w:asciiTheme="minorHAnsi" w:hAnsiTheme="minorHAnsi"/>
          <w:sz w:val="18"/>
        </w:rPr>
        <w:t>, aufgerufen am 02.09.2019</w:t>
      </w:r>
    </w:p>
  </w:footnote>
  <w:footnote w:id="11">
    <w:p w14:paraId="7E6C75C7" w14:textId="287823E7" w:rsidR="00A7478D" w:rsidRPr="00427117" w:rsidRDefault="00A7478D" w:rsidP="008A2BD8">
      <w:pPr>
        <w:pStyle w:val="Funotentext"/>
        <w:rPr>
          <w:rFonts w:asciiTheme="minorHAnsi" w:hAnsiTheme="minorHAnsi"/>
          <w:sz w:val="18"/>
        </w:rPr>
      </w:pPr>
      <w:r w:rsidRPr="00427117">
        <w:rPr>
          <w:rStyle w:val="Funotenzeichen"/>
          <w:rFonts w:asciiTheme="minorHAnsi" w:hAnsiTheme="minorHAnsi"/>
          <w:sz w:val="18"/>
        </w:rPr>
        <w:footnoteRef/>
      </w:r>
      <w:r w:rsidRPr="00427117">
        <w:rPr>
          <w:rFonts w:asciiTheme="minorHAnsi" w:hAnsiTheme="minorHAnsi"/>
          <w:sz w:val="18"/>
        </w:rPr>
        <w:t xml:space="preserve"> Quelle: </w:t>
      </w:r>
      <w:hyperlink r:id="rId10" w:history="1">
        <w:r w:rsidRPr="00427117">
          <w:rPr>
            <w:rStyle w:val="Hyperlink"/>
            <w:rFonts w:asciiTheme="minorHAnsi" w:hAnsiTheme="minorHAnsi"/>
            <w:sz w:val="18"/>
          </w:rPr>
          <w:t>https://www.medienberatung.schulministerium.nrw.de/Medienberatung/Lern-IT/Ausstattung-Empfehlungen/</w:t>
        </w:r>
      </w:hyperlink>
      <w:r w:rsidRPr="00427117">
        <w:rPr>
          <w:rFonts w:asciiTheme="minorHAnsi" w:hAnsiTheme="minorHAnsi"/>
          <w:sz w:val="18"/>
        </w:rPr>
        <w:t xml:space="preserve"> </w:t>
      </w:r>
      <w:r w:rsidR="00AE64B6">
        <w:rPr>
          <w:rFonts w:asciiTheme="minorHAnsi" w:hAnsiTheme="minorHAnsi"/>
          <w:sz w:val="18"/>
        </w:rPr>
        <w:t xml:space="preserve">(aufgerufen am 02.09.2019) </w:t>
      </w:r>
      <w:r w:rsidRPr="00427117">
        <w:rPr>
          <w:rFonts w:asciiTheme="minorHAnsi" w:hAnsiTheme="minorHAnsi"/>
          <w:sz w:val="18"/>
        </w:rPr>
        <w:t>ergänzt und aktualisiert durch die medienpädagogische Beratung Niedersachsen (NLQ).</w:t>
      </w:r>
    </w:p>
    <w:p w14:paraId="21EF41AA" w14:textId="24061A87" w:rsidR="00A7478D" w:rsidRPr="00427117" w:rsidRDefault="00A7478D" w:rsidP="008A2BD8">
      <w:pPr>
        <w:pStyle w:val="Funotentext"/>
        <w:rPr>
          <w:rFonts w:asciiTheme="minorHAnsi" w:hAnsiTheme="minorHAnsi"/>
          <w:sz w:val="18"/>
        </w:rPr>
      </w:pPr>
      <w:r w:rsidRPr="00427117">
        <w:rPr>
          <w:rFonts w:asciiTheme="minorHAnsi" w:hAnsiTheme="minorHAnsi"/>
          <w:sz w:val="18"/>
        </w:rPr>
        <w:t xml:space="preserve">Ergänzende Hinweise auch hier: </w:t>
      </w:r>
      <w:hyperlink r:id="rId11" w:history="1">
        <w:r w:rsidRPr="00427117">
          <w:rPr>
            <w:rStyle w:val="Hyperlink"/>
            <w:rFonts w:asciiTheme="minorHAnsi" w:hAnsiTheme="minorHAnsi"/>
            <w:sz w:val="18"/>
          </w:rPr>
          <w:t>https://www.mebis.bayern.de/infoportal/empfehlung/votum/</w:t>
        </w:r>
      </w:hyperlink>
      <w:r w:rsidRPr="00427117">
        <w:rPr>
          <w:rFonts w:asciiTheme="minorHAnsi" w:hAnsiTheme="minorHAnsi"/>
          <w:sz w:val="18"/>
        </w:rPr>
        <w:t xml:space="preserve"> </w:t>
      </w:r>
      <w:r w:rsidR="00AE64B6">
        <w:rPr>
          <w:rFonts w:asciiTheme="minorHAnsi" w:hAnsiTheme="minorHAnsi"/>
          <w:sz w:val="18"/>
        </w:rPr>
        <w:t>, aufgerufen am 02.09.2019</w:t>
      </w:r>
    </w:p>
  </w:footnote>
  <w:footnote w:id="12">
    <w:p w14:paraId="4CBAD7EB" w14:textId="1ACCC301" w:rsidR="00C772A6" w:rsidRDefault="00C772A6">
      <w:pPr>
        <w:pStyle w:val="Funotentext"/>
      </w:pPr>
      <w:r>
        <w:rPr>
          <w:rStyle w:val="Funotenzeichen"/>
        </w:rPr>
        <w:footnoteRef/>
      </w:r>
      <w:r>
        <w:t xml:space="preserve"> </w:t>
      </w:r>
      <w:hyperlink r:id="rId12" w:history="1">
        <w:r w:rsidR="00E218E5" w:rsidRPr="00A55B9A">
          <w:rPr>
            <w:rStyle w:val="Hyperlink"/>
            <w:rFonts w:asciiTheme="minorHAnsi" w:hAnsiTheme="minorHAnsi"/>
            <w:sz w:val="18"/>
          </w:rPr>
          <w:t>https://mzo-support.de/downloads/leistungskatalog-schuelerrechner-abs.pdf</w:t>
        </w:r>
      </w:hyperlink>
      <w:r w:rsidR="00E218E5">
        <w:rPr>
          <w:rFonts w:asciiTheme="minorHAnsi" w:hAnsiTheme="minorHAnsi"/>
          <w:sz w:val="18"/>
        </w:rPr>
        <w:t xml:space="preserve"> , aufgerufen am 02.09.2019</w:t>
      </w:r>
    </w:p>
  </w:footnote>
  <w:footnote w:id="13">
    <w:p w14:paraId="35327515" w14:textId="32CB9D0E" w:rsidR="00E40A6B" w:rsidRDefault="00E40A6B">
      <w:pPr>
        <w:pStyle w:val="Funotentext"/>
      </w:pPr>
      <w:r>
        <w:rPr>
          <w:rStyle w:val="Funotenzeichen"/>
        </w:rPr>
        <w:footnoteRef/>
      </w:r>
      <w:r>
        <w:t xml:space="preserve"> </w:t>
      </w:r>
      <w:hyperlink r:id="rId13" w:history="1">
        <w:r w:rsidRPr="00A55B9A">
          <w:rPr>
            <w:rStyle w:val="Hyperlink"/>
            <w:rFonts w:asciiTheme="minorHAnsi" w:hAnsiTheme="minorHAnsi"/>
            <w:sz w:val="18"/>
          </w:rPr>
          <w:t>http://homepages.uni-paderborn.de/wilke/blog/2016/01/06/SAMR-Puentedura-deutsch/</w:t>
        </w:r>
      </w:hyperlink>
      <w:r>
        <w:rPr>
          <w:rFonts w:asciiTheme="minorHAnsi" w:hAnsiTheme="minorHAnsi"/>
          <w:sz w:val="18"/>
        </w:rPr>
        <w:t xml:space="preserve"> , aufgerufen am 02.09.2019</w:t>
      </w:r>
    </w:p>
  </w:footnote>
  <w:footnote w:id="14">
    <w:p w14:paraId="7974CA00" w14:textId="77A894B3" w:rsidR="0054340E" w:rsidRDefault="0054340E">
      <w:pPr>
        <w:pStyle w:val="Funotentext"/>
      </w:pPr>
      <w:r>
        <w:rPr>
          <w:rStyle w:val="Funotenzeichen"/>
        </w:rPr>
        <w:footnoteRef/>
      </w:r>
      <w:r>
        <w:t xml:space="preserve"> </w:t>
      </w:r>
      <w:r w:rsidRPr="00427117">
        <w:rPr>
          <w:rFonts w:asciiTheme="minorHAnsi" w:hAnsiTheme="minorHAnsi"/>
          <w:sz w:val="18"/>
        </w:rPr>
        <w:t xml:space="preserve">Kompetenzerwartungen im Überblick: </w:t>
      </w:r>
      <w:hyperlink r:id="rId14" w:history="1">
        <w:r w:rsidRPr="00427117">
          <w:rPr>
            <w:rStyle w:val="Hyperlink"/>
            <w:rFonts w:asciiTheme="minorHAnsi" w:hAnsiTheme="minorHAnsi"/>
            <w:sz w:val="18"/>
          </w:rPr>
          <w:t>http://www.nibis.de/kompetenzerwartungen_10293</w:t>
        </w:r>
      </w:hyperlink>
      <w:r w:rsidRPr="00427117">
        <w:rPr>
          <w:rFonts w:asciiTheme="minorHAnsi" w:hAnsiTheme="minorHAnsi"/>
          <w:sz w:val="18"/>
        </w:rPr>
        <w:t>, aufgerufen am 25.04.2019</w:t>
      </w:r>
    </w:p>
  </w:footnote>
  <w:footnote w:id="15">
    <w:p w14:paraId="299C2B20" w14:textId="4C3212E7" w:rsidR="00A7478D" w:rsidRPr="00427117" w:rsidRDefault="00A7478D" w:rsidP="00C72478">
      <w:pPr>
        <w:pStyle w:val="Footnote"/>
        <w:rPr>
          <w:rFonts w:asciiTheme="minorHAnsi" w:hAnsiTheme="minorHAnsi"/>
          <w:sz w:val="18"/>
          <w:szCs w:val="18"/>
        </w:rPr>
      </w:pPr>
      <w:r w:rsidRPr="00427117">
        <w:rPr>
          <w:rStyle w:val="Funotenzeichen"/>
          <w:rFonts w:asciiTheme="minorHAnsi" w:hAnsiTheme="minorHAnsi"/>
          <w:sz w:val="18"/>
          <w:szCs w:val="18"/>
        </w:rPr>
        <w:footnoteRef/>
      </w:r>
      <w:r>
        <w:rPr>
          <w:rFonts w:asciiTheme="minorHAnsi" w:hAnsiTheme="minorHAnsi"/>
          <w:sz w:val="18"/>
          <w:szCs w:val="18"/>
        </w:rPr>
        <w:t xml:space="preserve"> </w:t>
      </w:r>
      <w:r w:rsidRPr="00427117">
        <w:rPr>
          <w:rFonts w:asciiTheme="minorHAnsi" w:hAnsiTheme="minorHAnsi"/>
          <w:sz w:val="18"/>
          <w:szCs w:val="18"/>
        </w:rPr>
        <w:t>Dieses Vorgehen bezieht sich auf die Sachlage in Niedersachsen. Vergleichbare Papiere liegen in anderen Bundesländern vor.</w:t>
      </w:r>
    </w:p>
  </w:footnote>
  <w:footnote w:id="16">
    <w:p w14:paraId="0E68E6D7" w14:textId="061AC632" w:rsidR="00A7478D" w:rsidRDefault="00A7478D">
      <w:pPr>
        <w:pStyle w:val="Funotentext"/>
      </w:pPr>
      <w:r>
        <w:rPr>
          <w:rStyle w:val="Funotenzeichen"/>
        </w:rPr>
        <w:footnoteRef/>
      </w:r>
      <w:r>
        <w:t xml:space="preserve"> </w:t>
      </w:r>
      <w:r w:rsidRPr="00FE3AE4">
        <w:rPr>
          <w:rFonts w:asciiTheme="minorHAnsi" w:hAnsiTheme="minorHAnsi"/>
          <w:sz w:val="18"/>
        </w:rPr>
        <w:t>DSGVO = Datenschutzgrundverordnung</w:t>
      </w:r>
    </w:p>
  </w:footnote>
  <w:footnote w:id="17">
    <w:p w14:paraId="04FD809E" w14:textId="495C33CC" w:rsidR="00A7478D" w:rsidRDefault="00A7478D">
      <w:pPr>
        <w:pStyle w:val="Funotentext"/>
      </w:pPr>
      <w:r>
        <w:rPr>
          <w:rStyle w:val="Funotenzeichen"/>
        </w:rPr>
        <w:footnoteRef/>
      </w:r>
      <w:r>
        <w:t xml:space="preserve"> </w:t>
      </w:r>
      <w:r>
        <w:rPr>
          <w:rFonts w:asciiTheme="minorHAnsi" w:hAnsiTheme="minorHAnsi"/>
          <w:sz w:val="18"/>
        </w:rPr>
        <w:t>Datenschutzaspekte sind</w:t>
      </w:r>
      <w:r w:rsidRPr="00FE3AE4">
        <w:rPr>
          <w:rFonts w:asciiTheme="minorHAnsi" w:hAnsiTheme="minorHAnsi"/>
          <w:sz w:val="18"/>
        </w:rPr>
        <w:t xml:space="preserve"> schon bei de</w:t>
      </w:r>
      <w:r>
        <w:rPr>
          <w:rFonts w:asciiTheme="minorHAnsi" w:hAnsiTheme="minorHAnsi"/>
          <w:sz w:val="18"/>
        </w:rPr>
        <w:t>r Entwicklung von Programmen und Online-Angeboten zu berücksichtigen.</w:t>
      </w:r>
    </w:p>
  </w:footnote>
  <w:footnote w:id="18">
    <w:p w14:paraId="3756CFC6" w14:textId="58C3A4DD" w:rsidR="00A7478D" w:rsidRDefault="00A7478D">
      <w:pPr>
        <w:pStyle w:val="Funotentext"/>
      </w:pPr>
      <w:r>
        <w:rPr>
          <w:rStyle w:val="Funotenzeichen"/>
        </w:rPr>
        <w:footnoteRef/>
      </w:r>
      <w:r>
        <w:t xml:space="preserve"> </w:t>
      </w:r>
      <w:r>
        <w:rPr>
          <w:rFonts w:asciiTheme="minorHAnsi" w:hAnsiTheme="minorHAnsi"/>
          <w:sz w:val="18"/>
        </w:rPr>
        <w:t>Datenschutzfreundliche Einstellungen sind schon bei Installation von Programmen und Online-Angeboten vorzunehmen.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F61"/>
    <w:multiLevelType w:val="multilevel"/>
    <w:tmpl w:val="DC4CD17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1C3434F"/>
    <w:multiLevelType w:val="multilevel"/>
    <w:tmpl w:val="DC4CD17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02843A29"/>
    <w:multiLevelType w:val="multilevel"/>
    <w:tmpl w:val="729C6EAC"/>
    <w:lvl w:ilvl="0">
      <w:start w:val="1"/>
      <w:numFmt w:val="bullet"/>
      <w:lvlText w:val=""/>
      <w:lvlJc w:val="left"/>
      <w:pPr>
        <w:ind w:left="720" w:hanging="360"/>
      </w:pPr>
      <w:rPr>
        <w:rFonts w:ascii="Wingdings" w:hAnsi="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4736DF5"/>
    <w:multiLevelType w:val="hybridMultilevel"/>
    <w:tmpl w:val="FBDE2652"/>
    <w:lvl w:ilvl="0" w:tplc="22544DF4">
      <w:numFmt w:val="bullet"/>
      <w:lvlText w:val="-"/>
      <w:lvlJc w:val="left"/>
      <w:pPr>
        <w:ind w:left="720" w:hanging="360"/>
      </w:pPr>
      <w:rPr>
        <w:rFonts w:ascii="Calibri" w:eastAsia="WenQuanYi Micro He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59149DA"/>
    <w:multiLevelType w:val="hybridMultilevel"/>
    <w:tmpl w:val="624A2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7C70AAA"/>
    <w:multiLevelType w:val="hybridMultilevel"/>
    <w:tmpl w:val="BA1077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2FB4EAD"/>
    <w:multiLevelType w:val="multilevel"/>
    <w:tmpl w:val="FA24C692"/>
    <w:lvl w:ilvl="0">
      <w:start w:val="1"/>
      <w:numFmt w:val="bullet"/>
      <w:lvlText w:val=""/>
      <w:lvlJc w:val="left"/>
      <w:pPr>
        <w:ind w:left="720" w:hanging="360"/>
      </w:pPr>
      <w:rPr>
        <w:rFonts w:ascii="Wingdings" w:hAnsi="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4220D2C"/>
    <w:multiLevelType w:val="hybridMultilevel"/>
    <w:tmpl w:val="076E42D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1C552E16"/>
    <w:multiLevelType w:val="multilevel"/>
    <w:tmpl w:val="DC4CD17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23AC42AA"/>
    <w:multiLevelType w:val="hybridMultilevel"/>
    <w:tmpl w:val="0186ADE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29723ADE"/>
    <w:multiLevelType w:val="hybridMultilevel"/>
    <w:tmpl w:val="10D4E00A"/>
    <w:lvl w:ilvl="0" w:tplc="04070001">
      <w:start w:val="1"/>
      <w:numFmt w:val="bullet"/>
      <w:lvlText w:val=""/>
      <w:lvlJc w:val="left"/>
      <w:pPr>
        <w:ind w:left="1074" w:hanging="360"/>
      </w:pPr>
      <w:rPr>
        <w:rFonts w:ascii="Symbol" w:hAnsi="Symbol" w:hint="default"/>
      </w:rPr>
    </w:lvl>
    <w:lvl w:ilvl="1" w:tplc="04070003">
      <w:start w:val="1"/>
      <w:numFmt w:val="bullet"/>
      <w:lvlText w:val="o"/>
      <w:lvlJc w:val="left"/>
      <w:pPr>
        <w:ind w:left="1794" w:hanging="360"/>
      </w:pPr>
      <w:rPr>
        <w:rFonts w:ascii="Courier New" w:hAnsi="Courier New" w:cs="Courier New" w:hint="default"/>
      </w:rPr>
    </w:lvl>
    <w:lvl w:ilvl="2" w:tplc="04070005">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1">
    <w:nsid w:val="2A554786"/>
    <w:multiLevelType w:val="multilevel"/>
    <w:tmpl w:val="645C74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C282961"/>
    <w:multiLevelType w:val="hybridMultilevel"/>
    <w:tmpl w:val="4E160C40"/>
    <w:lvl w:ilvl="0" w:tplc="0407000B">
      <w:start w:val="1"/>
      <w:numFmt w:val="bullet"/>
      <w:lvlText w:val=""/>
      <w:lvlJc w:val="left"/>
      <w:pPr>
        <w:ind w:left="1428" w:hanging="360"/>
      </w:pPr>
      <w:rPr>
        <w:rFonts w:ascii="Wingdings" w:hAnsi="Wingdings"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nsid w:val="2F6F6ADB"/>
    <w:multiLevelType w:val="multilevel"/>
    <w:tmpl w:val="5FE8DF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378826EE"/>
    <w:multiLevelType w:val="multilevel"/>
    <w:tmpl w:val="775C80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7DC3A7E"/>
    <w:multiLevelType w:val="hybridMultilevel"/>
    <w:tmpl w:val="A4E2F736"/>
    <w:lvl w:ilvl="0" w:tplc="FAFACA4E">
      <w:numFmt w:val="bullet"/>
      <w:lvlText w:val=""/>
      <w:lvlJc w:val="left"/>
      <w:pPr>
        <w:ind w:left="1080" w:hanging="360"/>
      </w:pPr>
      <w:rPr>
        <w:rFonts w:ascii="Wingdings" w:eastAsia="WenQuanYi Micro Hei"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9D42AF5"/>
    <w:multiLevelType w:val="hybridMultilevel"/>
    <w:tmpl w:val="228847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E6B6160"/>
    <w:multiLevelType w:val="multilevel"/>
    <w:tmpl w:val="208C097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nsid w:val="3F01441C"/>
    <w:multiLevelType w:val="multilevel"/>
    <w:tmpl w:val="DC4CD17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nsid w:val="420613B5"/>
    <w:multiLevelType w:val="multilevel"/>
    <w:tmpl w:val="6B889D1A"/>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49CE1B2D"/>
    <w:multiLevelType w:val="hybridMultilevel"/>
    <w:tmpl w:val="A3EC2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B8B5F44"/>
    <w:multiLevelType w:val="multilevel"/>
    <w:tmpl w:val="185283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nsid w:val="4BE26D7E"/>
    <w:multiLevelType w:val="hybridMultilevel"/>
    <w:tmpl w:val="7B469A92"/>
    <w:lvl w:ilvl="0" w:tplc="D5105C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EA41F3C"/>
    <w:multiLevelType w:val="hybridMultilevel"/>
    <w:tmpl w:val="D13A1872"/>
    <w:lvl w:ilvl="0" w:tplc="04070019">
      <w:start w:val="1"/>
      <w:numFmt w:val="lowerLetter"/>
      <w:lvlText w:val="%1."/>
      <w:lvlJc w:val="left"/>
      <w:pPr>
        <w:ind w:left="720" w:hanging="360"/>
      </w:pPr>
      <w:rPr>
        <w:rFonts w:hint="default"/>
      </w:rPr>
    </w:lvl>
    <w:lvl w:ilvl="1" w:tplc="D0DC3194">
      <w:start w:val="3"/>
      <w:numFmt w:val="bullet"/>
      <w:lvlText w:val=""/>
      <w:lvlJc w:val="left"/>
      <w:pPr>
        <w:ind w:left="1440" w:hanging="360"/>
      </w:pPr>
      <w:rPr>
        <w:rFonts w:ascii="Wingdings" w:eastAsiaTheme="minorHAnsi" w:hAnsi="Wingdings" w:cstheme="minorBidi" w:hint="default"/>
      </w:rPr>
    </w:lvl>
    <w:lvl w:ilvl="2" w:tplc="8C0ADA7C">
      <w:start w:val="6"/>
      <w:numFmt w:val="bullet"/>
      <w:lvlText w:val=""/>
      <w:lvlJc w:val="left"/>
      <w:pPr>
        <w:ind w:left="2340" w:hanging="360"/>
      </w:pPr>
      <w:rPr>
        <w:rFonts w:ascii="Wingdings" w:eastAsiaTheme="minorHAnsi" w:hAnsi="Wingdings"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03D0341"/>
    <w:multiLevelType w:val="hybridMultilevel"/>
    <w:tmpl w:val="DD4A032A"/>
    <w:lvl w:ilvl="0" w:tplc="66EE50E6">
      <w:numFmt w:val="bullet"/>
      <w:lvlText w:val="-"/>
      <w:lvlJc w:val="left"/>
      <w:pPr>
        <w:ind w:left="720" w:hanging="360"/>
      </w:pPr>
      <w:rPr>
        <w:rFonts w:ascii="Calibri" w:eastAsia="WenQuanYi Micro He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8784C3A"/>
    <w:multiLevelType w:val="multilevel"/>
    <w:tmpl w:val="DC4CD17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nsid w:val="5D7C15C1"/>
    <w:multiLevelType w:val="multilevel"/>
    <w:tmpl w:val="DC4CD17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nsid w:val="5DB94486"/>
    <w:multiLevelType w:val="multilevel"/>
    <w:tmpl w:val="1778C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nsid w:val="609B5C2F"/>
    <w:multiLevelType w:val="multilevel"/>
    <w:tmpl w:val="729C6EAC"/>
    <w:lvl w:ilvl="0">
      <w:start w:val="1"/>
      <w:numFmt w:val="bullet"/>
      <w:lvlText w:val=""/>
      <w:lvlJc w:val="left"/>
      <w:pPr>
        <w:ind w:left="720" w:hanging="360"/>
      </w:pPr>
      <w:rPr>
        <w:rFonts w:ascii="Wingdings" w:hAnsi="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621059AE"/>
    <w:multiLevelType w:val="multilevel"/>
    <w:tmpl w:val="6CDED9A4"/>
    <w:lvl w:ilvl="0">
      <w:start w:val="1"/>
      <w:numFmt w:val="bullet"/>
      <w:lvlText w:val=""/>
      <w:lvlJc w:val="left"/>
      <w:pPr>
        <w:ind w:left="720" w:hanging="360"/>
      </w:pPr>
      <w:rPr>
        <w:rFonts w:ascii="Wingdings" w:hAnsi="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68255D8"/>
    <w:multiLevelType w:val="hybridMultilevel"/>
    <w:tmpl w:val="D138E8EE"/>
    <w:lvl w:ilvl="0" w:tplc="D0DC3194">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BFE488E"/>
    <w:multiLevelType w:val="multilevel"/>
    <w:tmpl w:val="5FDCE8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nsid w:val="6F944D6F"/>
    <w:multiLevelType w:val="multilevel"/>
    <w:tmpl w:val="9B9C43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7041366F"/>
    <w:multiLevelType w:val="multilevel"/>
    <w:tmpl w:val="0CEC1A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nsid w:val="704D0CCB"/>
    <w:multiLevelType w:val="multilevel"/>
    <w:tmpl w:val="E4ECD1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774B5B5A"/>
    <w:multiLevelType w:val="hybridMultilevel"/>
    <w:tmpl w:val="928ED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21"/>
  </w:num>
  <w:num w:numId="4">
    <w:abstractNumId w:val="32"/>
  </w:num>
  <w:num w:numId="5">
    <w:abstractNumId w:val="13"/>
  </w:num>
  <w:num w:numId="6">
    <w:abstractNumId w:val="34"/>
  </w:num>
  <w:num w:numId="7">
    <w:abstractNumId w:val="11"/>
  </w:num>
  <w:num w:numId="8">
    <w:abstractNumId w:val="27"/>
  </w:num>
  <w:num w:numId="9">
    <w:abstractNumId w:val="14"/>
  </w:num>
  <w:num w:numId="10">
    <w:abstractNumId w:val="1"/>
  </w:num>
  <w:num w:numId="11">
    <w:abstractNumId w:val="25"/>
  </w:num>
  <w:num w:numId="12">
    <w:abstractNumId w:val="18"/>
  </w:num>
  <w:num w:numId="13">
    <w:abstractNumId w:val="26"/>
  </w:num>
  <w:num w:numId="14">
    <w:abstractNumId w:val="3"/>
  </w:num>
  <w:num w:numId="15">
    <w:abstractNumId w:val="15"/>
  </w:num>
  <w:num w:numId="16">
    <w:abstractNumId w:val="22"/>
  </w:num>
  <w:num w:numId="17">
    <w:abstractNumId w:val="17"/>
  </w:num>
  <w:num w:numId="18">
    <w:abstractNumId w:val="23"/>
  </w:num>
  <w:num w:numId="19">
    <w:abstractNumId w:val="12"/>
  </w:num>
  <w:num w:numId="20">
    <w:abstractNumId w:val="19"/>
  </w:num>
  <w:num w:numId="21">
    <w:abstractNumId w:val="30"/>
  </w:num>
  <w:num w:numId="22">
    <w:abstractNumId w:val="7"/>
  </w:num>
  <w:num w:numId="23">
    <w:abstractNumId w:val="28"/>
  </w:num>
  <w:num w:numId="24">
    <w:abstractNumId w:val="2"/>
  </w:num>
  <w:num w:numId="25">
    <w:abstractNumId w:val="29"/>
  </w:num>
  <w:num w:numId="26">
    <w:abstractNumId w:val="6"/>
  </w:num>
  <w:num w:numId="27">
    <w:abstractNumId w:val="24"/>
  </w:num>
  <w:num w:numId="28">
    <w:abstractNumId w:val="9"/>
  </w:num>
  <w:num w:numId="29">
    <w:abstractNumId w:val="16"/>
  </w:num>
  <w:num w:numId="30">
    <w:abstractNumId w:val="5"/>
  </w:num>
  <w:num w:numId="31">
    <w:abstractNumId w:val="35"/>
  </w:num>
  <w:num w:numId="32">
    <w:abstractNumId w:val="8"/>
  </w:num>
  <w:num w:numId="33">
    <w:abstractNumId w:val="17"/>
  </w:num>
  <w:num w:numId="34">
    <w:abstractNumId w:val="17"/>
  </w:num>
  <w:num w:numId="35">
    <w:abstractNumId w:val="17"/>
  </w:num>
  <w:num w:numId="36">
    <w:abstractNumId w:val="0"/>
  </w:num>
  <w:num w:numId="37">
    <w:abstractNumId w:val="4"/>
  </w:num>
  <w:num w:numId="38">
    <w:abstractNumId w:val="20"/>
  </w:num>
  <w:num w:numId="3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weis">
    <w15:presenceInfo w15:providerId="None" w15:userId="Hinwe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68"/>
    <w:rsid w:val="00014818"/>
    <w:rsid w:val="00014B48"/>
    <w:rsid w:val="00025EF8"/>
    <w:rsid w:val="00035B61"/>
    <w:rsid w:val="000506ED"/>
    <w:rsid w:val="00056459"/>
    <w:rsid w:val="00073F4E"/>
    <w:rsid w:val="00095811"/>
    <w:rsid w:val="00097B75"/>
    <w:rsid w:val="000D21FC"/>
    <w:rsid w:val="000E3E32"/>
    <w:rsid w:val="00104148"/>
    <w:rsid w:val="001115DB"/>
    <w:rsid w:val="00123EA0"/>
    <w:rsid w:val="0012567C"/>
    <w:rsid w:val="0016508C"/>
    <w:rsid w:val="00174552"/>
    <w:rsid w:val="001842EA"/>
    <w:rsid w:val="001A039F"/>
    <w:rsid w:val="001A558D"/>
    <w:rsid w:val="001B3F25"/>
    <w:rsid w:val="001C061E"/>
    <w:rsid w:val="001C4DE0"/>
    <w:rsid w:val="001C5402"/>
    <w:rsid w:val="00210191"/>
    <w:rsid w:val="002260A5"/>
    <w:rsid w:val="0023782E"/>
    <w:rsid w:val="00266851"/>
    <w:rsid w:val="002A63AC"/>
    <w:rsid w:val="002B15BB"/>
    <w:rsid w:val="002C678A"/>
    <w:rsid w:val="002D4CB8"/>
    <w:rsid w:val="0031083C"/>
    <w:rsid w:val="003245CC"/>
    <w:rsid w:val="00330D54"/>
    <w:rsid w:val="003508B0"/>
    <w:rsid w:val="00363BAA"/>
    <w:rsid w:val="00363CDC"/>
    <w:rsid w:val="003645B9"/>
    <w:rsid w:val="003700BD"/>
    <w:rsid w:val="00377908"/>
    <w:rsid w:val="00383E6B"/>
    <w:rsid w:val="003854A3"/>
    <w:rsid w:val="003C1E9B"/>
    <w:rsid w:val="003C7845"/>
    <w:rsid w:val="003D21FD"/>
    <w:rsid w:val="003D5136"/>
    <w:rsid w:val="003D7AB0"/>
    <w:rsid w:val="003D7F4B"/>
    <w:rsid w:val="003E437E"/>
    <w:rsid w:val="003E4E91"/>
    <w:rsid w:val="003E7622"/>
    <w:rsid w:val="003F2E69"/>
    <w:rsid w:val="003F5083"/>
    <w:rsid w:val="004055BC"/>
    <w:rsid w:val="00405E61"/>
    <w:rsid w:val="0041533F"/>
    <w:rsid w:val="00424A50"/>
    <w:rsid w:val="00427117"/>
    <w:rsid w:val="00451C9D"/>
    <w:rsid w:val="004843A5"/>
    <w:rsid w:val="00485D07"/>
    <w:rsid w:val="00487982"/>
    <w:rsid w:val="00490EA7"/>
    <w:rsid w:val="004B1DFF"/>
    <w:rsid w:val="004D2AB2"/>
    <w:rsid w:val="004E53C9"/>
    <w:rsid w:val="004F2DBC"/>
    <w:rsid w:val="004F5381"/>
    <w:rsid w:val="004F776C"/>
    <w:rsid w:val="005044C1"/>
    <w:rsid w:val="0052767F"/>
    <w:rsid w:val="00537A3D"/>
    <w:rsid w:val="0054340E"/>
    <w:rsid w:val="00543642"/>
    <w:rsid w:val="00565FE1"/>
    <w:rsid w:val="0058564E"/>
    <w:rsid w:val="00592FE4"/>
    <w:rsid w:val="00596C1A"/>
    <w:rsid w:val="005975AA"/>
    <w:rsid w:val="005D4742"/>
    <w:rsid w:val="005D7660"/>
    <w:rsid w:val="00615171"/>
    <w:rsid w:val="00625EB4"/>
    <w:rsid w:val="006275A1"/>
    <w:rsid w:val="00636A09"/>
    <w:rsid w:val="00641500"/>
    <w:rsid w:val="006431E5"/>
    <w:rsid w:val="006539F0"/>
    <w:rsid w:val="00660700"/>
    <w:rsid w:val="00660813"/>
    <w:rsid w:val="006623CA"/>
    <w:rsid w:val="00673003"/>
    <w:rsid w:val="006800FD"/>
    <w:rsid w:val="006A24B8"/>
    <w:rsid w:val="006B009C"/>
    <w:rsid w:val="006B0974"/>
    <w:rsid w:val="006B5573"/>
    <w:rsid w:val="006C06E1"/>
    <w:rsid w:val="006C0F2C"/>
    <w:rsid w:val="006D24D3"/>
    <w:rsid w:val="006E60F0"/>
    <w:rsid w:val="00720F37"/>
    <w:rsid w:val="00734EBE"/>
    <w:rsid w:val="007464FE"/>
    <w:rsid w:val="00754F93"/>
    <w:rsid w:val="00770D02"/>
    <w:rsid w:val="007B00DF"/>
    <w:rsid w:val="007B5AD3"/>
    <w:rsid w:val="007E136A"/>
    <w:rsid w:val="007F3F22"/>
    <w:rsid w:val="008044F2"/>
    <w:rsid w:val="008222E6"/>
    <w:rsid w:val="008363D4"/>
    <w:rsid w:val="00847C23"/>
    <w:rsid w:val="00850A1A"/>
    <w:rsid w:val="00886F01"/>
    <w:rsid w:val="00896892"/>
    <w:rsid w:val="008A03DB"/>
    <w:rsid w:val="008A2BD8"/>
    <w:rsid w:val="008D1011"/>
    <w:rsid w:val="008D6221"/>
    <w:rsid w:val="008F4717"/>
    <w:rsid w:val="009012F5"/>
    <w:rsid w:val="0090142E"/>
    <w:rsid w:val="00902ECA"/>
    <w:rsid w:val="009248EA"/>
    <w:rsid w:val="009256E5"/>
    <w:rsid w:val="00935819"/>
    <w:rsid w:val="00944FB9"/>
    <w:rsid w:val="00952B11"/>
    <w:rsid w:val="00955C03"/>
    <w:rsid w:val="00967E54"/>
    <w:rsid w:val="00976DA8"/>
    <w:rsid w:val="009E0F74"/>
    <w:rsid w:val="009E4312"/>
    <w:rsid w:val="00A00F8A"/>
    <w:rsid w:val="00A03631"/>
    <w:rsid w:val="00A149C2"/>
    <w:rsid w:val="00A17898"/>
    <w:rsid w:val="00A376BF"/>
    <w:rsid w:val="00A44992"/>
    <w:rsid w:val="00A56BC1"/>
    <w:rsid w:val="00A615F2"/>
    <w:rsid w:val="00A616C3"/>
    <w:rsid w:val="00A7478D"/>
    <w:rsid w:val="00A85963"/>
    <w:rsid w:val="00A9367B"/>
    <w:rsid w:val="00AC45C7"/>
    <w:rsid w:val="00AD49D5"/>
    <w:rsid w:val="00AD581C"/>
    <w:rsid w:val="00AE33E2"/>
    <w:rsid w:val="00AE363A"/>
    <w:rsid w:val="00AE5276"/>
    <w:rsid w:val="00AE64B6"/>
    <w:rsid w:val="00AF5A26"/>
    <w:rsid w:val="00AF7457"/>
    <w:rsid w:val="00B0230E"/>
    <w:rsid w:val="00B06975"/>
    <w:rsid w:val="00B27A1B"/>
    <w:rsid w:val="00B54881"/>
    <w:rsid w:val="00B57092"/>
    <w:rsid w:val="00B827FC"/>
    <w:rsid w:val="00B871A5"/>
    <w:rsid w:val="00BC5B32"/>
    <w:rsid w:val="00BD4DDF"/>
    <w:rsid w:val="00BF545B"/>
    <w:rsid w:val="00C05340"/>
    <w:rsid w:val="00C05F70"/>
    <w:rsid w:val="00C12113"/>
    <w:rsid w:val="00C20FFD"/>
    <w:rsid w:val="00C332EA"/>
    <w:rsid w:val="00C35BB6"/>
    <w:rsid w:val="00C43967"/>
    <w:rsid w:val="00C54F50"/>
    <w:rsid w:val="00C56420"/>
    <w:rsid w:val="00C626B3"/>
    <w:rsid w:val="00C703AB"/>
    <w:rsid w:val="00C72478"/>
    <w:rsid w:val="00C76A7F"/>
    <w:rsid w:val="00C772A6"/>
    <w:rsid w:val="00C77931"/>
    <w:rsid w:val="00C9041A"/>
    <w:rsid w:val="00CA7FC3"/>
    <w:rsid w:val="00CB0915"/>
    <w:rsid w:val="00CB1FB8"/>
    <w:rsid w:val="00CC735E"/>
    <w:rsid w:val="00CD58A2"/>
    <w:rsid w:val="00D01E10"/>
    <w:rsid w:val="00D34D6F"/>
    <w:rsid w:val="00D35E30"/>
    <w:rsid w:val="00D52775"/>
    <w:rsid w:val="00D54C97"/>
    <w:rsid w:val="00D5676E"/>
    <w:rsid w:val="00D77794"/>
    <w:rsid w:val="00D77BD1"/>
    <w:rsid w:val="00D87168"/>
    <w:rsid w:val="00DA7374"/>
    <w:rsid w:val="00DB2E3A"/>
    <w:rsid w:val="00DB54C5"/>
    <w:rsid w:val="00DB5ADD"/>
    <w:rsid w:val="00DB5F14"/>
    <w:rsid w:val="00DB7379"/>
    <w:rsid w:val="00DC12ED"/>
    <w:rsid w:val="00DE6F22"/>
    <w:rsid w:val="00DF5A13"/>
    <w:rsid w:val="00E00A67"/>
    <w:rsid w:val="00E02E7E"/>
    <w:rsid w:val="00E13EEB"/>
    <w:rsid w:val="00E218E5"/>
    <w:rsid w:val="00E33DE7"/>
    <w:rsid w:val="00E40A6B"/>
    <w:rsid w:val="00E6339E"/>
    <w:rsid w:val="00E73E64"/>
    <w:rsid w:val="00EC592F"/>
    <w:rsid w:val="00ED6957"/>
    <w:rsid w:val="00F07179"/>
    <w:rsid w:val="00F11903"/>
    <w:rsid w:val="00F30023"/>
    <w:rsid w:val="00F53699"/>
    <w:rsid w:val="00F54EA7"/>
    <w:rsid w:val="00F66085"/>
    <w:rsid w:val="00F91314"/>
    <w:rsid w:val="00FA2E5C"/>
    <w:rsid w:val="00FC0666"/>
    <w:rsid w:val="00FC72EA"/>
    <w:rsid w:val="00FD591F"/>
    <w:rsid w:val="00FE3AE4"/>
    <w:rsid w:val="00FE6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0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73F4E"/>
  </w:style>
  <w:style w:type="paragraph" w:styleId="berschrift1">
    <w:name w:val="heading 1"/>
    <w:basedOn w:val="Standard"/>
    <w:next w:val="Standard"/>
    <w:link w:val="berschrift1Zchn"/>
    <w:uiPriority w:val="9"/>
    <w:qFormat/>
    <w:rsid w:val="007B00DF"/>
    <w:pPr>
      <w:keepNext/>
      <w:keepLines/>
      <w:numPr>
        <w:numId w:val="17"/>
      </w:numPr>
      <w:spacing w:before="240"/>
      <w:outlineLvl w:val="0"/>
    </w:pPr>
    <w:rPr>
      <w:rFonts w:asciiTheme="majorHAnsi" w:eastAsiaTheme="majorEastAsia" w:hAnsiTheme="majorHAnsi" w:cs="Mangal"/>
      <w:color w:val="2E74B5" w:themeColor="accent1" w:themeShade="BF"/>
      <w:sz w:val="32"/>
      <w:szCs w:val="29"/>
    </w:rPr>
  </w:style>
  <w:style w:type="paragraph" w:styleId="berschrift2">
    <w:name w:val="heading 2"/>
    <w:basedOn w:val="Standard"/>
    <w:next w:val="Standard"/>
    <w:link w:val="berschrift2Zchn"/>
    <w:uiPriority w:val="9"/>
    <w:unhideWhenUsed/>
    <w:qFormat/>
    <w:rsid w:val="007B00DF"/>
    <w:pPr>
      <w:keepNext/>
      <w:keepLines/>
      <w:numPr>
        <w:ilvl w:val="1"/>
        <w:numId w:val="17"/>
      </w:numPr>
      <w:spacing w:before="40"/>
      <w:outlineLvl w:val="1"/>
    </w:pPr>
    <w:rPr>
      <w:rFonts w:asciiTheme="majorHAnsi" w:eastAsiaTheme="majorEastAsia" w:hAnsiTheme="majorHAnsi" w:cs="Mangal"/>
      <w:color w:val="2E74B5" w:themeColor="accent1" w:themeShade="BF"/>
      <w:sz w:val="26"/>
      <w:szCs w:val="23"/>
    </w:rPr>
  </w:style>
  <w:style w:type="paragraph" w:styleId="berschrift3">
    <w:name w:val="heading 3"/>
    <w:basedOn w:val="Standard"/>
    <w:next w:val="Standard"/>
    <w:link w:val="berschrift3Zchn"/>
    <w:uiPriority w:val="9"/>
    <w:unhideWhenUsed/>
    <w:qFormat/>
    <w:rsid w:val="007B00DF"/>
    <w:pPr>
      <w:keepNext/>
      <w:keepLines/>
      <w:numPr>
        <w:ilvl w:val="2"/>
        <w:numId w:val="17"/>
      </w:numPr>
      <w:spacing w:before="40"/>
      <w:outlineLvl w:val="2"/>
    </w:pPr>
    <w:rPr>
      <w:rFonts w:asciiTheme="majorHAnsi" w:eastAsiaTheme="majorEastAsia" w:hAnsiTheme="majorHAnsi" w:cs="Mangal"/>
      <w:color w:val="1F4D78" w:themeColor="accent1" w:themeShade="7F"/>
      <w:szCs w:val="21"/>
    </w:rPr>
  </w:style>
  <w:style w:type="paragraph" w:styleId="berschrift4">
    <w:name w:val="heading 4"/>
    <w:basedOn w:val="Standard"/>
    <w:next w:val="Standard"/>
    <w:link w:val="berschrift4Zchn"/>
    <w:uiPriority w:val="9"/>
    <w:semiHidden/>
    <w:unhideWhenUsed/>
    <w:qFormat/>
    <w:rsid w:val="007B00DF"/>
    <w:pPr>
      <w:keepNext/>
      <w:keepLines/>
      <w:numPr>
        <w:ilvl w:val="3"/>
        <w:numId w:val="17"/>
      </w:numPr>
      <w:spacing w:before="40"/>
      <w:outlineLvl w:val="3"/>
    </w:pPr>
    <w:rPr>
      <w:rFonts w:asciiTheme="majorHAnsi" w:eastAsiaTheme="majorEastAsia" w:hAnsiTheme="majorHAnsi" w:cs="Mangal"/>
      <w:i/>
      <w:iCs/>
      <w:color w:val="2E74B5" w:themeColor="accent1" w:themeShade="BF"/>
      <w:szCs w:val="21"/>
    </w:rPr>
  </w:style>
  <w:style w:type="paragraph" w:styleId="berschrift5">
    <w:name w:val="heading 5"/>
    <w:basedOn w:val="Standard"/>
    <w:next w:val="Standard"/>
    <w:link w:val="berschrift5Zchn"/>
    <w:uiPriority w:val="9"/>
    <w:semiHidden/>
    <w:unhideWhenUsed/>
    <w:qFormat/>
    <w:rsid w:val="007B00DF"/>
    <w:pPr>
      <w:keepNext/>
      <w:keepLines/>
      <w:numPr>
        <w:ilvl w:val="4"/>
        <w:numId w:val="17"/>
      </w:numPr>
      <w:spacing w:before="40"/>
      <w:outlineLvl w:val="4"/>
    </w:pPr>
    <w:rPr>
      <w:rFonts w:asciiTheme="majorHAnsi" w:eastAsiaTheme="majorEastAsia" w:hAnsiTheme="majorHAnsi" w:cs="Mangal"/>
      <w:color w:val="2E74B5" w:themeColor="accent1" w:themeShade="BF"/>
      <w:szCs w:val="21"/>
    </w:rPr>
  </w:style>
  <w:style w:type="paragraph" w:styleId="berschrift6">
    <w:name w:val="heading 6"/>
    <w:basedOn w:val="Standard"/>
    <w:next w:val="Standard"/>
    <w:link w:val="berschrift6Zchn"/>
    <w:uiPriority w:val="9"/>
    <w:semiHidden/>
    <w:unhideWhenUsed/>
    <w:qFormat/>
    <w:rsid w:val="007B00DF"/>
    <w:pPr>
      <w:keepNext/>
      <w:keepLines/>
      <w:numPr>
        <w:ilvl w:val="5"/>
        <w:numId w:val="17"/>
      </w:numPr>
      <w:spacing w:before="40"/>
      <w:outlineLvl w:val="5"/>
    </w:pPr>
    <w:rPr>
      <w:rFonts w:asciiTheme="majorHAnsi" w:eastAsiaTheme="majorEastAsia" w:hAnsiTheme="majorHAnsi" w:cs="Mangal"/>
      <w:color w:val="1F4D78" w:themeColor="accent1" w:themeShade="7F"/>
      <w:szCs w:val="21"/>
    </w:rPr>
  </w:style>
  <w:style w:type="paragraph" w:styleId="berschrift7">
    <w:name w:val="heading 7"/>
    <w:basedOn w:val="Standard"/>
    <w:next w:val="Standard"/>
    <w:link w:val="berschrift7Zchn"/>
    <w:uiPriority w:val="9"/>
    <w:semiHidden/>
    <w:unhideWhenUsed/>
    <w:qFormat/>
    <w:rsid w:val="007B00DF"/>
    <w:pPr>
      <w:keepNext/>
      <w:keepLines/>
      <w:numPr>
        <w:ilvl w:val="6"/>
        <w:numId w:val="17"/>
      </w:numPr>
      <w:spacing w:before="40"/>
      <w:outlineLvl w:val="6"/>
    </w:pPr>
    <w:rPr>
      <w:rFonts w:asciiTheme="majorHAnsi" w:eastAsiaTheme="majorEastAsia" w:hAnsiTheme="majorHAnsi" w:cs="Mangal"/>
      <w:i/>
      <w:iCs/>
      <w:color w:val="1F4D78" w:themeColor="accent1" w:themeShade="7F"/>
      <w:szCs w:val="21"/>
    </w:rPr>
  </w:style>
  <w:style w:type="paragraph" w:styleId="berschrift8">
    <w:name w:val="heading 8"/>
    <w:basedOn w:val="Standard"/>
    <w:next w:val="Standard"/>
    <w:link w:val="berschrift8Zchn"/>
    <w:uiPriority w:val="9"/>
    <w:semiHidden/>
    <w:unhideWhenUsed/>
    <w:qFormat/>
    <w:rsid w:val="007B00DF"/>
    <w:pPr>
      <w:keepNext/>
      <w:keepLines/>
      <w:numPr>
        <w:ilvl w:val="7"/>
        <w:numId w:val="17"/>
      </w:numPr>
      <w:spacing w:before="40"/>
      <w:outlineLvl w:val="7"/>
    </w:pPr>
    <w:rPr>
      <w:rFonts w:asciiTheme="majorHAnsi" w:eastAsiaTheme="majorEastAsia" w:hAnsiTheme="majorHAnsi" w:cs="Mangal"/>
      <w:color w:val="272727" w:themeColor="text1" w:themeTint="D8"/>
      <w:sz w:val="21"/>
      <w:szCs w:val="19"/>
    </w:rPr>
  </w:style>
  <w:style w:type="paragraph" w:styleId="berschrift9">
    <w:name w:val="heading 9"/>
    <w:basedOn w:val="Standard"/>
    <w:next w:val="Standard"/>
    <w:link w:val="berschrift9Zchn"/>
    <w:uiPriority w:val="9"/>
    <w:semiHidden/>
    <w:unhideWhenUsed/>
    <w:qFormat/>
    <w:rsid w:val="007B00DF"/>
    <w:pPr>
      <w:keepNext/>
      <w:keepLines/>
      <w:numPr>
        <w:ilvl w:val="8"/>
        <w:numId w:val="17"/>
      </w:numPr>
      <w:spacing w:before="40"/>
      <w:outlineLvl w:val="8"/>
    </w:pPr>
    <w:rPr>
      <w:rFonts w:asciiTheme="majorHAnsi" w:eastAsiaTheme="majorEastAsia" w:hAnsiTheme="majorHAnsi" w:cs="Mangal"/>
      <w:i/>
      <w:iCs/>
      <w:color w:val="272727" w:themeColor="text1" w:themeTint="D8"/>
      <w:sz w:val="21"/>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Kopfzeile">
    <w:name w:val="header"/>
    <w:basedOn w:val="Standard"/>
    <w:link w:val="KopfzeileZchn"/>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Funotenzeichen">
    <w:name w:val="foot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rsid w:val="003245CC"/>
    <w:rPr>
      <w:rFonts w:cs="Mangal"/>
      <w:sz w:val="20"/>
      <w:szCs w:val="18"/>
    </w:rPr>
  </w:style>
  <w:style w:type="character" w:customStyle="1" w:styleId="FunotentextZchn">
    <w:name w:val="Fußnotentext Zchn"/>
    <w:basedOn w:val="Absatz-Standardschriftart"/>
    <w:link w:val="Funotentext"/>
    <w:uiPriority w:val="99"/>
    <w:semiHidden/>
    <w:rsid w:val="003245CC"/>
    <w:rPr>
      <w:rFonts w:cs="Mangal"/>
      <w:sz w:val="20"/>
      <w:szCs w:val="18"/>
    </w:rPr>
  </w:style>
  <w:style w:type="character" w:styleId="Hyperlink">
    <w:name w:val="Hyperlink"/>
    <w:basedOn w:val="Absatz-Standardschriftart"/>
    <w:uiPriority w:val="99"/>
    <w:unhideWhenUsed/>
    <w:rsid w:val="003245CC"/>
    <w:rPr>
      <w:color w:val="0563C1" w:themeColor="hyperlink"/>
      <w:u w:val="single"/>
    </w:rPr>
  </w:style>
  <w:style w:type="paragraph" w:styleId="Fuzeile">
    <w:name w:val="footer"/>
    <w:basedOn w:val="Standard"/>
    <w:link w:val="FuzeileZchn"/>
    <w:uiPriority w:val="99"/>
    <w:unhideWhenUsed/>
    <w:rsid w:val="003245CC"/>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3245CC"/>
    <w:rPr>
      <w:rFonts w:cs="Mangal"/>
      <w:szCs w:val="21"/>
    </w:rPr>
  </w:style>
  <w:style w:type="paragraph" w:styleId="Listenabsatz">
    <w:name w:val="List Paragraph"/>
    <w:basedOn w:val="Standard"/>
    <w:uiPriority w:val="34"/>
    <w:qFormat/>
    <w:rsid w:val="003245CC"/>
    <w:pPr>
      <w:ind w:left="720"/>
      <w:contextualSpacing/>
    </w:pPr>
    <w:rPr>
      <w:rFonts w:cs="Mangal"/>
      <w:szCs w:val="21"/>
    </w:rPr>
  </w:style>
  <w:style w:type="character" w:customStyle="1" w:styleId="KopfzeileZchn">
    <w:name w:val="Kopfzeile Zchn"/>
    <w:basedOn w:val="Absatz-Standardschriftart"/>
    <w:link w:val="Kopfzeile"/>
    <w:rsid w:val="00123EA0"/>
  </w:style>
  <w:style w:type="paragraph" w:styleId="Sprechblasentext">
    <w:name w:val="Balloon Text"/>
    <w:basedOn w:val="Standard"/>
    <w:link w:val="SprechblasentextZchn"/>
    <w:uiPriority w:val="99"/>
    <w:semiHidden/>
    <w:unhideWhenUsed/>
    <w:rsid w:val="007B00DF"/>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7B00DF"/>
    <w:rPr>
      <w:rFonts w:ascii="Segoe UI" w:hAnsi="Segoe UI" w:cs="Mangal"/>
      <w:sz w:val="18"/>
      <w:szCs w:val="16"/>
    </w:rPr>
  </w:style>
  <w:style w:type="paragraph" w:styleId="KeinLeerraum">
    <w:name w:val="No Spacing"/>
    <w:link w:val="KeinLeerraumZchn"/>
    <w:uiPriority w:val="1"/>
    <w:qFormat/>
    <w:rsid w:val="00B27A1B"/>
    <w:pPr>
      <w:suppressAutoHyphens w:val="0"/>
      <w:autoSpaceDN/>
      <w:jc w:val="both"/>
      <w:textAlignment w:val="auto"/>
    </w:pPr>
    <w:rPr>
      <w:rFonts w:asciiTheme="minorHAnsi" w:eastAsiaTheme="minorEastAsia" w:hAnsiTheme="minorHAnsi" w:cstheme="minorBidi"/>
      <w:kern w:val="0"/>
      <w:szCs w:val="22"/>
      <w:lang w:eastAsia="de-DE" w:bidi="ar-SA"/>
    </w:rPr>
  </w:style>
  <w:style w:type="character" w:customStyle="1" w:styleId="KeinLeerraumZchn">
    <w:name w:val="Kein Leerraum Zchn"/>
    <w:basedOn w:val="Absatz-Standardschriftart"/>
    <w:link w:val="KeinLeerraum"/>
    <w:uiPriority w:val="1"/>
    <w:rsid w:val="00B27A1B"/>
    <w:rPr>
      <w:rFonts w:asciiTheme="minorHAnsi" w:eastAsiaTheme="minorEastAsia" w:hAnsiTheme="minorHAnsi" w:cstheme="minorBidi"/>
      <w:kern w:val="0"/>
      <w:szCs w:val="22"/>
      <w:lang w:eastAsia="de-DE" w:bidi="ar-SA"/>
    </w:rPr>
  </w:style>
  <w:style w:type="character" w:customStyle="1" w:styleId="berschrift1Zchn">
    <w:name w:val="Überschrift 1 Zchn"/>
    <w:basedOn w:val="Absatz-Standardschriftart"/>
    <w:link w:val="berschrift1"/>
    <w:uiPriority w:val="9"/>
    <w:rsid w:val="007B00DF"/>
    <w:rPr>
      <w:rFonts w:asciiTheme="majorHAnsi" w:eastAsiaTheme="majorEastAsia" w:hAnsiTheme="majorHAnsi" w:cs="Mangal"/>
      <w:color w:val="2E74B5" w:themeColor="accent1" w:themeShade="BF"/>
      <w:sz w:val="32"/>
      <w:szCs w:val="29"/>
    </w:rPr>
  </w:style>
  <w:style w:type="character" w:customStyle="1" w:styleId="berschrift2Zchn">
    <w:name w:val="Überschrift 2 Zchn"/>
    <w:basedOn w:val="Absatz-Standardschriftart"/>
    <w:link w:val="berschrift2"/>
    <w:uiPriority w:val="9"/>
    <w:rsid w:val="007B00DF"/>
    <w:rPr>
      <w:rFonts w:asciiTheme="majorHAnsi" w:eastAsiaTheme="majorEastAsia" w:hAnsiTheme="majorHAnsi" w:cs="Mangal"/>
      <w:color w:val="2E74B5" w:themeColor="accent1" w:themeShade="BF"/>
      <w:sz w:val="26"/>
      <w:szCs w:val="23"/>
    </w:rPr>
  </w:style>
  <w:style w:type="character" w:customStyle="1" w:styleId="berschrift3Zchn">
    <w:name w:val="Überschrift 3 Zchn"/>
    <w:basedOn w:val="Absatz-Standardschriftart"/>
    <w:link w:val="berschrift3"/>
    <w:uiPriority w:val="9"/>
    <w:rsid w:val="007B00DF"/>
    <w:rPr>
      <w:rFonts w:asciiTheme="majorHAnsi" w:eastAsiaTheme="majorEastAsia" w:hAnsiTheme="majorHAnsi" w:cs="Mangal"/>
      <w:color w:val="1F4D78" w:themeColor="accent1" w:themeShade="7F"/>
      <w:szCs w:val="21"/>
    </w:rPr>
  </w:style>
  <w:style w:type="character" w:customStyle="1" w:styleId="berschrift4Zchn">
    <w:name w:val="Überschrift 4 Zchn"/>
    <w:basedOn w:val="Absatz-Standardschriftart"/>
    <w:link w:val="berschrift4"/>
    <w:uiPriority w:val="9"/>
    <w:semiHidden/>
    <w:rsid w:val="007B00DF"/>
    <w:rPr>
      <w:rFonts w:asciiTheme="majorHAnsi" w:eastAsiaTheme="majorEastAsia" w:hAnsiTheme="majorHAnsi" w:cs="Mangal"/>
      <w:i/>
      <w:iCs/>
      <w:color w:val="2E74B5" w:themeColor="accent1" w:themeShade="BF"/>
      <w:szCs w:val="21"/>
    </w:rPr>
  </w:style>
  <w:style w:type="character" w:customStyle="1" w:styleId="berschrift5Zchn">
    <w:name w:val="Überschrift 5 Zchn"/>
    <w:basedOn w:val="Absatz-Standardschriftart"/>
    <w:link w:val="berschrift5"/>
    <w:uiPriority w:val="9"/>
    <w:semiHidden/>
    <w:rsid w:val="007B00DF"/>
    <w:rPr>
      <w:rFonts w:asciiTheme="majorHAnsi" w:eastAsiaTheme="majorEastAsia" w:hAnsiTheme="majorHAnsi" w:cs="Mangal"/>
      <w:color w:val="2E74B5" w:themeColor="accent1" w:themeShade="BF"/>
      <w:szCs w:val="21"/>
    </w:rPr>
  </w:style>
  <w:style w:type="character" w:customStyle="1" w:styleId="berschrift6Zchn">
    <w:name w:val="Überschrift 6 Zchn"/>
    <w:basedOn w:val="Absatz-Standardschriftart"/>
    <w:link w:val="berschrift6"/>
    <w:uiPriority w:val="9"/>
    <w:semiHidden/>
    <w:rsid w:val="007B00DF"/>
    <w:rPr>
      <w:rFonts w:asciiTheme="majorHAnsi" w:eastAsiaTheme="majorEastAsia" w:hAnsiTheme="majorHAnsi" w:cs="Mangal"/>
      <w:color w:val="1F4D78" w:themeColor="accent1" w:themeShade="7F"/>
      <w:szCs w:val="21"/>
    </w:rPr>
  </w:style>
  <w:style w:type="character" w:customStyle="1" w:styleId="berschrift7Zchn">
    <w:name w:val="Überschrift 7 Zchn"/>
    <w:basedOn w:val="Absatz-Standardschriftart"/>
    <w:link w:val="berschrift7"/>
    <w:uiPriority w:val="9"/>
    <w:semiHidden/>
    <w:rsid w:val="007B00DF"/>
    <w:rPr>
      <w:rFonts w:asciiTheme="majorHAnsi" w:eastAsiaTheme="majorEastAsia" w:hAnsiTheme="majorHAnsi" w:cs="Mangal"/>
      <w:i/>
      <w:iCs/>
      <w:color w:val="1F4D78" w:themeColor="accent1" w:themeShade="7F"/>
      <w:szCs w:val="21"/>
    </w:rPr>
  </w:style>
  <w:style w:type="character" w:customStyle="1" w:styleId="berschrift8Zchn">
    <w:name w:val="Überschrift 8 Zchn"/>
    <w:basedOn w:val="Absatz-Standardschriftart"/>
    <w:link w:val="berschrift8"/>
    <w:uiPriority w:val="9"/>
    <w:semiHidden/>
    <w:rsid w:val="007B00DF"/>
    <w:rPr>
      <w:rFonts w:asciiTheme="majorHAnsi" w:eastAsiaTheme="majorEastAsia" w:hAnsiTheme="majorHAnsi" w:cs="Mangal"/>
      <w:color w:val="272727" w:themeColor="text1" w:themeTint="D8"/>
      <w:sz w:val="21"/>
      <w:szCs w:val="19"/>
    </w:rPr>
  </w:style>
  <w:style w:type="character" w:customStyle="1" w:styleId="berschrift9Zchn">
    <w:name w:val="Überschrift 9 Zchn"/>
    <w:basedOn w:val="Absatz-Standardschriftart"/>
    <w:link w:val="berschrift9"/>
    <w:uiPriority w:val="9"/>
    <w:semiHidden/>
    <w:rsid w:val="007B00DF"/>
    <w:rPr>
      <w:rFonts w:asciiTheme="majorHAnsi" w:eastAsiaTheme="majorEastAsia" w:hAnsiTheme="majorHAnsi" w:cs="Mangal"/>
      <w:i/>
      <w:iCs/>
      <w:color w:val="272727" w:themeColor="text1" w:themeTint="D8"/>
      <w:sz w:val="21"/>
      <w:szCs w:val="19"/>
    </w:rPr>
  </w:style>
  <w:style w:type="paragraph" w:customStyle="1" w:styleId="pptdata">
    <w:name w:val="pptdata"/>
    <w:aliases w:val="94623,cgaaadeanaazadaamqa5adyanaazadyaaaaaamcsgwgmatoaaqmaaaapaaaauwblagwazqbjahqazqbkaemabwbuahqazqbuahqawjkdaywc2gabaaaacgaaaeqabwbjaemabwbuahqazqbuahqa4jmeaaa0baaaaeoaaad6aaiftux5/wiyggyabwgaaad7brgaaaacewaaapodbgaaacsabqbqac0abab0apsgdgaaaai"/>
    <w:basedOn w:val="Standard"/>
    <w:rsid w:val="002D4CB8"/>
    <w:pPr>
      <w:suppressAutoHyphens w:val="0"/>
      <w:autoSpaceDN/>
      <w:spacing w:before="100" w:beforeAutospacing="1" w:after="100" w:afterAutospacing="1"/>
      <w:textAlignment w:val="auto"/>
    </w:pPr>
    <w:rPr>
      <w:rFonts w:ascii="Times New Roman" w:eastAsia="Times New Roman" w:hAnsi="Times New Roman" w:cs="Times New Roman"/>
      <w:kern w:val="0"/>
      <w:lang w:eastAsia="de-DE" w:bidi="ar-SA"/>
    </w:rPr>
  </w:style>
  <w:style w:type="paragraph" w:styleId="StandardWeb">
    <w:name w:val="Normal (Web)"/>
    <w:basedOn w:val="Standard"/>
    <w:uiPriority w:val="99"/>
    <w:unhideWhenUsed/>
    <w:rsid w:val="002D4CB8"/>
    <w:pPr>
      <w:suppressAutoHyphens w:val="0"/>
      <w:autoSpaceDN/>
      <w:spacing w:before="100" w:beforeAutospacing="1" w:after="100" w:afterAutospacing="1"/>
      <w:textAlignment w:val="auto"/>
    </w:pPr>
    <w:rPr>
      <w:rFonts w:ascii="Times New Roman" w:eastAsia="Times New Roman" w:hAnsi="Times New Roman" w:cs="Times New Roman"/>
      <w:kern w:val="0"/>
      <w:lang w:eastAsia="de-DE" w:bidi="ar-SA"/>
    </w:rPr>
  </w:style>
  <w:style w:type="character" w:styleId="Kommentarzeichen">
    <w:name w:val="annotation reference"/>
    <w:basedOn w:val="Absatz-Standardschriftart"/>
    <w:uiPriority w:val="99"/>
    <w:semiHidden/>
    <w:unhideWhenUsed/>
    <w:rsid w:val="00C703AB"/>
    <w:rPr>
      <w:sz w:val="16"/>
      <w:szCs w:val="16"/>
    </w:rPr>
  </w:style>
  <w:style w:type="paragraph" w:styleId="Kommentartext">
    <w:name w:val="annotation text"/>
    <w:basedOn w:val="Standard"/>
    <w:link w:val="KommentartextZchn"/>
    <w:uiPriority w:val="99"/>
    <w:unhideWhenUsed/>
    <w:rsid w:val="00C703AB"/>
    <w:rPr>
      <w:rFonts w:cs="Mangal"/>
      <w:sz w:val="20"/>
      <w:szCs w:val="18"/>
    </w:rPr>
  </w:style>
  <w:style w:type="character" w:customStyle="1" w:styleId="KommentartextZchn">
    <w:name w:val="Kommentartext Zchn"/>
    <w:basedOn w:val="Absatz-Standardschriftart"/>
    <w:link w:val="Kommentartext"/>
    <w:uiPriority w:val="99"/>
    <w:rsid w:val="00C703AB"/>
    <w:rPr>
      <w:rFonts w:cs="Mangal"/>
      <w:sz w:val="20"/>
      <w:szCs w:val="18"/>
    </w:rPr>
  </w:style>
  <w:style w:type="paragraph" w:styleId="Kommentarthema">
    <w:name w:val="annotation subject"/>
    <w:basedOn w:val="Kommentartext"/>
    <w:next w:val="Kommentartext"/>
    <w:link w:val="KommentarthemaZchn"/>
    <w:uiPriority w:val="99"/>
    <w:semiHidden/>
    <w:unhideWhenUsed/>
    <w:rsid w:val="00C703AB"/>
    <w:rPr>
      <w:b/>
      <w:bCs/>
    </w:rPr>
  </w:style>
  <w:style w:type="character" w:customStyle="1" w:styleId="KommentarthemaZchn">
    <w:name w:val="Kommentarthema Zchn"/>
    <w:basedOn w:val="KommentartextZchn"/>
    <w:link w:val="Kommentarthema"/>
    <w:uiPriority w:val="99"/>
    <w:semiHidden/>
    <w:rsid w:val="00C703AB"/>
    <w:rPr>
      <w:rFonts w:cs="Mangal"/>
      <w:b/>
      <w:bCs/>
      <w:sz w:val="20"/>
      <w:szCs w:val="18"/>
    </w:rPr>
  </w:style>
  <w:style w:type="paragraph" w:styleId="Verzeichnis1">
    <w:name w:val="toc 1"/>
    <w:basedOn w:val="Standard"/>
    <w:next w:val="Standard"/>
    <w:autoRedefine/>
    <w:uiPriority w:val="39"/>
    <w:unhideWhenUsed/>
    <w:rsid w:val="00734EBE"/>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CA7FC3"/>
    <w:pPr>
      <w:tabs>
        <w:tab w:val="left" w:pos="480"/>
        <w:tab w:val="right" w:leader="hyphen" w:pos="10456"/>
      </w:tabs>
      <w:spacing w:before="240"/>
      <w:ind w:left="490" w:hanging="490"/>
    </w:pPr>
    <w:rPr>
      <w:rFonts w:asciiTheme="minorHAnsi" w:hAnsiTheme="minorHAnsi" w:cstheme="minorHAnsi"/>
      <w:b/>
      <w:bCs/>
      <w:sz w:val="20"/>
      <w:szCs w:val="20"/>
    </w:rPr>
  </w:style>
  <w:style w:type="paragraph" w:styleId="Verzeichnis3">
    <w:name w:val="toc 3"/>
    <w:basedOn w:val="Standard"/>
    <w:next w:val="Standard"/>
    <w:autoRedefine/>
    <w:uiPriority w:val="39"/>
    <w:unhideWhenUsed/>
    <w:rsid w:val="00734EBE"/>
    <w:pPr>
      <w:ind w:left="24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734EBE"/>
    <w:pPr>
      <w:ind w:left="48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734EBE"/>
    <w:pPr>
      <w:ind w:left="72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734EBE"/>
    <w:pPr>
      <w:ind w:left="96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734EBE"/>
    <w:pPr>
      <w:ind w:left="120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734EBE"/>
    <w:pPr>
      <w:ind w:left="14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734EBE"/>
    <w:pPr>
      <w:ind w:left="1680"/>
    </w:pPr>
    <w:rPr>
      <w:rFonts w:asciiTheme="minorHAnsi" w:hAnsiTheme="minorHAnsi" w:cstheme="minorHAnsi"/>
      <w:sz w:val="20"/>
      <w:szCs w:val="20"/>
    </w:rPr>
  </w:style>
  <w:style w:type="character" w:styleId="BesuchterHyperlink">
    <w:name w:val="FollowedHyperlink"/>
    <w:basedOn w:val="Absatz-Standardschriftart"/>
    <w:uiPriority w:val="99"/>
    <w:semiHidden/>
    <w:unhideWhenUsed/>
    <w:rsid w:val="008F4717"/>
    <w:rPr>
      <w:color w:val="954F72" w:themeColor="followedHyperlink"/>
      <w:u w:val="single"/>
    </w:rPr>
  </w:style>
  <w:style w:type="table" w:styleId="Tabellenraster">
    <w:name w:val="Table Grid"/>
    <w:basedOn w:val="NormaleTabelle"/>
    <w:uiPriority w:val="59"/>
    <w:rsid w:val="00035B61"/>
    <w:pPr>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Devanagari"/>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73F4E"/>
  </w:style>
  <w:style w:type="paragraph" w:styleId="berschrift1">
    <w:name w:val="heading 1"/>
    <w:basedOn w:val="Standard"/>
    <w:next w:val="Standard"/>
    <w:link w:val="berschrift1Zchn"/>
    <w:uiPriority w:val="9"/>
    <w:qFormat/>
    <w:rsid w:val="007B00DF"/>
    <w:pPr>
      <w:keepNext/>
      <w:keepLines/>
      <w:numPr>
        <w:numId w:val="17"/>
      </w:numPr>
      <w:spacing w:before="240"/>
      <w:outlineLvl w:val="0"/>
    </w:pPr>
    <w:rPr>
      <w:rFonts w:asciiTheme="majorHAnsi" w:eastAsiaTheme="majorEastAsia" w:hAnsiTheme="majorHAnsi" w:cs="Mangal"/>
      <w:color w:val="2E74B5" w:themeColor="accent1" w:themeShade="BF"/>
      <w:sz w:val="32"/>
      <w:szCs w:val="29"/>
    </w:rPr>
  </w:style>
  <w:style w:type="paragraph" w:styleId="berschrift2">
    <w:name w:val="heading 2"/>
    <w:basedOn w:val="Standard"/>
    <w:next w:val="Standard"/>
    <w:link w:val="berschrift2Zchn"/>
    <w:uiPriority w:val="9"/>
    <w:unhideWhenUsed/>
    <w:qFormat/>
    <w:rsid w:val="007B00DF"/>
    <w:pPr>
      <w:keepNext/>
      <w:keepLines/>
      <w:numPr>
        <w:ilvl w:val="1"/>
        <w:numId w:val="17"/>
      </w:numPr>
      <w:spacing w:before="40"/>
      <w:outlineLvl w:val="1"/>
    </w:pPr>
    <w:rPr>
      <w:rFonts w:asciiTheme="majorHAnsi" w:eastAsiaTheme="majorEastAsia" w:hAnsiTheme="majorHAnsi" w:cs="Mangal"/>
      <w:color w:val="2E74B5" w:themeColor="accent1" w:themeShade="BF"/>
      <w:sz w:val="26"/>
      <w:szCs w:val="23"/>
    </w:rPr>
  </w:style>
  <w:style w:type="paragraph" w:styleId="berschrift3">
    <w:name w:val="heading 3"/>
    <w:basedOn w:val="Standard"/>
    <w:next w:val="Standard"/>
    <w:link w:val="berschrift3Zchn"/>
    <w:uiPriority w:val="9"/>
    <w:unhideWhenUsed/>
    <w:qFormat/>
    <w:rsid w:val="007B00DF"/>
    <w:pPr>
      <w:keepNext/>
      <w:keepLines/>
      <w:numPr>
        <w:ilvl w:val="2"/>
        <w:numId w:val="17"/>
      </w:numPr>
      <w:spacing w:before="40"/>
      <w:outlineLvl w:val="2"/>
    </w:pPr>
    <w:rPr>
      <w:rFonts w:asciiTheme="majorHAnsi" w:eastAsiaTheme="majorEastAsia" w:hAnsiTheme="majorHAnsi" w:cs="Mangal"/>
      <w:color w:val="1F4D78" w:themeColor="accent1" w:themeShade="7F"/>
      <w:szCs w:val="21"/>
    </w:rPr>
  </w:style>
  <w:style w:type="paragraph" w:styleId="berschrift4">
    <w:name w:val="heading 4"/>
    <w:basedOn w:val="Standard"/>
    <w:next w:val="Standard"/>
    <w:link w:val="berschrift4Zchn"/>
    <w:uiPriority w:val="9"/>
    <w:semiHidden/>
    <w:unhideWhenUsed/>
    <w:qFormat/>
    <w:rsid w:val="007B00DF"/>
    <w:pPr>
      <w:keepNext/>
      <w:keepLines/>
      <w:numPr>
        <w:ilvl w:val="3"/>
        <w:numId w:val="17"/>
      </w:numPr>
      <w:spacing w:before="40"/>
      <w:outlineLvl w:val="3"/>
    </w:pPr>
    <w:rPr>
      <w:rFonts w:asciiTheme="majorHAnsi" w:eastAsiaTheme="majorEastAsia" w:hAnsiTheme="majorHAnsi" w:cs="Mangal"/>
      <w:i/>
      <w:iCs/>
      <w:color w:val="2E74B5" w:themeColor="accent1" w:themeShade="BF"/>
      <w:szCs w:val="21"/>
    </w:rPr>
  </w:style>
  <w:style w:type="paragraph" w:styleId="berschrift5">
    <w:name w:val="heading 5"/>
    <w:basedOn w:val="Standard"/>
    <w:next w:val="Standard"/>
    <w:link w:val="berschrift5Zchn"/>
    <w:uiPriority w:val="9"/>
    <w:semiHidden/>
    <w:unhideWhenUsed/>
    <w:qFormat/>
    <w:rsid w:val="007B00DF"/>
    <w:pPr>
      <w:keepNext/>
      <w:keepLines/>
      <w:numPr>
        <w:ilvl w:val="4"/>
        <w:numId w:val="17"/>
      </w:numPr>
      <w:spacing w:before="40"/>
      <w:outlineLvl w:val="4"/>
    </w:pPr>
    <w:rPr>
      <w:rFonts w:asciiTheme="majorHAnsi" w:eastAsiaTheme="majorEastAsia" w:hAnsiTheme="majorHAnsi" w:cs="Mangal"/>
      <w:color w:val="2E74B5" w:themeColor="accent1" w:themeShade="BF"/>
      <w:szCs w:val="21"/>
    </w:rPr>
  </w:style>
  <w:style w:type="paragraph" w:styleId="berschrift6">
    <w:name w:val="heading 6"/>
    <w:basedOn w:val="Standard"/>
    <w:next w:val="Standard"/>
    <w:link w:val="berschrift6Zchn"/>
    <w:uiPriority w:val="9"/>
    <w:semiHidden/>
    <w:unhideWhenUsed/>
    <w:qFormat/>
    <w:rsid w:val="007B00DF"/>
    <w:pPr>
      <w:keepNext/>
      <w:keepLines/>
      <w:numPr>
        <w:ilvl w:val="5"/>
        <w:numId w:val="17"/>
      </w:numPr>
      <w:spacing w:before="40"/>
      <w:outlineLvl w:val="5"/>
    </w:pPr>
    <w:rPr>
      <w:rFonts w:asciiTheme="majorHAnsi" w:eastAsiaTheme="majorEastAsia" w:hAnsiTheme="majorHAnsi" w:cs="Mangal"/>
      <w:color w:val="1F4D78" w:themeColor="accent1" w:themeShade="7F"/>
      <w:szCs w:val="21"/>
    </w:rPr>
  </w:style>
  <w:style w:type="paragraph" w:styleId="berschrift7">
    <w:name w:val="heading 7"/>
    <w:basedOn w:val="Standard"/>
    <w:next w:val="Standard"/>
    <w:link w:val="berschrift7Zchn"/>
    <w:uiPriority w:val="9"/>
    <w:semiHidden/>
    <w:unhideWhenUsed/>
    <w:qFormat/>
    <w:rsid w:val="007B00DF"/>
    <w:pPr>
      <w:keepNext/>
      <w:keepLines/>
      <w:numPr>
        <w:ilvl w:val="6"/>
        <w:numId w:val="17"/>
      </w:numPr>
      <w:spacing w:before="40"/>
      <w:outlineLvl w:val="6"/>
    </w:pPr>
    <w:rPr>
      <w:rFonts w:asciiTheme="majorHAnsi" w:eastAsiaTheme="majorEastAsia" w:hAnsiTheme="majorHAnsi" w:cs="Mangal"/>
      <w:i/>
      <w:iCs/>
      <w:color w:val="1F4D78" w:themeColor="accent1" w:themeShade="7F"/>
      <w:szCs w:val="21"/>
    </w:rPr>
  </w:style>
  <w:style w:type="paragraph" w:styleId="berschrift8">
    <w:name w:val="heading 8"/>
    <w:basedOn w:val="Standard"/>
    <w:next w:val="Standard"/>
    <w:link w:val="berschrift8Zchn"/>
    <w:uiPriority w:val="9"/>
    <w:semiHidden/>
    <w:unhideWhenUsed/>
    <w:qFormat/>
    <w:rsid w:val="007B00DF"/>
    <w:pPr>
      <w:keepNext/>
      <w:keepLines/>
      <w:numPr>
        <w:ilvl w:val="7"/>
        <w:numId w:val="17"/>
      </w:numPr>
      <w:spacing w:before="40"/>
      <w:outlineLvl w:val="7"/>
    </w:pPr>
    <w:rPr>
      <w:rFonts w:asciiTheme="majorHAnsi" w:eastAsiaTheme="majorEastAsia" w:hAnsiTheme="majorHAnsi" w:cs="Mangal"/>
      <w:color w:val="272727" w:themeColor="text1" w:themeTint="D8"/>
      <w:sz w:val="21"/>
      <w:szCs w:val="19"/>
    </w:rPr>
  </w:style>
  <w:style w:type="paragraph" w:styleId="berschrift9">
    <w:name w:val="heading 9"/>
    <w:basedOn w:val="Standard"/>
    <w:next w:val="Standard"/>
    <w:link w:val="berschrift9Zchn"/>
    <w:uiPriority w:val="9"/>
    <w:semiHidden/>
    <w:unhideWhenUsed/>
    <w:qFormat/>
    <w:rsid w:val="007B00DF"/>
    <w:pPr>
      <w:keepNext/>
      <w:keepLines/>
      <w:numPr>
        <w:ilvl w:val="8"/>
        <w:numId w:val="17"/>
      </w:numPr>
      <w:spacing w:before="40"/>
      <w:outlineLvl w:val="8"/>
    </w:pPr>
    <w:rPr>
      <w:rFonts w:asciiTheme="majorHAnsi" w:eastAsiaTheme="majorEastAsia" w:hAnsiTheme="majorHAnsi" w:cs="Mangal"/>
      <w:i/>
      <w:iCs/>
      <w:color w:val="272727" w:themeColor="text1" w:themeTint="D8"/>
      <w:sz w:val="21"/>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Kopfzeile">
    <w:name w:val="header"/>
    <w:basedOn w:val="Standard"/>
    <w:link w:val="KopfzeileZchn"/>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Funotenzeichen">
    <w:name w:val="foot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rsid w:val="003245CC"/>
    <w:rPr>
      <w:rFonts w:cs="Mangal"/>
      <w:sz w:val="20"/>
      <w:szCs w:val="18"/>
    </w:rPr>
  </w:style>
  <w:style w:type="character" w:customStyle="1" w:styleId="FunotentextZchn">
    <w:name w:val="Fußnotentext Zchn"/>
    <w:basedOn w:val="Absatz-Standardschriftart"/>
    <w:link w:val="Funotentext"/>
    <w:uiPriority w:val="99"/>
    <w:semiHidden/>
    <w:rsid w:val="003245CC"/>
    <w:rPr>
      <w:rFonts w:cs="Mangal"/>
      <w:sz w:val="20"/>
      <w:szCs w:val="18"/>
    </w:rPr>
  </w:style>
  <w:style w:type="character" w:styleId="Hyperlink">
    <w:name w:val="Hyperlink"/>
    <w:basedOn w:val="Absatz-Standardschriftart"/>
    <w:uiPriority w:val="99"/>
    <w:unhideWhenUsed/>
    <w:rsid w:val="003245CC"/>
    <w:rPr>
      <w:color w:val="0563C1" w:themeColor="hyperlink"/>
      <w:u w:val="single"/>
    </w:rPr>
  </w:style>
  <w:style w:type="paragraph" w:styleId="Fuzeile">
    <w:name w:val="footer"/>
    <w:basedOn w:val="Standard"/>
    <w:link w:val="FuzeileZchn"/>
    <w:uiPriority w:val="99"/>
    <w:unhideWhenUsed/>
    <w:rsid w:val="003245CC"/>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3245CC"/>
    <w:rPr>
      <w:rFonts w:cs="Mangal"/>
      <w:szCs w:val="21"/>
    </w:rPr>
  </w:style>
  <w:style w:type="paragraph" w:styleId="Listenabsatz">
    <w:name w:val="List Paragraph"/>
    <w:basedOn w:val="Standard"/>
    <w:uiPriority w:val="34"/>
    <w:qFormat/>
    <w:rsid w:val="003245CC"/>
    <w:pPr>
      <w:ind w:left="720"/>
      <w:contextualSpacing/>
    </w:pPr>
    <w:rPr>
      <w:rFonts w:cs="Mangal"/>
      <w:szCs w:val="21"/>
    </w:rPr>
  </w:style>
  <w:style w:type="character" w:customStyle="1" w:styleId="KopfzeileZchn">
    <w:name w:val="Kopfzeile Zchn"/>
    <w:basedOn w:val="Absatz-Standardschriftart"/>
    <w:link w:val="Kopfzeile"/>
    <w:rsid w:val="00123EA0"/>
  </w:style>
  <w:style w:type="paragraph" w:styleId="Sprechblasentext">
    <w:name w:val="Balloon Text"/>
    <w:basedOn w:val="Standard"/>
    <w:link w:val="SprechblasentextZchn"/>
    <w:uiPriority w:val="99"/>
    <w:semiHidden/>
    <w:unhideWhenUsed/>
    <w:rsid w:val="007B00DF"/>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7B00DF"/>
    <w:rPr>
      <w:rFonts w:ascii="Segoe UI" w:hAnsi="Segoe UI" w:cs="Mangal"/>
      <w:sz w:val="18"/>
      <w:szCs w:val="16"/>
    </w:rPr>
  </w:style>
  <w:style w:type="paragraph" w:styleId="KeinLeerraum">
    <w:name w:val="No Spacing"/>
    <w:link w:val="KeinLeerraumZchn"/>
    <w:uiPriority w:val="1"/>
    <w:qFormat/>
    <w:rsid w:val="00B27A1B"/>
    <w:pPr>
      <w:suppressAutoHyphens w:val="0"/>
      <w:autoSpaceDN/>
      <w:jc w:val="both"/>
      <w:textAlignment w:val="auto"/>
    </w:pPr>
    <w:rPr>
      <w:rFonts w:asciiTheme="minorHAnsi" w:eastAsiaTheme="minorEastAsia" w:hAnsiTheme="minorHAnsi" w:cstheme="minorBidi"/>
      <w:kern w:val="0"/>
      <w:szCs w:val="22"/>
      <w:lang w:eastAsia="de-DE" w:bidi="ar-SA"/>
    </w:rPr>
  </w:style>
  <w:style w:type="character" w:customStyle="1" w:styleId="KeinLeerraumZchn">
    <w:name w:val="Kein Leerraum Zchn"/>
    <w:basedOn w:val="Absatz-Standardschriftart"/>
    <w:link w:val="KeinLeerraum"/>
    <w:uiPriority w:val="1"/>
    <w:rsid w:val="00B27A1B"/>
    <w:rPr>
      <w:rFonts w:asciiTheme="minorHAnsi" w:eastAsiaTheme="minorEastAsia" w:hAnsiTheme="minorHAnsi" w:cstheme="minorBidi"/>
      <w:kern w:val="0"/>
      <w:szCs w:val="22"/>
      <w:lang w:eastAsia="de-DE" w:bidi="ar-SA"/>
    </w:rPr>
  </w:style>
  <w:style w:type="character" w:customStyle="1" w:styleId="berschrift1Zchn">
    <w:name w:val="Überschrift 1 Zchn"/>
    <w:basedOn w:val="Absatz-Standardschriftart"/>
    <w:link w:val="berschrift1"/>
    <w:uiPriority w:val="9"/>
    <w:rsid w:val="007B00DF"/>
    <w:rPr>
      <w:rFonts w:asciiTheme="majorHAnsi" w:eastAsiaTheme="majorEastAsia" w:hAnsiTheme="majorHAnsi" w:cs="Mangal"/>
      <w:color w:val="2E74B5" w:themeColor="accent1" w:themeShade="BF"/>
      <w:sz w:val="32"/>
      <w:szCs w:val="29"/>
    </w:rPr>
  </w:style>
  <w:style w:type="character" w:customStyle="1" w:styleId="berschrift2Zchn">
    <w:name w:val="Überschrift 2 Zchn"/>
    <w:basedOn w:val="Absatz-Standardschriftart"/>
    <w:link w:val="berschrift2"/>
    <w:uiPriority w:val="9"/>
    <w:rsid w:val="007B00DF"/>
    <w:rPr>
      <w:rFonts w:asciiTheme="majorHAnsi" w:eastAsiaTheme="majorEastAsia" w:hAnsiTheme="majorHAnsi" w:cs="Mangal"/>
      <w:color w:val="2E74B5" w:themeColor="accent1" w:themeShade="BF"/>
      <w:sz w:val="26"/>
      <w:szCs w:val="23"/>
    </w:rPr>
  </w:style>
  <w:style w:type="character" w:customStyle="1" w:styleId="berschrift3Zchn">
    <w:name w:val="Überschrift 3 Zchn"/>
    <w:basedOn w:val="Absatz-Standardschriftart"/>
    <w:link w:val="berschrift3"/>
    <w:uiPriority w:val="9"/>
    <w:rsid w:val="007B00DF"/>
    <w:rPr>
      <w:rFonts w:asciiTheme="majorHAnsi" w:eastAsiaTheme="majorEastAsia" w:hAnsiTheme="majorHAnsi" w:cs="Mangal"/>
      <w:color w:val="1F4D78" w:themeColor="accent1" w:themeShade="7F"/>
      <w:szCs w:val="21"/>
    </w:rPr>
  </w:style>
  <w:style w:type="character" w:customStyle="1" w:styleId="berschrift4Zchn">
    <w:name w:val="Überschrift 4 Zchn"/>
    <w:basedOn w:val="Absatz-Standardschriftart"/>
    <w:link w:val="berschrift4"/>
    <w:uiPriority w:val="9"/>
    <w:semiHidden/>
    <w:rsid w:val="007B00DF"/>
    <w:rPr>
      <w:rFonts w:asciiTheme="majorHAnsi" w:eastAsiaTheme="majorEastAsia" w:hAnsiTheme="majorHAnsi" w:cs="Mangal"/>
      <w:i/>
      <w:iCs/>
      <w:color w:val="2E74B5" w:themeColor="accent1" w:themeShade="BF"/>
      <w:szCs w:val="21"/>
    </w:rPr>
  </w:style>
  <w:style w:type="character" w:customStyle="1" w:styleId="berschrift5Zchn">
    <w:name w:val="Überschrift 5 Zchn"/>
    <w:basedOn w:val="Absatz-Standardschriftart"/>
    <w:link w:val="berschrift5"/>
    <w:uiPriority w:val="9"/>
    <w:semiHidden/>
    <w:rsid w:val="007B00DF"/>
    <w:rPr>
      <w:rFonts w:asciiTheme="majorHAnsi" w:eastAsiaTheme="majorEastAsia" w:hAnsiTheme="majorHAnsi" w:cs="Mangal"/>
      <w:color w:val="2E74B5" w:themeColor="accent1" w:themeShade="BF"/>
      <w:szCs w:val="21"/>
    </w:rPr>
  </w:style>
  <w:style w:type="character" w:customStyle="1" w:styleId="berschrift6Zchn">
    <w:name w:val="Überschrift 6 Zchn"/>
    <w:basedOn w:val="Absatz-Standardschriftart"/>
    <w:link w:val="berschrift6"/>
    <w:uiPriority w:val="9"/>
    <w:semiHidden/>
    <w:rsid w:val="007B00DF"/>
    <w:rPr>
      <w:rFonts w:asciiTheme="majorHAnsi" w:eastAsiaTheme="majorEastAsia" w:hAnsiTheme="majorHAnsi" w:cs="Mangal"/>
      <w:color w:val="1F4D78" w:themeColor="accent1" w:themeShade="7F"/>
      <w:szCs w:val="21"/>
    </w:rPr>
  </w:style>
  <w:style w:type="character" w:customStyle="1" w:styleId="berschrift7Zchn">
    <w:name w:val="Überschrift 7 Zchn"/>
    <w:basedOn w:val="Absatz-Standardschriftart"/>
    <w:link w:val="berschrift7"/>
    <w:uiPriority w:val="9"/>
    <w:semiHidden/>
    <w:rsid w:val="007B00DF"/>
    <w:rPr>
      <w:rFonts w:asciiTheme="majorHAnsi" w:eastAsiaTheme="majorEastAsia" w:hAnsiTheme="majorHAnsi" w:cs="Mangal"/>
      <w:i/>
      <w:iCs/>
      <w:color w:val="1F4D78" w:themeColor="accent1" w:themeShade="7F"/>
      <w:szCs w:val="21"/>
    </w:rPr>
  </w:style>
  <w:style w:type="character" w:customStyle="1" w:styleId="berschrift8Zchn">
    <w:name w:val="Überschrift 8 Zchn"/>
    <w:basedOn w:val="Absatz-Standardschriftart"/>
    <w:link w:val="berschrift8"/>
    <w:uiPriority w:val="9"/>
    <w:semiHidden/>
    <w:rsid w:val="007B00DF"/>
    <w:rPr>
      <w:rFonts w:asciiTheme="majorHAnsi" w:eastAsiaTheme="majorEastAsia" w:hAnsiTheme="majorHAnsi" w:cs="Mangal"/>
      <w:color w:val="272727" w:themeColor="text1" w:themeTint="D8"/>
      <w:sz w:val="21"/>
      <w:szCs w:val="19"/>
    </w:rPr>
  </w:style>
  <w:style w:type="character" w:customStyle="1" w:styleId="berschrift9Zchn">
    <w:name w:val="Überschrift 9 Zchn"/>
    <w:basedOn w:val="Absatz-Standardschriftart"/>
    <w:link w:val="berschrift9"/>
    <w:uiPriority w:val="9"/>
    <w:semiHidden/>
    <w:rsid w:val="007B00DF"/>
    <w:rPr>
      <w:rFonts w:asciiTheme="majorHAnsi" w:eastAsiaTheme="majorEastAsia" w:hAnsiTheme="majorHAnsi" w:cs="Mangal"/>
      <w:i/>
      <w:iCs/>
      <w:color w:val="272727" w:themeColor="text1" w:themeTint="D8"/>
      <w:sz w:val="21"/>
      <w:szCs w:val="19"/>
    </w:rPr>
  </w:style>
  <w:style w:type="paragraph" w:customStyle="1" w:styleId="pptdata">
    <w:name w:val="pptdata"/>
    <w:aliases w:val="94623,cgaaadeanaazadaamqa5adyanaazadyaaaaaamcsgwgmatoaaqmaaaapaaaauwblagwazqbjahqazqbkaemabwbuahqazqbuahqawjkdaywc2gabaaaacgaaaeqabwbjaemabwbuahqazqbuahqa4jmeaaa0baaaaeoaaad6aaiftux5/wiyggyabwgaaad7brgaaaacewaaapodbgaaacsabqbqac0abab0apsgdgaaaai"/>
    <w:basedOn w:val="Standard"/>
    <w:rsid w:val="002D4CB8"/>
    <w:pPr>
      <w:suppressAutoHyphens w:val="0"/>
      <w:autoSpaceDN/>
      <w:spacing w:before="100" w:beforeAutospacing="1" w:after="100" w:afterAutospacing="1"/>
      <w:textAlignment w:val="auto"/>
    </w:pPr>
    <w:rPr>
      <w:rFonts w:ascii="Times New Roman" w:eastAsia="Times New Roman" w:hAnsi="Times New Roman" w:cs="Times New Roman"/>
      <w:kern w:val="0"/>
      <w:lang w:eastAsia="de-DE" w:bidi="ar-SA"/>
    </w:rPr>
  </w:style>
  <w:style w:type="paragraph" w:styleId="StandardWeb">
    <w:name w:val="Normal (Web)"/>
    <w:basedOn w:val="Standard"/>
    <w:uiPriority w:val="99"/>
    <w:unhideWhenUsed/>
    <w:rsid w:val="002D4CB8"/>
    <w:pPr>
      <w:suppressAutoHyphens w:val="0"/>
      <w:autoSpaceDN/>
      <w:spacing w:before="100" w:beforeAutospacing="1" w:after="100" w:afterAutospacing="1"/>
      <w:textAlignment w:val="auto"/>
    </w:pPr>
    <w:rPr>
      <w:rFonts w:ascii="Times New Roman" w:eastAsia="Times New Roman" w:hAnsi="Times New Roman" w:cs="Times New Roman"/>
      <w:kern w:val="0"/>
      <w:lang w:eastAsia="de-DE" w:bidi="ar-SA"/>
    </w:rPr>
  </w:style>
  <w:style w:type="character" w:styleId="Kommentarzeichen">
    <w:name w:val="annotation reference"/>
    <w:basedOn w:val="Absatz-Standardschriftart"/>
    <w:uiPriority w:val="99"/>
    <w:semiHidden/>
    <w:unhideWhenUsed/>
    <w:rsid w:val="00C703AB"/>
    <w:rPr>
      <w:sz w:val="16"/>
      <w:szCs w:val="16"/>
    </w:rPr>
  </w:style>
  <w:style w:type="paragraph" w:styleId="Kommentartext">
    <w:name w:val="annotation text"/>
    <w:basedOn w:val="Standard"/>
    <w:link w:val="KommentartextZchn"/>
    <w:uiPriority w:val="99"/>
    <w:unhideWhenUsed/>
    <w:rsid w:val="00C703AB"/>
    <w:rPr>
      <w:rFonts w:cs="Mangal"/>
      <w:sz w:val="20"/>
      <w:szCs w:val="18"/>
    </w:rPr>
  </w:style>
  <w:style w:type="character" w:customStyle="1" w:styleId="KommentartextZchn">
    <w:name w:val="Kommentartext Zchn"/>
    <w:basedOn w:val="Absatz-Standardschriftart"/>
    <w:link w:val="Kommentartext"/>
    <w:uiPriority w:val="99"/>
    <w:rsid w:val="00C703AB"/>
    <w:rPr>
      <w:rFonts w:cs="Mangal"/>
      <w:sz w:val="20"/>
      <w:szCs w:val="18"/>
    </w:rPr>
  </w:style>
  <w:style w:type="paragraph" w:styleId="Kommentarthema">
    <w:name w:val="annotation subject"/>
    <w:basedOn w:val="Kommentartext"/>
    <w:next w:val="Kommentartext"/>
    <w:link w:val="KommentarthemaZchn"/>
    <w:uiPriority w:val="99"/>
    <w:semiHidden/>
    <w:unhideWhenUsed/>
    <w:rsid w:val="00C703AB"/>
    <w:rPr>
      <w:b/>
      <w:bCs/>
    </w:rPr>
  </w:style>
  <w:style w:type="character" w:customStyle="1" w:styleId="KommentarthemaZchn">
    <w:name w:val="Kommentarthema Zchn"/>
    <w:basedOn w:val="KommentartextZchn"/>
    <w:link w:val="Kommentarthema"/>
    <w:uiPriority w:val="99"/>
    <w:semiHidden/>
    <w:rsid w:val="00C703AB"/>
    <w:rPr>
      <w:rFonts w:cs="Mangal"/>
      <w:b/>
      <w:bCs/>
      <w:sz w:val="20"/>
      <w:szCs w:val="18"/>
    </w:rPr>
  </w:style>
  <w:style w:type="paragraph" w:styleId="Verzeichnis1">
    <w:name w:val="toc 1"/>
    <w:basedOn w:val="Standard"/>
    <w:next w:val="Standard"/>
    <w:autoRedefine/>
    <w:uiPriority w:val="39"/>
    <w:unhideWhenUsed/>
    <w:rsid w:val="00734EBE"/>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CA7FC3"/>
    <w:pPr>
      <w:tabs>
        <w:tab w:val="left" w:pos="480"/>
        <w:tab w:val="right" w:leader="hyphen" w:pos="10456"/>
      </w:tabs>
      <w:spacing w:before="240"/>
      <w:ind w:left="490" w:hanging="490"/>
    </w:pPr>
    <w:rPr>
      <w:rFonts w:asciiTheme="minorHAnsi" w:hAnsiTheme="minorHAnsi" w:cstheme="minorHAnsi"/>
      <w:b/>
      <w:bCs/>
      <w:sz w:val="20"/>
      <w:szCs w:val="20"/>
    </w:rPr>
  </w:style>
  <w:style w:type="paragraph" w:styleId="Verzeichnis3">
    <w:name w:val="toc 3"/>
    <w:basedOn w:val="Standard"/>
    <w:next w:val="Standard"/>
    <w:autoRedefine/>
    <w:uiPriority w:val="39"/>
    <w:unhideWhenUsed/>
    <w:rsid w:val="00734EBE"/>
    <w:pPr>
      <w:ind w:left="24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734EBE"/>
    <w:pPr>
      <w:ind w:left="48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734EBE"/>
    <w:pPr>
      <w:ind w:left="72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734EBE"/>
    <w:pPr>
      <w:ind w:left="96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734EBE"/>
    <w:pPr>
      <w:ind w:left="120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734EBE"/>
    <w:pPr>
      <w:ind w:left="14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734EBE"/>
    <w:pPr>
      <w:ind w:left="1680"/>
    </w:pPr>
    <w:rPr>
      <w:rFonts w:asciiTheme="minorHAnsi" w:hAnsiTheme="minorHAnsi" w:cstheme="minorHAnsi"/>
      <w:sz w:val="20"/>
      <w:szCs w:val="20"/>
    </w:rPr>
  </w:style>
  <w:style w:type="character" w:styleId="BesuchterHyperlink">
    <w:name w:val="FollowedHyperlink"/>
    <w:basedOn w:val="Absatz-Standardschriftart"/>
    <w:uiPriority w:val="99"/>
    <w:semiHidden/>
    <w:unhideWhenUsed/>
    <w:rsid w:val="008F4717"/>
    <w:rPr>
      <w:color w:val="954F72" w:themeColor="followedHyperlink"/>
      <w:u w:val="single"/>
    </w:rPr>
  </w:style>
  <w:style w:type="table" w:styleId="Tabellenraster">
    <w:name w:val="Table Grid"/>
    <w:basedOn w:val="NormaleTabelle"/>
    <w:uiPriority w:val="59"/>
    <w:rsid w:val="00035B61"/>
    <w:pPr>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8334">
      <w:bodyDiv w:val="1"/>
      <w:marLeft w:val="0"/>
      <w:marRight w:val="0"/>
      <w:marTop w:val="0"/>
      <w:marBottom w:val="0"/>
      <w:divBdr>
        <w:top w:val="none" w:sz="0" w:space="0" w:color="auto"/>
        <w:left w:val="none" w:sz="0" w:space="0" w:color="auto"/>
        <w:bottom w:val="none" w:sz="0" w:space="0" w:color="auto"/>
        <w:right w:val="none" w:sz="0" w:space="0" w:color="auto"/>
      </w:divBdr>
    </w:div>
    <w:div w:id="141048399">
      <w:bodyDiv w:val="1"/>
      <w:marLeft w:val="0"/>
      <w:marRight w:val="0"/>
      <w:marTop w:val="0"/>
      <w:marBottom w:val="0"/>
      <w:divBdr>
        <w:top w:val="none" w:sz="0" w:space="0" w:color="auto"/>
        <w:left w:val="none" w:sz="0" w:space="0" w:color="auto"/>
        <w:bottom w:val="none" w:sz="0" w:space="0" w:color="auto"/>
        <w:right w:val="none" w:sz="0" w:space="0" w:color="auto"/>
      </w:divBdr>
    </w:div>
    <w:div w:id="397099579">
      <w:bodyDiv w:val="1"/>
      <w:marLeft w:val="0"/>
      <w:marRight w:val="0"/>
      <w:marTop w:val="0"/>
      <w:marBottom w:val="0"/>
      <w:divBdr>
        <w:top w:val="none" w:sz="0" w:space="0" w:color="auto"/>
        <w:left w:val="none" w:sz="0" w:space="0" w:color="auto"/>
        <w:bottom w:val="none" w:sz="0" w:space="0" w:color="auto"/>
        <w:right w:val="none" w:sz="0" w:space="0" w:color="auto"/>
      </w:divBdr>
    </w:div>
    <w:div w:id="680283027">
      <w:bodyDiv w:val="1"/>
      <w:marLeft w:val="0"/>
      <w:marRight w:val="0"/>
      <w:marTop w:val="0"/>
      <w:marBottom w:val="0"/>
      <w:divBdr>
        <w:top w:val="none" w:sz="0" w:space="0" w:color="auto"/>
        <w:left w:val="none" w:sz="0" w:space="0" w:color="auto"/>
        <w:bottom w:val="none" w:sz="0" w:space="0" w:color="auto"/>
        <w:right w:val="none" w:sz="0" w:space="0" w:color="auto"/>
      </w:divBdr>
      <w:divsChild>
        <w:div w:id="257250818">
          <w:marLeft w:val="0"/>
          <w:marRight w:val="0"/>
          <w:marTop w:val="0"/>
          <w:marBottom w:val="0"/>
          <w:divBdr>
            <w:top w:val="none" w:sz="0" w:space="0" w:color="auto"/>
            <w:left w:val="none" w:sz="0" w:space="0" w:color="auto"/>
            <w:bottom w:val="none" w:sz="0" w:space="0" w:color="auto"/>
            <w:right w:val="none" w:sz="0" w:space="0" w:color="auto"/>
          </w:divBdr>
        </w:div>
      </w:divsChild>
    </w:div>
    <w:div w:id="1749111083">
      <w:bodyDiv w:val="1"/>
      <w:marLeft w:val="0"/>
      <w:marRight w:val="0"/>
      <w:marTop w:val="0"/>
      <w:marBottom w:val="0"/>
      <w:divBdr>
        <w:top w:val="none" w:sz="0" w:space="0" w:color="auto"/>
        <w:left w:val="none" w:sz="0" w:space="0" w:color="auto"/>
        <w:bottom w:val="none" w:sz="0" w:space="0" w:color="auto"/>
        <w:right w:val="none" w:sz="0" w:space="0" w:color="auto"/>
      </w:divBdr>
    </w:div>
    <w:div w:id="1877691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nibis.de/schulische-medienbildungskonzepte_3456"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creativecommons.org/licenses/by-nc-sa/3.0/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edab.d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nc-sa/3.0/d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hlborn@nibis.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edienberatung.schulministerium.nrw.de/Medienberatung/Lern-IT/Ausstattung-Empfehlungen/" TargetMode="External"/><Relationship Id="rId13" Type="http://schemas.openxmlformats.org/officeDocument/2006/relationships/hyperlink" Target="http://homepages.uni-paderborn.de/wilke/blog/2016/01/06/SAMR-Puentedura-deutsch/" TargetMode="External"/><Relationship Id="rId3" Type="http://schemas.openxmlformats.org/officeDocument/2006/relationships/hyperlink" Target="https://www.kmk.org/fileadmin/Dateien/veroeffentlichungen_beschluesse/2016/2016_12_08-Bildung-in-der-digitalen-Welt.pdf" TargetMode="External"/><Relationship Id="rId7" Type="http://schemas.openxmlformats.org/officeDocument/2006/relationships/hyperlink" Target="https://www.mebis.bayern.de/infoportal/empfehlung/votum/" TargetMode="External"/><Relationship Id="rId12" Type="http://schemas.openxmlformats.org/officeDocument/2006/relationships/hyperlink" Target="https://mzo-support.de/downloads/leistungskatalog-schuelerrechner-abs.pdf" TargetMode="External"/><Relationship Id="rId2" Type="http://schemas.openxmlformats.org/officeDocument/2006/relationships/hyperlink" Target="https://www.kmk.org/fileadmin/Dateien/veroeffentlichungen_beschluesse/2016/2016_12_08-Bildung-in-der-digitalen-Welt.pdf" TargetMode="External"/><Relationship Id="rId1" Type="http://schemas.openxmlformats.org/officeDocument/2006/relationships/hyperlink" Target="https://www.kmk.org/fileadmin/Dateien/veroeffentlichungen_beschluesse/2016/2016_12_08-Bildung-in-der-digitalen-Welt.pdf" TargetMode="External"/><Relationship Id="rId6" Type="http://schemas.openxmlformats.org/officeDocument/2006/relationships/hyperlink" Target="https://www.medienberatung.schulministerium.nrw.de/Medienberatung/Lern-IT/Ausstattung-Empfehlungen/" TargetMode="External"/><Relationship Id="rId11" Type="http://schemas.openxmlformats.org/officeDocument/2006/relationships/hyperlink" Target="https://www.mebis.bayern.de/infoportal/empfehlung/votum/" TargetMode="External"/><Relationship Id="rId5" Type="http://schemas.openxmlformats.org/officeDocument/2006/relationships/hyperlink" Target="https://wordpress.nibis.de" TargetMode="External"/><Relationship Id="rId10" Type="http://schemas.openxmlformats.org/officeDocument/2006/relationships/hyperlink" Target="https://www.medienberatung.schulministerium.nrw.de/Medienberatung/Lern-IT/Ausstattung-Empfehlungen/" TargetMode="External"/><Relationship Id="rId4" Type="http://schemas.openxmlformats.org/officeDocument/2006/relationships/hyperlink" Target="http://www.nibis.de/kompetenzerwartungen_10293" TargetMode="External"/><Relationship Id="rId9" Type="http://schemas.openxmlformats.org/officeDocument/2006/relationships/hyperlink" Target="http://datenschutz.nibis.de/2018/11/09/eckpunkte-fuer-einen-datenschutzkonformen-einsatz-von-tablets-im-schulunterricht/" TargetMode="External"/><Relationship Id="rId14" Type="http://schemas.openxmlformats.org/officeDocument/2006/relationships/hyperlink" Target="http://www.nibis.de/kompetenzerwartungen_1029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Anschrift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EE0EE4-A4AD-49E2-9479-FF34A6AC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8396</Words>
  <Characters>52898</Characters>
  <Application>Microsoft Office Word</Application>
  <DocSecurity>0</DocSecurity>
  <Lines>440</Lines>
  <Paragraphs>122</Paragraphs>
  <ScaleCrop>false</ScaleCrop>
  <HeadingPairs>
    <vt:vector size="2" baseType="variant">
      <vt:variant>
        <vt:lpstr>Titel</vt:lpstr>
      </vt:variant>
      <vt:variant>
        <vt:i4>1</vt:i4>
      </vt:variant>
    </vt:vector>
  </HeadingPairs>
  <TitlesOfParts>
    <vt:vector size="1" baseType="lpstr">
      <vt:lpstr>ARBEITSHILFE ZU EINEM    Medienbildungskonzept</vt:lpstr>
    </vt:vector>
  </TitlesOfParts>
  <Company>Schule</Company>
  <LinksUpToDate>false</LinksUpToDate>
  <CharactersWithSpaces>61172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ZU EINEM    Medienbildungskonzept</dc:title>
  <dc:creator>by Maik Riecken, Wolfgang Schröder, Ekkehard Brüggemann, Sabine Bethke, Karl-Wilhelm Ahlborn, SCHULAUTOREN HINZUFÜGEN</dc:creator>
  <cp:lastModifiedBy>Ahlborn, Karl-Wilhelm</cp:lastModifiedBy>
  <cp:revision>72</cp:revision>
  <cp:lastPrinted>2019-08-21T12:08:00Z</cp:lastPrinted>
  <dcterms:created xsi:type="dcterms:W3CDTF">2019-08-30T07:20:00Z</dcterms:created>
  <dcterms:modified xsi:type="dcterms:W3CDTF">2019-09-03T08:27:00Z</dcterms:modified>
</cp:coreProperties>
</file>