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9C54" w14:textId="77777777" w:rsidR="00193336" w:rsidRDefault="00193336" w:rsidP="00193336">
      <w:pPr>
        <w:spacing w:line="360" w:lineRule="auto"/>
        <w:rPr>
          <w:rFonts w:ascii="Arial" w:hAnsi="Arial" w:cs="Arial"/>
        </w:rPr>
      </w:pPr>
      <w:r w:rsidRPr="007B419A">
        <w:rPr>
          <w:rFonts w:ascii="Arial" w:hAnsi="Arial" w:cs="Arial"/>
          <w:b/>
          <w:bCs/>
          <w:i/>
          <w:iCs/>
        </w:rPr>
        <w:t>Gut zu wissen!</w:t>
      </w:r>
      <w:r w:rsidRPr="007B41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Einführende Grundlagenliteratur:</w:t>
      </w:r>
    </w:p>
    <w:p w14:paraId="4E0C2D23" w14:textId="77777777" w:rsidR="00193336" w:rsidRDefault="00193336" w:rsidP="00193336">
      <w:pPr>
        <w:spacing w:line="360" w:lineRule="auto"/>
        <w:rPr>
          <w:rFonts w:ascii="Arial" w:hAnsi="Arial" w:cs="Arial"/>
        </w:rPr>
      </w:pPr>
    </w:p>
    <w:p w14:paraId="442C83D6" w14:textId="77777777" w:rsidR="00193336" w:rsidRDefault="00193336" w:rsidP="001933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Häußler, M. (2023). </w:t>
      </w:r>
      <w:r w:rsidRPr="009C20B0">
        <w:rPr>
          <w:rFonts w:ascii="Arial" w:hAnsi="Arial" w:cs="Arial"/>
          <w:i/>
          <w:iCs/>
        </w:rPr>
        <w:t xml:space="preserve">Sachunterricht im Förderschwerpunkt geistige Entwicklung planen und gestalten. </w:t>
      </w:r>
      <w:r>
        <w:rPr>
          <w:rFonts w:ascii="Arial" w:hAnsi="Arial" w:cs="Arial"/>
        </w:rPr>
        <w:t xml:space="preserve">Stuttgart: W. Kohlhammer </w:t>
      </w:r>
      <w:proofErr w:type="spellStart"/>
      <w:r>
        <w:rPr>
          <w:rFonts w:ascii="Arial" w:hAnsi="Arial" w:cs="Arial"/>
        </w:rPr>
        <w:t>GmBH</w:t>
      </w:r>
      <w:proofErr w:type="spellEnd"/>
      <w:r>
        <w:rPr>
          <w:rFonts w:ascii="Arial" w:hAnsi="Arial" w:cs="Arial"/>
        </w:rPr>
        <w:t>.</w:t>
      </w:r>
    </w:p>
    <w:p w14:paraId="7ACA86B3" w14:textId="77777777" w:rsidR="00193336" w:rsidRDefault="00193336" w:rsidP="00193336">
      <w:pPr>
        <w:spacing w:line="360" w:lineRule="auto"/>
        <w:rPr>
          <w:rFonts w:ascii="Arial" w:hAnsi="Arial" w:cs="Arial"/>
        </w:rPr>
      </w:pPr>
    </w:p>
    <w:p w14:paraId="469E78B0" w14:textId="77777777" w:rsidR="00193336" w:rsidRDefault="00193336" w:rsidP="001933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Kahlert, J. (2016). </w:t>
      </w:r>
      <w:r w:rsidRPr="00C5103B">
        <w:rPr>
          <w:rFonts w:ascii="Arial" w:hAnsi="Arial" w:cs="Arial"/>
          <w:i/>
          <w:iCs/>
        </w:rPr>
        <w:t>Der Sachunterricht und seine Didaktik.</w:t>
      </w:r>
      <w:r>
        <w:rPr>
          <w:rFonts w:ascii="Arial" w:hAnsi="Arial" w:cs="Arial"/>
        </w:rPr>
        <w:t xml:space="preserve"> Bad Heilbrunn: Verlag Julius Klinkhardt.</w:t>
      </w:r>
    </w:p>
    <w:p w14:paraId="4888D4EC" w14:textId="77777777" w:rsidR="00193336" w:rsidRDefault="00193336" w:rsidP="00193336">
      <w:pPr>
        <w:spacing w:line="360" w:lineRule="auto"/>
        <w:rPr>
          <w:rFonts w:ascii="Arial" w:hAnsi="Arial" w:cs="Arial"/>
        </w:rPr>
      </w:pPr>
    </w:p>
    <w:p w14:paraId="445D4B88" w14:textId="77777777" w:rsidR="00193336" w:rsidRDefault="00193336" w:rsidP="00193336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Kleickmann</w:t>
      </w:r>
      <w:proofErr w:type="spellEnd"/>
      <w:r>
        <w:rPr>
          <w:rFonts w:ascii="Arial" w:hAnsi="Arial" w:cs="Arial"/>
        </w:rPr>
        <w:t xml:space="preserve">, Th. (2012). </w:t>
      </w:r>
      <w:r w:rsidRPr="007B419A">
        <w:rPr>
          <w:rFonts w:ascii="Arial" w:hAnsi="Arial" w:cs="Arial"/>
          <w:i/>
          <w:iCs/>
        </w:rPr>
        <w:t>Kognitiv aktivieren und inhaltlich strukturieren im naturwissenschaftlichen Sachunterricht.</w:t>
      </w:r>
      <w:r>
        <w:rPr>
          <w:rFonts w:ascii="Arial" w:hAnsi="Arial" w:cs="Arial"/>
        </w:rPr>
        <w:t xml:space="preserve"> Kiel: Programm „SINUS an Grundschulen“. </w:t>
      </w:r>
    </w:p>
    <w:p w14:paraId="4A278C87" w14:textId="77777777" w:rsidR="00193336" w:rsidRDefault="00193336" w:rsidP="00193336">
      <w:pPr>
        <w:spacing w:line="360" w:lineRule="auto"/>
        <w:rPr>
          <w:rFonts w:ascii="Arial" w:hAnsi="Arial" w:cs="Arial"/>
        </w:rPr>
      </w:pPr>
      <w:hyperlink r:id="rId4" w:history="1">
        <w:r w:rsidRPr="006E4DEC">
          <w:rPr>
            <w:rStyle w:val="Hyperlink"/>
            <w:rFonts w:ascii="Arial" w:hAnsi="Arial" w:cs="Arial"/>
          </w:rPr>
          <w:t>https://www.fachportal-paedagogik.de/literatur/vollanzeige.html?FId=3154329</w:t>
        </w:r>
      </w:hyperlink>
    </w:p>
    <w:p w14:paraId="6A46F500" w14:textId="77777777" w:rsidR="00193336" w:rsidRDefault="00193336" w:rsidP="00193336">
      <w:pPr>
        <w:spacing w:line="360" w:lineRule="auto"/>
        <w:rPr>
          <w:rFonts w:ascii="Arial" w:hAnsi="Arial" w:cs="Arial"/>
        </w:rPr>
      </w:pPr>
    </w:p>
    <w:p w14:paraId="3F31F8A9" w14:textId="77777777" w:rsidR="00193336" w:rsidRPr="00916C7F" w:rsidRDefault="00193336" w:rsidP="00193336">
      <w:pPr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Schomaker, C.</w:t>
      </w:r>
      <w:r>
        <w:rPr>
          <w:rFonts w:ascii="Arial" w:hAnsi="Arial" w:cs="Arial"/>
          <w:i/>
          <w:iCs/>
        </w:rPr>
        <w:t xml:space="preserve"> </w:t>
      </w:r>
      <w:r w:rsidRPr="00916C7F">
        <w:rPr>
          <w:rFonts w:ascii="Arial" w:hAnsi="Arial" w:cs="Arial"/>
        </w:rPr>
        <w:t>(2013).</w:t>
      </w:r>
      <w:r>
        <w:rPr>
          <w:rFonts w:ascii="Arial" w:hAnsi="Arial" w:cs="Arial"/>
          <w:i/>
          <w:iCs/>
        </w:rPr>
        <w:t xml:space="preserve"> Sachunterricht und der Anspruch der Inklusion</w:t>
      </w:r>
      <w:r w:rsidRPr="00916C7F">
        <w:rPr>
          <w:rFonts w:ascii="Arial" w:hAnsi="Arial" w:cs="Arial"/>
        </w:rPr>
        <w:t>. In: Gläser, E., Schönknecht, G.:</w:t>
      </w:r>
      <w:r>
        <w:rPr>
          <w:rFonts w:ascii="Arial" w:hAnsi="Arial" w:cs="Arial"/>
          <w:i/>
          <w:iCs/>
        </w:rPr>
        <w:t xml:space="preserve"> </w:t>
      </w:r>
      <w:r w:rsidRPr="00916C7F">
        <w:rPr>
          <w:rFonts w:ascii="Arial" w:hAnsi="Arial" w:cs="Arial"/>
          <w:i/>
          <w:iCs/>
        </w:rPr>
        <w:t>Sachunterricht in der Grundschule. Entwickeln -</w:t>
      </w:r>
    </w:p>
    <w:p w14:paraId="7B1D484D" w14:textId="77777777" w:rsidR="00193336" w:rsidRPr="00916C7F" w:rsidRDefault="00193336" w:rsidP="00193336">
      <w:pPr>
        <w:spacing w:line="360" w:lineRule="auto"/>
        <w:rPr>
          <w:rFonts w:ascii="Arial" w:hAnsi="Arial" w:cs="Arial"/>
          <w:i/>
          <w:iCs/>
        </w:rPr>
      </w:pPr>
      <w:r w:rsidRPr="00916C7F">
        <w:rPr>
          <w:rFonts w:ascii="Arial" w:hAnsi="Arial" w:cs="Arial"/>
          <w:i/>
          <w:iCs/>
        </w:rPr>
        <w:t xml:space="preserve">gestalten - reflektieren. Frankfurt am Main: Grundschulverband - Arbeitskreis Grundschule </w:t>
      </w:r>
      <w:r w:rsidRPr="00916C7F">
        <w:rPr>
          <w:rFonts w:ascii="Arial" w:hAnsi="Arial" w:cs="Arial"/>
        </w:rPr>
        <w:t>e.V. 2013, S.48-57. - (Beiträge zur Reform der Grundschule; 136)</w:t>
      </w:r>
    </w:p>
    <w:p w14:paraId="2D6BBB2B" w14:textId="77777777" w:rsidR="00193336" w:rsidRDefault="00193336" w:rsidP="00193336">
      <w:pPr>
        <w:spacing w:line="360" w:lineRule="auto"/>
        <w:rPr>
          <w:rFonts w:ascii="Arial" w:hAnsi="Arial" w:cs="Arial"/>
        </w:rPr>
      </w:pPr>
      <w:hyperlink r:id="rId5" w:history="1">
        <w:r w:rsidRPr="006E4DEC">
          <w:rPr>
            <w:rStyle w:val="Hyperlink"/>
            <w:rFonts w:ascii="Arial" w:hAnsi="Arial" w:cs="Arial"/>
          </w:rPr>
          <w:t>https://www.pedocs.de/volltexte/2019/17707/pdf/GSV_2013_Schomaker_Sachunterricht_und_der_Anspruch_der_Inklusion.pdf</w:t>
        </w:r>
      </w:hyperlink>
    </w:p>
    <w:p w14:paraId="18F82A94" w14:textId="77777777" w:rsidR="00193336" w:rsidRDefault="00193336" w:rsidP="00193336">
      <w:pPr>
        <w:spacing w:line="360" w:lineRule="auto"/>
        <w:rPr>
          <w:rFonts w:ascii="Arial" w:hAnsi="Arial" w:cs="Arial"/>
        </w:rPr>
      </w:pPr>
    </w:p>
    <w:p w14:paraId="03862DF6" w14:textId="77777777" w:rsidR="00193336" w:rsidRDefault="00193336" w:rsidP="001933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Schönknecht, G. &amp; Maier, P. (2012). </w:t>
      </w:r>
      <w:r w:rsidRPr="007B419A">
        <w:rPr>
          <w:rFonts w:ascii="Arial" w:hAnsi="Arial" w:cs="Arial"/>
          <w:i/>
          <w:iCs/>
        </w:rPr>
        <w:t xml:space="preserve">Diagnose und Förderung im Sachunterricht. </w:t>
      </w:r>
      <w:r>
        <w:rPr>
          <w:rFonts w:ascii="Arial" w:hAnsi="Arial" w:cs="Arial"/>
        </w:rPr>
        <w:t xml:space="preserve">Kiel: „Programm SINUS an Grundschulen“. </w:t>
      </w:r>
    </w:p>
    <w:p w14:paraId="4D9DE0B4" w14:textId="77777777" w:rsidR="00193336" w:rsidRDefault="00193336" w:rsidP="00193336">
      <w:pPr>
        <w:spacing w:line="360" w:lineRule="auto"/>
        <w:rPr>
          <w:rFonts w:ascii="Arial" w:hAnsi="Arial" w:cs="Arial"/>
        </w:rPr>
      </w:pPr>
      <w:hyperlink r:id="rId6" w:history="1">
        <w:r w:rsidRPr="006E4DEC">
          <w:rPr>
            <w:rStyle w:val="Hyperlink"/>
            <w:rFonts w:ascii="Arial" w:hAnsi="Arial" w:cs="Arial"/>
          </w:rPr>
          <w:t>https://www.fachportal-paedagogik.de/literatur/vollanzeige.html?FId=3160049</w:t>
        </w:r>
      </w:hyperlink>
    </w:p>
    <w:p w14:paraId="3CC224EB" w14:textId="77777777" w:rsidR="00193336" w:rsidRDefault="00193336" w:rsidP="00193336">
      <w:pPr>
        <w:spacing w:line="360" w:lineRule="auto"/>
        <w:rPr>
          <w:rFonts w:ascii="Arial" w:hAnsi="Arial" w:cs="Arial"/>
        </w:rPr>
      </w:pPr>
    </w:p>
    <w:p w14:paraId="7F0F28CE" w14:textId="77777777" w:rsidR="00193336" w:rsidRDefault="00193336" w:rsidP="001933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Von </w:t>
      </w:r>
      <w:proofErr w:type="spellStart"/>
      <w:r>
        <w:rPr>
          <w:rFonts w:ascii="Arial" w:hAnsi="Arial" w:cs="Arial"/>
        </w:rPr>
        <w:t>Reeken</w:t>
      </w:r>
      <w:proofErr w:type="spellEnd"/>
      <w:r>
        <w:rPr>
          <w:rFonts w:ascii="Arial" w:hAnsi="Arial" w:cs="Arial"/>
        </w:rPr>
        <w:t xml:space="preserve">, D. (2021). </w:t>
      </w:r>
      <w:r w:rsidRPr="0049242A">
        <w:rPr>
          <w:rFonts w:ascii="Arial" w:hAnsi="Arial" w:cs="Arial"/>
          <w:i/>
          <w:iCs/>
        </w:rPr>
        <w:t>Handbuch Methoden im Sachunterricht</w:t>
      </w:r>
      <w:r>
        <w:rPr>
          <w:rFonts w:ascii="Arial" w:hAnsi="Arial" w:cs="Arial"/>
        </w:rPr>
        <w:t>. Hohengehren: Schneider Verlag.</w:t>
      </w:r>
    </w:p>
    <w:p w14:paraId="52B34A6F" w14:textId="77777777" w:rsidR="003B0EA3" w:rsidRDefault="003B0EA3"/>
    <w:sectPr w:rsidR="003B0E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36"/>
    <w:rsid w:val="00193336"/>
    <w:rsid w:val="003B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59CD"/>
  <w15:chartTrackingRefBased/>
  <w15:docId w15:val="{B1EB7C68-5828-4FCF-96D4-CF9FFA5A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Überschriften"/>
    <w:qFormat/>
    <w:rsid w:val="0019333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933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hportal-paedagogik.de/literatur/vollanzeige.html?FId=3160049" TargetMode="External"/><Relationship Id="rId5" Type="http://schemas.openxmlformats.org/officeDocument/2006/relationships/hyperlink" Target="https://www.pedocs.de/volltexte/2019/17707/pdf/GSV_2013_Schomaker_Sachunterricht_und_der_Anspruch_der_Inklusion.pdf" TargetMode="External"/><Relationship Id="rId4" Type="http://schemas.openxmlformats.org/officeDocument/2006/relationships/hyperlink" Target="https://www.fachportal-paedagogik.de/literatur/vollanzeige.html?FId=315432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Blume</dc:creator>
  <cp:keywords/>
  <dc:description/>
  <cp:lastModifiedBy>Stephan Blume</cp:lastModifiedBy>
  <cp:revision>1</cp:revision>
  <dcterms:created xsi:type="dcterms:W3CDTF">2024-12-20T07:50:00Z</dcterms:created>
  <dcterms:modified xsi:type="dcterms:W3CDTF">2024-12-20T07:51:00Z</dcterms:modified>
</cp:coreProperties>
</file>