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E5EE" w14:textId="77777777" w:rsidR="00D5759A" w:rsidRPr="00262E32" w:rsidRDefault="00D5759A" w:rsidP="00D5759A">
      <w:pPr>
        <w:rPr>
          <w:rFonts w:asciiTheme="minorHAnsi" w:hAnsiTheme="minorHAnsi" w:cstheme="minorHAnsi"/>
          <w:b/>
        </w:rPr>
      </w:pPr>
    </w:p>
    <w:p w14:paraId="5404A903" w14:textId="77777777" w:rsidR="00EF6F20" w:rsidRPr="00262E32" w:rsidRDefault="00EF6F20" w:rsidP="00D5759A">
      <w:pPr>
        <w:rPr>
          <w:rFonts w:asciiTheme="minorHAnsi" w:hAnsiTheme="minorHAnsi" w:cstheme="minorHAnsi"/>
          <w:b/>
        </w:rPr>
      </w:pPr>
    </w:p>
    <w:p w14:paraId="51D4B1DA" w14:textId="77777777" w:rsidR="00AD0F71" w:rsidRPr="00262E32" w:rsidRDefault="00AD0F71" w:rsidP="001822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62E32">
        <w:rPr>
          <w:rFonts w:asciiTheme="minorHAnsi" w:hAnsiTheme="minorHAnsi" w:cstheme="minorHAnsi"/>
          <w:b/>
          <w:bCs/>
          <w:sz w:val="26"/>
          <w:szCs w:val="26"/>
        </w:rPr>
        <w:t>Bewertung der Leistungen der Lehrkraft im Vorbereitungsdienst</w:t>
      </w:r>
    </w:p>
    <w:p w14:paraId="67B7E943" w14:textId="77777777" w:rsidR="00AD0F71" w:rsidRPr="00262E32" w:rsidRDefault="00AD0F71" w:rsidP="001822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62E32">
        <w:rPr>
          <w:rFonts w:asciiTheme="minorHAnsi" w:hAnsiTheme="minorHAnsi" w:cstheme="minorHAnsi"/>
          <w:b/>
          <w:bCs/>
          <w:sz w:val="26"/>
          <w:szCs w:val="26"/>
        </w:rPr>
        <w:t>durch die Schulleitung der Ausbildungsschule</w:t>
      </w:r>
    </w:p>
    <w:p w14:paraId="157C8CDA" w14:textId="77777777" w:rsidR="009E64BB" w:rsidRPr="00262E32" w:rsidRDefault="009E64BB" w:rsidP="001822B1">
      <w:pPr>
        <w:jc w:val="center"/>
        <w:rPr>
          <w:rFonts w:asciiTheme="minorHAnsi" w:hAnsiTheme="minorHAnsi" w:cstheme="minorHAnsi"/>
        </w:rPr>
      </w:pPr>
    </w:p>
    <w:p w14:paraId="6634550B" w14:textId="77777777" w:rsidR="001822B1" w:rsidRPr="00262E32" w:rsidRDefault="001822B1" w:rsidP="00173914">
      <w:pPr>
        <w:jc w:val="center"/>
        <w:rPr>
          <w:rFonts w:asciiTheme="minorHAnsi" w:hAnsiTheme="minorHAnsi" w:cstheme="minorHAnsi"/>
          <w:b/>
        </w:rPr>
      </w:pPr>
      <w:r w:rsidRPr="00262E32">
        <w:rPr>
          <w:rFonts w:asciiTheme="minorHAnsi" w:hAnsiTheme="minorHAnsi" w:cstheme="minorHAnsi"/>
          <w:b/>
        </w:rPr>
        <w:t>für</w:t>
      </w:r>
    </w:p>
    <w:p w14:paraId="00AF7CA3" w14:textId="77777777" w:rsidR="001822B1" w:rsidRPr="00262E32" w:rsidRDefault="001822B1" w:rsidP="009457D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5759A" w:rsidRPr="00262E32" w14:paraId="72086184" w14:textId="77777777" w:rsidTr="000D62D9">
        <w:tc>
          <w:tcPr>
            <w:tcW w:w="100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74D336F" w14:textId="77777777" w:rsidR="00D5759A" w:rsidRPr="00262E32" w:rsidRDefault="00D5759A" w:rsidP="009457D8">
            <w:pPr>
              <w:rPr>
                <w:rFonts w:asciiTheme="minorHAnsi" w:hAnsiTheme="minorHAnsi" w:cstheme="minorHAnsi"/>
              </w:rPr>
            </w:pPr>
          </w:p>
          <w:p w14:paraId="17BB0856" w14:textId="77777777" w:rsidR="00D5759A" w:rsidRPr="00262E32" w:rsidRDefault="00D5759A" w:rsidP="009457D8">
            <w:pPr>
              <w:rPr>
                <w:rFonts w:asciiTheme="minorHAnsi" w:hAnsiTheme="minorHAnsi" w:cstheme="minorHAnsi"/>
              </w:rPr>
            </w:pPr>
          </w:p>
          <w:p w14:paraId="7D3B9677" w14:textId="77777777" w:rsidR="00D5759A" w:rsidRPr="00262E32" w:rsidRDefault="00D5759A" w:rsidP="009457D8">
            <w:pPr>
              <w:rPr>
                <w:rFonts w:asciiTheme="minorHAnsi" w:hAnsiTheme="minorHAnsi" w:cstheme="minorHAnsi"/>
              </w:rPr>
            </w:pPr>
          </w:p>
        </w:tc>
      </w:tr>
      <w:tr w:rsidR="00D5759A" w:rsidRPr="00262E32" w14:paraId="6A80A56A" w14:textId="77777777" w:rsidTr="00262E32">
        <w:tc>
          <w:tcPr>
            <w:tcW w:w="10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69202C2" w14:textId="5A1B56DE" w:rsidR="00D5759A" w:rsidRPr="00262E32" w:rsidRDefault="000D62D9" w:rsidP="009457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E32">
              <w:rPr>
                <w:rFonts w:asciiTheme="minorHAnsi" w:hAnsiTheme="minorHAnsi" w:cstheme="minorHAnsi"/>
                <w:sz w:val="18"/>
                <w:szCs w:val="18"/>
              </w:rPr>
              <w:t>Name, Vorname der Lehrkraft im Vorbereitungsdienst</w:t>
            </w:r>
          </w:p>
        </w:tc>
      </w:tr>
    </w:tbl>
    <w:p w14:paraId="6456C4A6" w14:textId="77777777" w:rsidR="00D5759A" w:rsidRPr="00262E32" w:rsidRDefault="00D5759A" w:rsidP="009457D8">
      <w:pPr>
        <w:rPr>
          <w:rFonts w:asciiTheme="minorHAnsi" w:hAnsiTheme="minorHAnsi" w:cstheme="minorHAnsi"/>
          <w:szCs w:val="22"/>
        </w:rPr>
      </w:pPr>
    </w:p>
    <w:p w14:paraId="7215EFCA" w14:textId="77777777" w:rsidR="00D5759A" w:rsidRPr="00262E32" w:rsidRDefault="00D5759A" w:rsidP="009457D8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77502E" w:rsidRPr="00262E32" w14:paraId="2FA449D1" w14:textId="77777777" w:rsidTr="000D62D9">
        <w:tc>
          <w:tcPr>
            <w:tcW w:w="100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E9D0C85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  <w:p w14:paraId="79F63922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  <w:p w14:paraId="75FABFFD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</w:tc>
      </w:tr>
      <w:tr w:rsidR="0077502E" w:rsidRPr="00262E32" w14:paraId="304F2E53" w14:textId="77777777" w:rsidTr="00262E32">
        <w:tc>
          <w:tcPr>
            <w:tcW w:w="10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CB0A8F9" w14:textId="6EDE1FA0" w:rsidR="0077502E" w:rsidRPr="00262E32" w:rsidRDefault="000D62D9" w:rsidP="001739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2E32">
              <w:rPr>
                <w:rFonts w:asciiTheme="minorHAnsi" w:hAnsiTheme="minorHAnsi" w:cstheme="minorHAnsi"/>
                <w:sz w:val="18"/>
                <w:szCs w:val="18"/>
              </w:rPr>
              <w:t xml:space="preserve">Ausbildungsschule &amp; </w:t>
            </w:r>
            <w:r w:rsidR="0077502E" w:rsidRPr="00262E32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  <w:r w:rsidR="000948CE" w:rsidRPr="00262E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502E" w:rsidRPr="00262E32">
              <w:rPr>
                <w:rFonts w:asciiTheme="minorHAnsi" w:hAnsiTheme="minorHAnsi" w:cstheme="minorHAnsi"/>
                <w:sz w:val="18"/>
                <w:szCs w:val="18"/>
              </w:rPr>
              <w:t xml:space="preserve">der bewertenden </w:t>
            </w:r>
            <w:r w:rsidR="00827905" w:rsidRPr="00262E32">
              <w:rPr>
                <w:rFonts w:asciiTheme="minorHAnsi" w:hAnsiTheme="minorHAnsi" w:cstheme="minorHAnsi"/>
                <w:sz w:val="18"/>
                <w:szCs w:val="18"/>
              </w:rPr>
              <w:t>Schulleitung</w:t>
            </w:r>
          </w:p>
        </w:tc>
      </w:tr>
    </w:tbl>
    <w:p w14:paraId="68B10622" w14:textId="77777777" w:rsidR="00D5759A" w:rsidRPr="00262E32" w:rsidRDefault="00D5759A" w:rsidP="009457D8">
      <w:pPr>
        <w:rPr>
          <w:rFonts w:asciiTheme="minorHAnsi" w:hAnsiTheme="minorHAnsi" w:cstheme="minorHAnsi"/>
          <w:szCs w:val="22"/>
        </w:rPr>
      </w:pPr>
    </w:p>
    <w:p w14:paraId="6A453A57" w14:textId="77777777" w:rsidR="00AD0F71" w:rsidRPr="00262E32" w:rsidRDefault="001822B1" w:rsidP="001822B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Cs w:val="22"/>
        </w:rPr>
      </w:pPr>
      <w:r w:rsidRPr="00262E32">
        <w:rPr>
          <w:rFonts w:asciiTheme="minorHAnsi" w:hAnsiTheme="minorHAnsi" w:cstheme="minorHAnsi"/>
          <w:b/>
          <w:iCs/>
          <w:szCs w:val="22"/>
        </w:rPr>
        <w:t>gemäß §10 APVO-Lehr und DB zu §10 APVO-Lehr gebe ich folgende Note:</w:t>
      </w:r>
    </w:p>
    <w:p w14:paraId="7CDBFC56" w14:textId="77777777" w:rsidR="001822B1" w:rsidRPr="00262E32" w:rsidRDefault="001822B1" w:rsidP="001822B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1822B1" w:rsidRPr="00262E32" w14:paraId="6542C87F" w14:textId="77777777" w:rsidTr="00262E32">
        <w:trPr>
          <w:trHeight w:val="803"/>
          <w:jc w:val="center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C5C31" w14:textId="77777777" w:rsidR="001822B1" w:rsidRPr="00262E32" w:rsidRDefault="001822B1" w:rsidP="00173914">
            <w:pPr>
              <w:rPr>
                <w:rFonts w:asciiTheme="minorHAnsi" w:hAnsiTheme="minorHAnsi" w:cstheme="minorHAnsi"/>
              </w:rPr>
            </w:pPr>
          </w:p>
          <w:p w14:paraId="3E197B79" w14:textId="77777777" w:rsidR="0077502E" w:rsidRPr="00262E32" w:rsidRDefault="0077502E" w:rsidP="00262E32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72A2A938" w14:textId="77777777" w:rsidR="0077502E" w:rsidRPr="00262E32" w:rsidRDefault="0077502E" w:rsidP="00333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12936B" w14:textId="77777777" w:rsidR="00173914" w:rsidRDefault="00173914" w:rsidP="001822B1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3FFBDED2" w14:textId="77777777" w:rsidR="00C8068C" w:rsidRPr="00262E32" w:rsidRDefault="00C8068C" w:rsidP="001822B1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39AE3D33" w14:textId="77777777" w:rsidR="001822B1" w:rsidRPr="00262E32" w:rsidRDefault="0077502E" w:rsidP="001822B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62E32">
        <w:rPr>
          <w:rFonts w:asciiTheme="minorHAnsi" w:hAnsiTheme="minorHAnsi" w:cstheme="minorHAnsi"/>
          <w:b/>
        </w:rPr>
        <w:t>Begründung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38"/>
      </w:tblGrid>
      <w:tr w:rsidR="00173914" w:rsidRPr="00262E32" w14:paraId="261FF768" w14:textId="77777777" w:rsidTr="00262E32">
        <w:trPr>
          <w:trHeight w:val="287"/>
        </w:trPr>
        <w:tc>
          <w:tcPr>
            <w:tcW w:w="4673" w:type="dxa"/>
            <w:tcBorders>
              <w:right w:val="dotted" w:sz="4" w:space="0" w:color="auto"/>
            </w:tcBorders>
            <w:shd w:val="clear" w:color="auto" w:fill="B4C6E7" w:themeFill="accent1" w:themeFillTint="66"/>
          </w:tcPr>
          <w:p w14:paraId="68F2B708" w14:textId="7137FE64" w:rsidR="00173914" w:rsidRPr="00262E32" w:rsidRDefault="00173914" w:rsidP="00262E3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0"/>
                <w:szCs w:val="20"/>
              </w:rPr>
              <w:t>Kompetenzbereich</w:t>
            </w:r>
            <w:r w:rsidR="00EC6A6E" w:rsidRPr="0026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Unterrichten</w:t>
            </w:r>
          </w:p>
        </w:tc>
        <w:tc>
          <w:tcPr>
            <w:tcW w:w="5238" w:type="dxa"/>
            <w:tcBorders>
              <w:left w:val="dotted" w:sz="4" w:space="0" w:color="auto"/>
            </w:tcBorders>
            <w:shd w:val="clear" w:color="auto" w:fill="auto"/>
          </w:tcPr>
          <w:p w14:paraId="42648A71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73914" w:rsidRPr="00262E32" w14:paraId="19514D8A" w14:textId="77777777" w:rsidTr="00262E32">
        <w:trPr>
          <w:trHeight w:val="738"/>
        </w:trPr>
        <w:tc>
          <w:tcPr>
            <w:tcW w:w="4673" w:type="dxa"/>
            <w:tcBorders>
              <w:right w:val="dotted" w:sz="4" w:space="0" w:color="auto"/>
            </w:tcBorders>
            <w:shd w:val="clear" w:color="auto" w:fill="B4C6E7" w:themeFill="accent1" w:themeFillTint="66"/>
          </w:tcPr>
          <w:p w14:paraId="563BBD39" w14:textId="77777777" w:rsidR="00173914" w:rsidRPr="00262E32" w:rsidRDefault="00173914" w:rsidP="00262E3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0"/>
                <w:szCs w:val="20"/>
              </w:rPr>
              <w:t>Kompetenzbereich</w:t>
            </w:r>
            <w:r w:rsidR="00EC6A6E" w:rsidRPr="0026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Erziehen</w:t>
            </w:r>
          </w:p>
          <w:p w14:paraId="64A45DD0" w14:textId="5B7661CC" w:rsidR="00762E9E" w:rsidRPr="00C8068C" w:rsidRDefault="00762E9E" w:rsidP="00262E3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vermitteln Wertvorstellungen</w:t>
            </w:r>
            <w:r w:rsidR="00992072"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und Normen und fördern eigenverantwortliches Urteilen und Handeln</w:t>
            </w:r>
            <w:r w:rsidR="002314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14F7A7" w14:textId="77777777" w:rsidR="00992072" w:rsidRPr="00C8068C" w:rsidRDefault="00992072" w:rsidP="00262E3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unterstützen die individuelle Entwicklung der </w:t>
            </w: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und die Erziehungsprozesse in der jeweiligen Lerngruppe</w:t>
            </w:r>
          </w:p>
          <w:p w14:paraId="7FD87EAA" w14:textId="77777777" w:rsidR="0025686C" w:rsidRPr="00C8068C" w:rsidRDefault="0025686C" w:rsidP="00262E3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gehen konstruktiv mit Schwierigkeiten und Konflikten in Unterricht und Schule um.</w:t>
            </w:r>
          </w:p>
          <w:p w14:paraId="795961A1" w14:textId="12DAFFF8" w:rsidR="0025686C" w:rsidRPr="00262E32" w:rsidRDefault="0025686C" w:rsidP="00C8068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kooperieren mit allen am Erziehungsprozess Beteiligten.</w:t>
            </w:r>
          </w:p>
        </w:tc>
        <w:tc>
          <w:tcPr>
            <w:tcW w:w="5238" w:type="dxa"/>
            <w:tcBorders>
              <w:left w:val="dotted" w:sz="4" w:space="0" w:color="auto"/>
            </w:tcBorders>
            <w:shd w:val="clear" w:color="auto" w:fill="auto"/>
          </w:tcPr>
          <w:p w14:paraId="750343EA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73914" w:rsidRPr="00262E32" w14:paraId="7960E3AB" w14:textId="77777777" w:rsidTr="00262E32">
        <w:trPr>
          <w:trHeight w:val="942"/>
        </w:trPr>
        <w:tc>
          <w:tcPr>
            <w:tcW w:w="4673" w:type="dxa"/>
            <w:tcBorders>
              <w:right w:val="dotted" w:sz="4" w:space="0" w:color="auto"/>
            </w:tcBorders>
            <w:shd w:val="clear" w:color="auto" w:fill="B4C6E7" w:themeFill="accent1" w:themeFillTint="66"/>
          </w:tcPr>
          <w:p w14:paraId="2242DBB1" w14:textId="77777777" w:rsidR="00173914" w:rsidRPr="00262E32" w:rsidRDefault="00173914" w:rsidP="00262E3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0"/>
                <w:szCs w:val="20"/>
              </w:rPr>
              <w:t>Kompetenzbereich</w:t>
            </w:r>
            <w:r w:rsidR="00762E9E" w:rsidRPr="0026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Beurteilen, Beraten,</w:t>
            </w:r>
            <w:r w:rsidR="00762E9E"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Unterstützen, Diagnosti</w:t>
            </w:r>
            <w:r w:rsidR="00762E9E"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zieren und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Fördern</w:t>
            </w:r>
          </w:p>
          <w:p w14:paraId="1431AC62" w14:textId="59CB8490" w:rsidR="0025686C" w:rsidRPr="00C8068C" w:rsidRDefault="0025686C" w:rsidP="00262E3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 beurteilen</w:t>
            </w:r>
            <w:proofErr w:type="gram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die </w:t>
            </w:r>
            <w:r w:rsidR="0023144D" w:rsidRPr="00C8068C">
              <w:rPr>
                <w:rFonts w:asciiTheme="minorHAnsi" w:hAnsiTheme="minorHAnsi" w:cstheme="minorHAnsi"/>
                <w:sz w:val="20"/>
                <w:szCs w:val="20"/>
              </w:rPr>
              <w:t>Kompetenzen</w:t>
            </w:r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nach transparenten Maßstäben.</w:t>
            </w:r>
          </w:p>
          <w:p w14:paraId="64722A8F" w14:textId="77777777" w:rsidR="0025686C" w:rsidRPr="00C8068C" w:rsidRDefault="0025686C" w:rsidP="00262E3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erkennen Beratungsbedarf, beraten und unterstützen </w:t>
            </w: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sowie Erziehungsberechtigte und nutzen die Möglichkeiten der kollegialen Beratung.</w:t>
            </w:r>
          </w:p>
          <w:p w14:paraId="32D7565D" w14:textId="35E2A801" w:rsidR="0025686C" w:rsidRPr="00262E32" w:rsidRDefault="0025686C" w:rsidP="00C8068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44D" w:rsidRPr="00C8068C">
              <w:rPr>
                <w:rFonts w:asciiTheme="minorHAnsi" w:hAnsiTheme="minorHAnsi" w:cstheme="minorHAnsi"/>
                <w:sz w:val="20"/>
                <w:szCs w:val="20"/>
              </w:rPr>
              <w:t>beobachten</w:t>
            </w:r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, beschreiben und analysieren die individuellen Lernvoraussetzungen der </w:t>
            </w: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und entwickeln auf der Basis dieser Diagnose geeignete Fördermaßnahmen.</w:t>
            </w:r>
          </w:p>
        </w:tc>
        <w:tc>
          <w:tcPr>
            <w:tcW w:w="5238" w:type="dxa"/>
            <w:tcBorders>
              <w:left w:val="dotted" w:sz="4" w:space="0" w:color="auto"/>
            </w:tcBorders>
            <w:shd w:val="clear" w:color="auto" w:fill="auto"/>
          </w:tcPr>
          <w:p w14:paraId="0A18EDA1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73914" w:rsidRPr="00262E32" w14:paraId="20D1A761" w14:textId="77777777" w:rsidTr="00262E32">
        <w:trPr>
          <w:trHeight w:val="1150"/>
        </w:trPr>
        <w:tc>
          <w:tcPr>
            <w:tcW w:w="4673" w:type="dxa"/>
            <w:tcBorders>
              <w:right w:val="dotted" w:sz="4" w:space="0" w:color="auto"/>
            </w:tcBorders>
            <w:shd w:val="clear" w:color="auto" w:fill="B4C6E7" w:themeFill="accent1" w:themeFillTint="66"/>
          </w:tcPr>
          <w:p w14:paraId="7F06917B" w14:textId="77777777" w:rsidR="00173914" w:rsidRPr="00262E32" w:rsidRDefault="00173914" w:rsidP="00262E3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Kompetenzbereich</w:t>
            </w:r>
            <w:r w:rsidR="00EC6A6E" w:rsidRPr="0026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Mitwirken bei der Gestaltung </w:t>
            </w:r>
            <w:r w:rsidR="00762E9E"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Eigenverantwortlichk</w:t>
            </w:r>
            <w:r w:rsidR="00EC6A6E"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eit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der Schule und Weiterentwicklung</w:t>
            </w:r>
            <w:r w:rsidR="00EC6A6E"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der eigenen Berufskompetenz</w:t>
            </w:r>
          </w:p>
          <w:p w14:paraId="26D48828" w14:textId="77777777" w:rsidR="009C2074" w:rsidRPr="00C8068C" w:rsidRDefault="009C2074" w:rsidP="00262E3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nehmen Schule als sich entwickelndes System wahr.</w:t>
            </w:r>
          </w:p>
          <w:p w14:paraId="670EAB83" w14:textId="3D95D261" w:rsidR="009C2074" w:rsidRPr="00262E32" w:rsidRDefault="009C2074" w:rsidP="00C8068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entwickeln die eigene Berufskompetenz weiter.</w:t>
            </w:r>
          </w:p>
        </w:tc>
        <w:tc>
          <w:tcPr>
            <w:tcW w:w="5238" w:type="dxa"/>
            <w:tcBorders>
              <w:left w:val="dotted" w:sz="4" w:space="0" w:color="auto"/>
            </w:tcBorders>
            <w:shd w:val="clear" w:color="auto" w:fill="auto"/>
          </w:tcPr>
          <w:p w14:paraId="38D6BB06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73914" w:rsidRPr="00262E32" w14:paraId="1DAA0041" w14:textId="77777777" w:rsidTr="00262E32">
        <w:trPr>
          <w:trHeight w:val="972"/>
        </w:trPr>
        <w:tc>
          <w:tcPr>
            <w:tcW w:w="4673" w:type="dxa"/>
            <w:tcBorders>
              <w:right w:val="dotted" w:sz="4" w:space="0" w:color="auto"/>
            </w:tcBorders>
            <w:shd w:val="clear" w:color="auto" w:fill="B4C6E7" w:themeFill="accent1" w:themeFillTint="66"/>
          </w:tcPr>
          <w:p w14:paraId="265A77F4" w14:textId="3AB92C11" w:rsidR="00173914" w:rsidRPr="00262E32" w:rsidRDefault="00173914" w:rsidP="00262E3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0"/>
                <w:szCs w:val="20"/>
              </w:rPr>
              <w:t>Kompetenzbereich</w:t>
            </w:r>
            <w:r w:rsidR="00EC6A6E" w:rsidRPr="0026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E32">
              <w:rPr>
                <w:rFonts w:asciiTheme="minorHAnsi" w:hAnsiTheme="minorHAnsi" w:cstheme="minorHAnsi"/>
                <w:b/>
                <w:sz w:val="20"/>
                <w:szCs w:val="20"/>
              </w:rPr>
              <w:t>Personale Kompetenzen</w:t>
            </w:r>
          </w:p>
          <w:p w14:paraId="27D6DBA8" w14:textId="11620F98" w:rsidR="009C2074" w:rsidRPr="00C8068C" w:rsidRDefault="009C2074" w:rsidP="00262E3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entwickeln ein professionelles Konzept ihrer Lehrerrolle und ein konstruktives Verhältnis zu den Anforderungen des Lehrberufs.</w:t>
            </w:r>
          </w:p>
          <w:p w14:paraId="7A3434EF" w14:textId="2E0D9E15" w:rsidR="009C2074" w:rsidRPr="00C8068C" w:rsidRDefault="009C2074" w:rsidP="00262E3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übernehmen Verantwortung für sich und ihre Arbeit</w:t>
            </w:r>
            <w:r w:rsidR="002314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42E9D1" w14:textId="2B77CD59" w:rsidR="009C2074" w:rsidRPr="00C8068C" w:rsidRDefault="009C2074" w:rsidP="00262E3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>LiVD</w:t>
            </w:r>
            <w:proofErr w:type="spellEnd"/>
            <w:r w:rsidRPr="00C8068C">
              <w:rPr>
                <w:rFonts w:asciiTheme="minorHAnsi" w:hAnsiTheme="minorHAnsi" w:cstheme="minorHAnsi"/>
                <w:sz w:val="20"/>
                <w:szCs w:val="20"/>
              </w:rPr>
              <w:t xml:space="preserve"> agieren mit allen an Schule Beteiligten verantwortungsbewusst.</w:t>
            </w:r>
          </w:p>
          <w:p w14:paraId="77B89A03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8" w:type="dxa"/>
            <w:tcBorders>
              <w:left w:val="dotted" w:sz="4" w:space="0" w:color="auto"/>
            </w:tcBorders>
            <w:shd w:val="clear" w:color="auto" w:fill="auto"/>
          </w:tcPr>
          <w:p w14:paraId="7FF96524" w14:textId="77777777" w:rsidR="00173914" w:rsidRPr="00262E32" w:rsidRDefault="00173914" w:rsidP="00262E3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DD87FED" w14:textId="77777777" w:rsidR="0077502E" w:rsidRPr="00262E32" w:rsidRDefault="0077502E" w:rsidP="001822B1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77502E" w:rsidRPr="00262E32" w14:paraId="0A4F768A" w14:textId="77777777" w:rsidTr="000D62D9">
        <w:tc>
          <w:tcPr>
            <w:tcW w:w="100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5B0776C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  <w:p w14:paraId="2DE23949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  <w:p w14:paraId="5ABC7132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</w:p>
        </w:tc>
      </w:tr>
      <w:tr w:rsidR="0077502E" w:rsidRPr="00262E32" w14:paraId="38D86213" w14:textId="77777777" w:rsidTr="00262E32">
        <w:tc>
          <w:tcPr>
            <w:tcW w:w="100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25834AC6" w14:textId="77777777" w:rsidR="0077502E" w:rsidRPr="00262E32" w:rsidRDefault="0077502E" w:rsidP="00173914">
            <w:pPr>
              <w:rPr>
                <w:rFonts w:asciiTheme="minorHAnsi" w:hAnsiTheme="minorHAnsi" w:cstheme="minorHAnsi"/>
              </w:rPr>
            </w:pPr>
            <w:r w:rsidRPr="00262E32">
              <w:rPr>
                <w:rFonts w:asciiTheme="minorHAnsi" w:hAnsiTheme="minorHAnsi" w:cstheme="minorHAnsi"/>
                <w:sz w:val="16"/>
              </w:rPr>
              <w:t>Ort, Datum</w:t>
            </w:r>
            <w:r w:rsidR="00827905" w:rsidRPr="00262E32">
              <w:rPr>
                <w:rFonts w:asciiTheme="minorHAnsi" w:hAnsiTheme="minorHAnsi" w:cstheme="minorHAnsi"/>
                <w:sz w:val="16"/>
              </w:rPr>
              <w:t>,</w:t>
            </w:r>
            <w:r w:rsidRPr="00262E32">
              <w:rPr>
                <w:rFonts w:asciiTheme="minorHAnsi" w:hAnsiTheme="minorHAnsi" w:cstheme="minorHAnsi"/>
                <w:sz w:val="16"/>
              </w:rPr>
              <w:t xml:space="preserve"> Unterschrift der bewertenden </w:t>
            </w:r>
            <w:r w:rsidR="00827905" w:rsidRPr="00262E32">
              <w:rPr>
                <w:rFonts w:asciiTheme="minorHAnsi" w:hAnsiTheme="minorHAnsi" w:cstheme="minorHAnsi"/>
                <w:sz w:val="16"/>
              </w:rPr>
              <w:t>Schulleitung</w:t>
            </w:r>
            <w:r w:rsidRPr="00262E3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60374C11" w14:textId="77777777" w:rsidR="00AD0F71" w:rsidRPr="00262E32" w:rsidRDefault="00AD0F71" w:rsidP="00EF6F20">
      <w:p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2E6B7C39" w14:textId="77777777" w:rsidR="00C8068C" w:rsidRPr="00262E32" w:rsidRDefault="00C8068C" w:rsidP="00EF6F20">
      <w:pPr>
        <w:spacing w:line="360" w:lineRule="auto"/>
        <w:jc w:val="both"/>
        <w:rPr>
          <w:rFonts w:asciiTheme="minorHAnsi" w:hAnsiTheme="minorHAnsi" w:cstheme="minorHAnsi"/>
        </w:rPr>
      </w:pPr>
    </w:p>
    <w:p w14:paraId="4994861C" w14:textId="465FDC77" w:rsidR="00C8068C" w:rsidRPr="00C8068C" w:rsidRDefault="00C8068C" w:rsidP="00C806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r w:rsidRPr="00C8068C">
        <w:rPr>
          <w:rFonts w:asciiTheme="minorHAnsi" w:hAnsiTheme="minorHAnsi" w:cstheme="minorHAnsi"/>
          <w:b/>
          <w:bCs/>
          <w:szCs w:val="22"/>
        </w:rPr>
        <w:t xml:space="preserve">Hinweise zur </w:t>
      </w:r>
      <w:r w:rsidRPr="00C8068C">
        <w:rPr>
          <w:rFonts w:asciiTheme="minorHAnsi" w:hAnsiTheme="minorHAnsi" w:cstheme="minorHAnsi"/>
          <w:b/>
          <w:bCs/>
          <w:szCs w:val="22"/>
        </w:rPr>
        <w:t>Bewertung der Leistungen der Lehrkraft im Vorbereitungsdienst durch die Schulleitung der Ausbildungsschule</w:t>
      </w:r>
    </w:p>
    <w:p w14:paraId="61E9AC84" w14:textId="77777777" w:rsidR="00C8068C" w:rsidRPr="00262E32" w:rsidRDefault="00C8068C" w:rsidP="00C806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923"/>
      </w:tblGrid>
      <w:tr w:rsidR="00C8068C" w:rsidRPr="00262E32" w14:paraId="7A7EEE0D" w14:textId="77777777" w:rsidTr="00514D82">
        <w:tc>
          <w:tcPr>
            <w:tcW w:w="8923" w:type="dxa"/>
          </w:tcPr>
          <w:p w14:paraId="5C8C4008" w14:textId="77777777" w:rsidR="00C8068C" w:rsidRPr="00262E32" w:rsidRDefault="00C8068C" w:rsidP="00514D8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APVO-Lehr § 10 Gespräch über den Ausbildungsstand, Ausbildungsnote</w:t>
            </w:r>
          </w:p>
          <w:p w14:paraId="0B816B52" w14:textId="77777777" w:rsidR="00C8068C" w:rsidRPr="00262E32" w:rsidRDefault="00C8068C" w:rsidP="00514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Am Ende des vierzehnten Ausbildungsmonat werden die Leistungen der </w:t>
            </w:r>
            <w:proofErr w:type="spellStart"/>
            <w:r w:rsidRPr="00262E32">
              <w:rPr>
                <w:rFonts w:asciiTheme="minorHAnsi" w:hAnsiTheme="minorHAnsi" w:cstheme="minorHAnsi"/>
                <w:sz w:val="21"/>
                <w:szCs w:val="21"/>
              </w:rPr>
              <w:t>LiVD</w:t>
            </w:r>
            <w:proofErr w:type="spellEnd"/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 (…)</w:t>
            </w:r>
          </w:p>
          <w:p w14:paraId="7EFED84A" w14:textId="77777777" w:rsidR="00C8068C" w:rsidRPr="00262E32" w:rsidRDefault="00C8068C" w:rsidP="00514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in der Ausbildungsschule von deren Schulleiterin oder Schulleiter </w:t>
            </w:r>
          </w:p>
          <w:p w14:paraId="11BC953B" w14:textId="77777777" w:rsidR="00C8068C" w:rsidRPr="00262E32" w:rsidRDefault="00C8068C" w:rsidP="00514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mit einer Note bewertet. Erteilen die </w:t>
            </w:r>
            <w:proofErr w:type="spellStart"/>
            <w:proofErr w:type="gramStart"/>
            <w:r w:rsidRPr="00262E32">
              <w:rPr>
                <w:rFonts w:asciiTheme="minorHAnsi" w:hAnsiTheme="minorHAnsi" w:cstheme="minorHAnsi"/>
                <w:sz w:val="21"/>
                <w:szCs w:val="21"/>
              </w:rPr>
              <w:t>LiVD</w:t>
            </w:r>
            <w:proofErr w:type="spellEnd"/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 Ausbildungsunterricht</w:t>
            </w:r>
            <w:proofErr w:type="gramEnd"/>
            <w:r w:rsidRPr="00262E32">
              <w:rPr>
                <w:rFonts w:asciiTheme="minorHAnsi" w:hAnsiTheme="minorHAnsi" w:cstheme="minorHAnsi"/>
                <w:sz w:val="21"/>
                <w:szCs w:val="21"/>
              </w:rPr>
              <w:t xml:space="preserve"> an mehreren Schulen, so erfolgt die Bewertung durch die Schulleitung oder den Schulleiter der Ausbildungsschule mit dem überwiegenden Ausbildungsanteil. (…) Die Note ist schriftlich zu begründen.</w:t>
            </w:r>
          </w:p>
          <w:p w14:paraId="0AB5C623" w14:textId="77777777" w:rsidR="00C8068C" w:rsidRPr="00262E32" w:rsidRDefault="00C8068C" w:rsidP="00514D82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14:paraId="727F518B" w14:textId="77777777" w:rsidR="00C8068C" w:rsidRPr="00262E32" w:rsidRDefault="00C8068C" w:rsidP="00C806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9684632" w14:textId="77777777" w:rsidR="00C8068C" w:rsidRPr="00262E32" w:rsidRDefault="00C8068C" w:rsidP="00C8068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2E32">
        <w:rPr>
          <w:rFonts w:asciiTheme="minorHAnsi" w:hAnsiTheme="minorHAnsi" w:cstheme="minorHAnsi"/>
          <w:sz w:val="21"/>
          <w:szCs w:val="22"/>
        </w:rPr>
        <w:t>Die Bewertung der Schulleitung bezieht vorrangig die Kompetenzbereiche 2 – 5 ein, da der Kompetenzbereich 1 vorrangig vom Studienseminar bewertet wird.</w:t>
      </w:r>
    </w:p>
    <w:p w14:paraId="5059BA04" w14:textId="77777777" w:rsidR="00C8068C" w:rsidRPr="00262E32" w:rsidRDefault="00C8068C" w:rsidP="00C8068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2E32">
        <w:rPr>
          <w:rFonts w:asciiTheme="minorHAnsi" w:hAnsiTheme="minorHAnsi" w:cstheme="minorHAnsi"/>
        </w:rPr>
        <w:t xml:space="preserve">Bitte geben Sie eine ganze Note, die Sie in Absprache mit ggf. weiteren Ausbildungsschulen und den betreuenden Lehrkräften bestimmen. </w:t>
      </w:r>
    </w:p>
    <w:p w14:paraId="1D41FABB" w14:textId="77777777" w:rsidR="00C8068C" w:rsidRPr="00262E32" w:rsidRDefault="00C8068C" w:rsidP="00C8068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7081"/>
      </w:tblGrid>
      <w:tr w:rsidR="00C8068C" w:rsidRPr="00262E32" w14:paraId="0C62C17A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073C9228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SEHR GUT</w:t>
            </w:r>
          </w:p>
        </w:tc>
        <w:tc>
          <w:tcPr>
            <w:tcW w:w="7081" w:type="dxa"/>
          </w:tcPr>
          <w:p w14:paraId="39BFC12E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eine den Anforderungen in besonderem Maße entsprechende Leistung,</w:t>
            </w:r>
          </w:p>
        </w:tc>
      </w:tr>
      <w:tr w:rsidR="00C8068C" w:rsidRPr="00262E32" w14:paraId="651BA6CA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43A52EE6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GUT</w:t>
            </w:r>
          </w:p>
        </w:tc>
        <w:tc>
          <w:tcPr>
            <w:tcW w:w="7081" w:type="dxa"/>
          </w:tcPr>
          <w:p w14:paraId="330515A2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eine den Anforderungen voll entsprechende Note,</w:t>
            </w:r>
          </w:p>
        </w:tc>
      </w:tr>
      <w:tr w:rsidR="00C8068C" w:rsidRPr="00262E32" w14:paraId="4FE8D36A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70DA8366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BEFRIEDIGEND</w:t>
            </w:r>
          </w:p>
        </w:tc>
        <w:tc>
          <w:tcPr>
            <w:tcW w:w="7081" w:type="dxa"/>
          </w:tcPr>
          <w:p w14:paraId="09EFCF1A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eine den Anforderungen im Allgemeinen entsprechende Note,</w:t>
            </w:r>
          </w:p>
        </w:tc>
      </w:tr>
      <w:tr w:rsidR="00C8068C" w:rsidRPr="00262E32" w14:paraId="325CEB7D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3203617A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AUSREICHEND</w:t>
            </w:r>
          </w:p>
        </w:tc>
        <w:tc>
          <w:tcPr>
            <w:tcW w:w="7081" w:type="dxa"/>
          </w:tcPr>
          <w:p w14:paraId="46BF423D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eine Leistung, die zwar Mängel aufweist, aber im Ganzen den Anforderungen noch entspricht,</w:t>
            </w:r>
          </w:p>
        </w:tc>
      </w:tr>
      <w:tr w:rsidR="00C8068C" w:rsidRPr="00262E32" w14:paraId="53164813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31C2DF45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lastRenderedPageBreak/>
              <w:t>MANGELHAFT</w:t>
            </w:r>
          </w:p>
        </w:tc>
        <w:tc>
          <w:tcPr>
            <w:tcW w:w="7081" w:type="dxa"/>
          </w:tcPr>
          <w:p w14:paraId="1BFC3123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 xml:space="preserve">eine den Anforderungen nicht entsprechende Leistung, die jedoch </w:t>
            </w:r>
          </w:p>
          <w:p w14:paraId="34F5C1BD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erkennen lässt, dass die notwendigen Grundkenntnisse vorhanden sind und die Mängel in absehbarer Zeit behoben werden könnten,</w:t>
            </w:r>
          </w:p>
        </w:tc>
      </w:tr>
      <w:tr w:rsidR="00C8068C" w:rsidRPr="00262E32" w14:paraId="5F28D42F" w14:textId="77777777" w:rsidTr="00514D82">
        <w:tc>
          <w:tcPr>
            <w:tcW w:w="1842" w:type="dxa"/>
            <w:shd w:val="clear" w:color="auto" w:fill="B4C6E7" w:themeFill="accent1" w:themeFillTint="66"/>
          </w:tcPr>
          <w:p w14:paraId="18D7E7A2" w14:textId="77777777" w:rsidR="00C8068C" w:rsidRPr="00262E32" w:rsidRDefault="00C8068C" w:rsidP="00514D82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62E32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UNGENÜGEND</w:t>
            </w:r>
          </w:p>
        </w:tc>
        <w:tc>
          <w:tcPr>
            <w:tcW w:w="7081" w:type="dxa"/>
          </w:tcPr>
          <w:p w14:paraId="2DDDE674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62E32">
              <w:rPr>
                <w:rFonts w:asciiTheme="minorHAnsi" w:hAnsiTheme="minorHAnsi" w:cstheme="minorHAnsi"/>
                <w:sz w:val="20"/>
                <w:szCs w:val="21"/>
              </w:rPr>
              <w:t>eine den Anforderungen nicht entsprechende Leistung, bei der selbst die Grundkenntnisse so lückenhaft sind, dass die Mängel in absehbarer Zeit nicht behoben werden könnten.</w:t>
            </w:r>
          </w:p>
          <w:p w14:paraId="34DEB740" w14:textId="77777777" w:rsidR="00C8068C" w:rsidRPr="00262E32" w:rsidRDefault="00C8068C" w:rsidP="00514D8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14:paraId="3C610948" w14:textId="77777777" w:rsidR="00C8068C" w:rsidRPr="00262E32" w:rsidRDefault="00C8068C" w:rsidP="00C8068C">
      <w:pPr>
        <w:spacing w:line="360" w:lineRule="auto"/>
        <w:jc w:val="both"/>
        <w:rPr>
          <w:rFonts w:asciiTheme="minorHAnsi" w:hAnsiTheme="minorHAnsi" w:cstheme="minorHAnsi"/>
        </w:rPr>
      </w:pPr>
    </w:p>
    <w:p w14:paraId="71ADF2CF" w14:textId="5F052DF4" w:rsidR="00C8068C" w:rsidRDefault="00C8068C" w:rsidP="00C8068C">
      <w:pPr>
        <w:spacing w:line="360" w:lineRule="auto"/>
        <w:jc w:val="both"/>
        <w:rPr>
          <w:rFonts w:asciiTheme="minorHAnsi" w:hAnsiTheme="minorHAnsi" w:cstheme="minorHAnsi"/>
          <w:sz w:val="21"/>
          <w:szCs w:val="22"/>
        </w:rPr>
      </w:pPr>
      <w:r>
        <w:rPr>
          <w:rFonts w:asciiTheme="minorHAnsi" w:hAnsiTheme="minorHAnsi" w:cstheme="minorHAnsi"/>
          <w:sz w:val="21"/>
          <w:szCs w:val="22"/>
        </w:rPr>
        <w:t xml:space="preserve">Bitte senden Sie das </w:t>
      </w:r>
      <w:r>
        <w:rPr>
          <w:rFonts w:asciiTheme="minorHAnsi" w:hAnsiTheme="minorHAnsi" w:cstheme="minorHAnsi"/>
          <w:sz w:val="21"/>
          <w:szCs w:val="22"/>
        </w:rPr>
        <w:t>ob</w:t>
      </w:r>
      <w:r>
        <w:rPr>
          <w:rFonts w:asciiTheme="minorHAnsi" w:hAnsiTheme="minorHAnsi" w:cstheme="minorHAnsi"/>
          <w:sz w:val="21"/>
          <w:szCs w:val="22"/>
        </w:rPr>
        <w:t xml:space="preserve">enstehende Formular </w:t>
      </w:r>
    </w:p>
    <w:p w14:paraId="3948DF5E" w14:textId="77777777" w:rsidR="00C8068C" w:rsidRPr="00C8068C" w:rsidRDefault="00C8068C" w:rsidP="00C8068C">
      <w:pPr>
        <w:spacing w:line="360" w:lineRule="auto"/>
        <w:jc w:val="both"/>
        <w:rPr>
          <w:rFonts w:asciiTheme="minorHAnsi" w:hAnsiTheme="minorHAnsi" w:cstheme="minorHAnsi"/>
          <w:sz w:val="21"/>
          <w:szCs w:val="22"/>
        </w:rPr>
      </w:pPr>
      <w:r>
        <w:rPr>
          <w:rFonts w:asciiTheme="minorHAnsi" w:hAnsiTheme="minorHAnsi" w:cstheme="minorHAnsi"/>
          <w:sz w:val="21"/>
          <w:szCs w:val="22"/>
        </w:rPr>
        <w:t xml:space="preserve">An die </w:t>
      </w:r>
      <w:r w:rsidRPr="00C8068C">
        <w:rPr>
          <w:rFonts w:asciiTheme="minorHAnsi" w:hAnsiTheme="minorHAnsi" w:cstheme="minorHAnsi"/>
          <w:sz w:val="21"/>
          <w:szCs w:val="22"/>
        </w:rPr>
        <w:tab/>
      </w:r>
    </w:p>
    <w:p w14:paraId="3BADEFD7" w14:textId="77777777" w:rsidR="00C8068C" w:rsidRPr="00262E32" w:rsidRDefault="00C8068C" w:rsidP="00C8068C">
      <w:pPr>
        <w:rPr>
          <w:rFonts w:asciiTheme="minorHAnsi" w:hAnsiTheme="minorHAnsi" w:cstheme="minorHAnsi"/>
          <w:b/>
        </w:rPr>
      </w:pPr>
      <w:r w:rsidRPr="00262E32">
        <w:rPr>
          <w:rFonts w:asciiTheme="minorHAnsi" w:hAnsiTheme="minorHAnsi" w:cstheme="minorHAnsi"/>
          <w:b/>
        </w:rPr>
        <w:t xml:space="preserve">Leitung des Studienseminars Hannover </w:t>
      </w:r>
    </w:p>
    <w:p w14:paraId="1AD6EB04" w14:textId="77777777" w:rsidR="00C8068C" w:rsidRDefault="00C8068C" w:rsidP="00C8068C">
      <w:pPr>
        <w:rPr>
          <w:rFonts w:asciiTheme="minorHAnsi" w:hAnsiTheme="minorHAnsi" w:cstheme="minorHAnsi"/>
          <w:b/>
        </w:rPr>
      </w:pPr>
      <w:r w:rsidRPr="00262E32">
        <w:rPr>
          <w:rFonts w:asciiTheme="minorHAnsi" w:hAnsiTheme="minorHAnsi" w:cstheme="minorHAnsi"/>
          <w:b/>
        </w:rPr>
        <w:t xml:space="preserve">für das Lehramt für Sonderpädagogik </w:t>
      </w:r>
    </w:p>
    <w:p w14:paraId="4202BF1C" w14:textId="77777777" w:rsidR="00C8068C" w:rsidRDefault="00C8068C" w:rsidP="00C8068C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Wunstorfer</w:t>
      </w:r>
      <w:proofErr w:type="spellEnd"/>
      <w:r>
        <w:rPr>
          <w:rFonts w:asciiTheme="minorHAnsi" w:hAnsiTheme="minorHAnsi" w:cstheme="minorHAnsi"/>
          <w:b/>
        </w:rPr>
        <w:t xml:space="preserve"> Str. 28</w:t>
      </w:r>
    </w:p>
    <w:p w14:paraId="7E6A7A06" w14:textId="77777777" w:rsidR="00C8068C" w:rsidRDefault="00C8068C" w:rsidP="00C8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30453 Hannover</w:t>
      </w:r>
    </w:p>
    <w:p w14:paraId="55D824C0" w14:textId="77777777" w:rsidR="00C8068C" w:rsidRDefault="00C8068C" w:rsidP="00C8068C">
      <w:pPr>
        <w:rPr>
          <w:rFonts w:asciiTheme="minorHAnsi" w:hAnsiTheme="minorHAnsi" w:cstheme="minorHAnsi"/>
          <w:b/>
        </w:rPr>
      </w:pPr>
    </w:p>
    <w:p w14:paraId="456F7EA5" w14:textId="2C7B5B40" w:rsidR="00324725" w:rsidRPr="00C8068C" w:rsidRDefault="00324725" w:rsidP="00C8068C">
      <w:pPr>
        <w:rPr>
          <w:rFonts w:asciiTheme="minorHAnsi" w:hAnsiTheme="minorHAnsi" w:cstheme="minorHAnsi"/>
          <w:b/>
        </w:rPr>
      </w:pPr>
    </w:p>
    <w:sectPr w:rsidR="00324725" w:rsidRPr="00C8068C" w:rsidSect="00173914">
      <w:headerReference w:type="default" r:id="rId7"/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066" w14:textId="77777777" w:rsidR="00C71EB1" w:rsidRDefault="00C71EB1" w:rsidP="000E5834">
      <w:r>
        <w:separator/>
      </w:r>
    </w:p>
  </w:endnote>
  <w:endnote w:type="continuationSeparator" w:id="0">
    <w:p w14:paraId="51CADCA0" w14:textId="77777777" w:rsidR="00C71EB1" w:rsidRDefault="00C71EB1" w:rsidP="000E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F3C0" w14:textId="77777777" w:rsidR="00C71EB1" w:rsidRDefault="00C71EB1" w:rsidP="000E5834">
      <w:r>
        <w:separator/>
      </w:r>
    </w:p>
  </w:footnote>
  <w:footnote w:type="continuationSeparator" w:id="0">
    <w:p w14:paraId="19A91633" w14:textId="77777777" w:rsidR="00C71EB1" w:rsidRDefault="00C71EB1" w:rsidP="000E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F4A" w14:textId="0155284E" w:rsidR="000E5834" w:rsidRPr="000E5834" w:rsidRDefault="000E5834">
    <w:pPr>
      <w:pStyle w:val="Kopfzeile"/>
      <w:rPr>
        <w:rFonts w:asciiTheme="minorHAnsi" w:hAnsiTheme="minorHAnsi" w:cstheme="minorHAnsi"/>
        <w:b/>
        <w:bCs/>
        <w:sz w:val="24"/>
        <w:szCs w:val="28"/>
      </w:rPr>
    </w:pPr>
    <w:r w:rsidRPr="000E5834">
      <w:rPr>
        <w:rFonts w:asciiTheme="minorHAnsi" w:hAnsiTheme="minorHAnsi" w:cstheme="minorHAnsi"/>
        <w:b/>
        <w:bCs/>
        <w:sz w:val="24"/>
        <w:szCs w:val="28"/>
      </w:rPr>
      <w:t>STUDIENSEMINAR HANNOVER</w:t>
    </w:r>
  </w:p>
  <w:p w14:paraId="52F6498E" w14:textId="32FA2758" w:rsidR="000E5834" w:rsidRDefault="000E5834">
    <w:pPr>
      <w:pStyle w:val="Kopfzeile"/>
      <w:pBdr>
        <w:bottom w:val="single" w:sz="6" w:space="1" w:color="auto"/>
      </w:pBdr>
      <w:rPr>
        <w:rFonts w:asciiTheme="minorHAnsi" w:hAnsiTheme="minorHAnsi" w:cstheme="minorHAnsi"/>
        <w:sz w:val="20"/>
        <w:szCs w:val="21"/>
      </w:rPr>
    </w:pPr>
    <w:r>
      <w:rPr>
        <w:rFonts w:asciiTheme="minorHAnsi" w:hAnsiTheme="minorHAnsi" w:cstheme="minorHAnsi"/>
        <w:sz w:val="20"/>
        <w:szCs w:val="21"/>
      </w:rPr>
      <w:t>f</w:t>
    </w:r>
    <w:r w:rsidRPr="000E5834">
      <w:rPr>
        <w:rFonts w:asciiTheme="minorHAnsi" w:hAnsiTheme="minorHAnsi" w:cstheme="minorHAnsi"/>
        <w:sz w:val="20"/>
        <w:szCs w:val="21"/>
      </w:rPr>
      <w:t>ür das Lehramt für Sonderpädagogik</w:t>
    </w:r>
  </w:p>
  <w:p w14:paraId="6A3B0A81" w14:textId="6628F077" w:rsidR="000E5834" w:rsidRPr="000E5834" w:rsidRDefault="00C8068C" w:rsidP="000E5834">
    <w:pPr>
      <w:pStyle w:val="Kopfzeile"/>
      <w:jc w:val="right"/>
      <w:rPr>
        <w:rFonts w:asciiTheme="minorHAnsi" w:hAnsiTheme="minorHAnsi" w:cstheme="minorHAnsi"/>
        <w:sz w:val="20"/>
        <w:szCs w:val="21"/>
      </w:rPr>
    </w:pPr>
    <w:r>
      <w:rPr>
        <w:rFonts w:asciiTheme="minorHAnsi" w:hAnsiTheme="minorHAnsi" w:cstheme="minorHAnsi"/>
        <w:sz w:val="20"/>
        <w:szCs w:val="21"/>
      </w:rPr>
      <w:t xml:space="preserve">Vorlage &amp; </w:t>
    </w:r>
    <w:r w:rsidR="000E5834">
      <w:rPr>
        <w:rFonts w:asciiTheme="minorHAnsi" w:hAnsiTheme="minorHAnsi" w:cstheme="minorHAnsi"/>
        <w:sz w:val="20"/>
        <w:szCs w:val="21"/>
      </w:rPr>
      <w:t>Hinweise zur Ausbildungsnote</w:t>
    </w:r>
    <w:r w:rsidR="00870B87">
      <w:rPr>
        <w:rFonts w:asciiTheme="minorHAnsi" w:hAnsiTheme="minorHAnsi" w:cstheme="minorHAnsi"/>
        <w:sz w:val="20"/>
        <w:szCs w:val="21"/>
      </w:rPr>
      <w:t xml:space="preserve"> </w:t>
    </w:r>
  </w:p>
  <w:p w14:paraId="2F89116E" w14:textId="77777777" w:rsidR="000E5834" w:rsidRDefault="000E5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361"/>
    <w:multiLevelType w:val="hybridMultilevel"/>
    <w:tmpl w:val="F9FA7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572"/>
    <w:multiLevelType w:val="hybridMultilevel"/>
    <w:tmpl w:val="7D48A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37E7D"/>
    <w:multiLevelType w:val="hybridMultilevel"/>
    <w:tmpl w:val="C6041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90178"/>
    <w:multiLevelType w:val="hybridMultilevel"/>
    <w:tmpl w:val="EC18F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E5544"/>
    <w:multiLevelType w:val="hybridMultilevel"/>
    <w:tmpl w:val="0074C1D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308A6573"/>
    <w:multiLevelType w:val="hybridMultilevel"/>
    <w:tmpl w:val="2E1088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023F5"/>
    <w:multiLevelType w:val="hybridMultilevel"/>
    <w:tmpl w:val="6E2CF0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D63B4"/>
    <w:multiLevelType w:val="hybridMultilevel"/>
    <w:tmpl w:val="5B008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17BFF"/>
    <w:multiLevelType w:val="hybridMultilevel"/>
    <w:tmpl w:val="97D0A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2C73"/>
    <w:multiLevelType w:val="hybridMultilevel"/>
    <w:tmpl w:val="D8B42A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79590">
    <w:abstractNumId w:val="7"/>
  </w:num>
  <w:num w:numId="2" w16cid:durableId="1212692661">
    <w:abstractNumId w:val="4"/>
  </w:num>
  <w:num w:numId="3" w16cid:durableId="1661347695">
    <w:abstractNumId w:val="1"/>
  </w:num>
  <w:num w:numId="4" w16cid:durableId="506140903">
    <w:abstractNumId w:val="5"/>
  </w:num>
  <w:num w:numId="5" w16cid:durableId="867446104">
    <w:abstractNumId w:val="6"/>
  </w:num>
  <w:num w:numId="6" w16cid:durableId="440731588">
    <w:abstractNumId w:val="2"/>
  </w:num>
  <w:num w:numId="7" w16cid:durableId="346949552">
    <w:abstractNumId w:val="3"/>
  </w:num>
  <w:num w:numId="8" w16cid:durableId="886599215">
    <w:abstractNumId w:val="9"/>
  </w:num>
  <w:num w:numId="9" w16cid:durableId="1484807504">
    <w:abstractNumId w:val="0"/>
  </w:num>
  <w:num w:numId="10" w16cid:durableId="1526746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8"/>
    <w:rsid w:val="000002CB"/>
    <w:rsid w:val="000040A5"/>
    <w:rsid w:val="00004CF8"/>
    <w:rsid w:val="00005930"/>
    <w:rsid w:val="00005E65"/>
    <w:rsid w:val="00010F18"/>
    <w:rsid w:val="00015918"/>
    <w:rsid w:val="000164BC"/>
    <w:rsid w:val="000170A9"/>
    <w:rsid w:val="000174EB"/>
    <w:rsid w:val="000255CE"/>
    <w:rsid w:val="00025BA3"/>
    <w:rsid w:val="000309AC"/>
    <w:rsid w:val="0003238F"/>
    <w:rsid w:val="000349F9"/>
    <w:rsid w:val="00035AF9"/>
    <w:rsid w:val="00036707"/>
    <w:rsid w:val="0003715E"/>
    <w:rsid w:val="00040570"/>
    <w:rsid w:val="00040E9D"/>
    <w:rsid w:val="000439FC"/>
    <w:rsid w:val="00045934"/>
    <w:rsid w:val="00046718"/>
    <w:rsid w:val="000502B7"/>
    <w:rsid w:val="00053731"/>
    <w:rsid w:val="00055104"/>
    <w:rsid w:val="00055D20"/>
    <w:rsid w:val="00062FDE"/>
    <w:rsid w:val="0006461D"/>
    <w:rsid w:val="000667AF"/>
    <w:rsid w:val="00072BDC"/>
    <w:rsid w:val="00075825"/>
    <w:rsid w:val="0008171D"/>
    <w:rsid w:val="00082F91"/>
    <w:rsid w:val="00085490"/>
    <w:rsid w:val="00093385"/>
    <w:rsid w:val="0009398B"/>
    <w:rsid w:val="00093EDE"/>
    <w:rsid w:val="00094458"/>
    <w:rsid w:val="000948CE"/>
    <w:rsid w:val="00097774"/>
    <w:rsid w:val="000A1EB0"/>
    <w:rsid w:val="000A45E2"/>
    <w:rsid w:val="000A495A"/>
    <w:rsid w:val="000B1A10"/>
    <w:rsid w:val="000B46CC"/>
    <w:rsid w:val="000B48A3"/>
    <w:rsid w:val="000B6617"/>
    <w:rsid w:val="000B6918"/>
    <w:rsid w:val="000B6C31"/>
    <w:rsid w:val="000B7A6C"/>
    <w:rsid w:val="000C175F"/>
    <w:rsid w:val="000C17E9"/>
    <w:rsid w:val="000C2340"/>
    <w:rsid w:val="000C27B2"/>
    <w:rsid w:val="000C2BCE"/>
    <w:rsid w:val="000C55D5"/>
    <w:rsid w:val="000D0639"/>
    <w:rsid w:val="000D29EC"/>
    <w:rsid w:val="000D320B"/>
    <w:rsid w:val="000D3B2B"/>
    <w:rsid w:val="000D3B73"/>
    <w:rsid w:val="000D62D9"/>
    <w:rsid w:val="000D62EC"/>
    <w:rsid w:val="000D71EF"/>
    <w:rsid w:val="000D7254"/>
    <w:rsid w:val="000D7590"/>
    <w:rsid w:val="000E09AF"/>
    <w:rsid w:val="000E12AF"/>
    <w:rsid w:val="000E3537"/>
    <w:rsid w:val="000E4930"/>
    <w:rsid w:val="000E5834"/>
    <w:rsid w:val="000E6CDC"/>
    <w:rsid w:val="000E7374"/>
    <w:rsid w:val="000F014C"/>
    <w:rsid w:val="000F1A7E"/>
    <w:rsid w:val="000F1DA5"/>
    <w:rsid w:val="000F3118"/>
    <w:rsid w:val="000F3280"/>
    <w:rsid w:val="000F6A76"/>
    <w:rsid w:val="00100857"/>
    <w:rsid w:val="00101E57"/>
    <w:rsid w:val="001021B7"/>
    <w:rsid w:val="00103BBB"/>
    <w:rsid w:val="00104223"/>
    <w:rsid w:val="00112AF6"/>
    <w:rsid w:val="00112D02"/>
    <w:rsid w:val="0011716E"/>
    <w:rsid w:val="001177C3"/>
    <w:rsid w:val="001203B2"/>
    <w:rsid w:val="00121060"/>
    <w:rsid w:val="001232E5"/>
    <w:rsid w:val="00124E2E"/>
    <w:rsid w:val="001257D6"/>
    <w:rsid w:val="00131CA7"/>
    <w:rsid w:val="00131D6E"/>
    <w:rsid w:val="00132D17"/>
    <w:rsid w:val="00132F55"/>
    <w:rsid w:val="00133CE6"/>
    <w:rsid w:val="00134B2F"/>
    <w:rsid w:val="00137397"/>
    <w:rsid w:val="00137B22"/>
    <w:rsid w:val="001418A1"/>
    <w:rsid w:val="00144D0F"/>
    <w:rsid w:val="00151983"/>
    <w:rsid w:val="00152467"/>
    <w:rsid w:val="00162601"/>
    <w:rsid w:val="00162B55"/>
    <w:rsid w:val="00173914"/>
    <w:rsid w:val="00176E6F"/>
    <w:rsid w:val="0017789C"/>
    <w:rsid w:val="001822B1"/>
    <w:rsid w:val="0018261B"/>
    <w:rsid w:val="0018397F"/>
    <w:rsid w:val="00184416"/>
    <w:rsid w:val="00185451"/>
    <w:rsid w:val="00190CEB"/>
    <w:rsid w:val="00192BEE"/>
    <w:rsid w:val="00194CE0"/>
    <w:rsid w:val="00196191"/>
    <w:rsid w:val="001A04CF"/>
    <w:rsid w:val="001A1308"/>
    <w:rsid w:val="001A26FF"/>
    <w:rsid w:val="001A4A7F"/>
    <w:rsid w:val="001A72D9"/>
    <w:rsid w:val="001B212C"/>
    <w:rsid w:val="001B2D4E"/>
    <w:rsid w:val="001B5C21"/>
    <w:rsid w:val="001B7FFC"/>
    <w:rsid w:val="001C08B2"/>
    <w:rsid w:val="001C36B0"/>
    <w:rsid w:val="001C5CEE"/>
    <w:rsid w:val="001D09AE"/>
    <w:rsid w:val="001D548C"/>
    <w:rsid w:val="001D7126"/>
    <w:rsid w:val="001D77D4"/>
    <w:rsid w:val="001E103D"/>
    <w:rsid w:val="001E1471"/>
    <w:rsid w:val="001E2A29"/>
    <w:rsid w:val="001E3988"/>
    <w:rsid w:val="001E3C83"/>
    <w:rsid w:val="001E4224"/>
    <w:rsid w:val="001E59FE"/>
    <w:rsid w:val="001E621F"/>
    <w:rsid w:val="001F01DA"/>
    <w:rsid w:val="001F027A"/>
    <w:rsid w:val="001F03D3"/>
    <w:rsid w:val="001F2F7A"/>
    <w:rsid w:val="001F7456"/>
    <w:rsid w:val="001F7D64"/>
    <w:rsid w:val="00200AAD"/>
    <w:rsid w:val="00201AB0"/>
    <w:rsid w:val="002038B4"/>
    <w:rsid w:val="00206257"/>
    <w:rsid w:val="00207B58"/>
    <w:rsid w:val="00210239"/>
    <w:rsid w:val="00212DB3"/>
    <w:rsid w:val="00214FA9"/>
    <w:rsid w:val="00224D45"/>
    <w:rsid w:val="002307B1"/>
    <w:rsid w:val="00230E93"/>
    <w:rsid w:val="0023144D"/>
    <w:rsid w:val="0023148E"/>
    <w:rsid w:val="00233D37"/>
    <w:rsid w:val="00236A5C"/>
    <w:rsid w:val="00240FAB"/>
    <w:rsid w:val="0024189F"/>
    <w:rsid w:val="002426CD"/>
    <w:rsid w:val="002434C4"/>
    <w:rsid w:val="0024383B"/>
    <w:rsid w:val="00251BA2"/>
    <w:rsid w:val="002550F7"/>
    <w:rsid w:val="00256001"/>
    <w:rsid w:val="0025686C"/>
    <w:rsid w:val="002578A1"/>
    <w:rsid w:val="00262E32"/>
    <w:rsid w:val="00263143"/>
    <w:rsid w:val="002657EC"/>
    <w:rsid w:val="00266761"/>
    <w:rsid w:val="00266F4E"/>
    <w:rsid w:val="002715A9"/>
    <w:rsid w:val="00273F55"/>
    <w:rsid w:val="00276832"/>
    <w:rsid w:val="00281850"/>
    <w:rsid w:val="002836E2"/>
    <w:rsid w:val="00285159"/>
    <w:rsid w:val="002858B7"/>
    <w:rsid w:val="00286899"/>
    <w:rsid w:val="00286BA0"/>
    <w:rsid w:val="00286E20"/>
    <w:rsid w:val="002964EE"/>
    <w:rsid w:val="002A18FE"/>
    <w:rsid w:val="002A2BA1"/>
    <w:rsid w:val="002A3222"/>
    <w:rsid w:val="002A39D6"/>
    <w:rsid w:val="002A6005"/>
    <w:rsid w:val="002A730C"/>
    <w:rsid w:val="002B0096"/>
    <w:rsid w:val="002B1E84"/>
    <w:rsid w:val="002B277E"/>
    <w:rsid w:val="002B3FB8"/>
    <w:rsid w:val="002B4E38"/>
    <w:rsid w:val="002C080D"/>
    <w:rsid w:val="002C21F5"/>
    <w:rsid w:val="002C22D5"/>
    <w:rsid w:val="002C3AAC"/>
    <w:rsid w:val="002C3F15"/>
    <w:rsid w:val="002C4D37"/>
    <w:rsid w:val="002C6D63"/>
    <w:rsid w:val="002C701C"/>
    <w:rsid w:val="002D4479"/>
    <w:rsid w:val="002D4FDB"/>
    <w:rsid w:val="002D5831"/>
    <w:rsid w:val="002D5B8B"/>
    <w:rsid w:val="002D7F5F"/>
    <w:rsid w:val="002E26A7"/>
    <w:rsid w:val="002E5E5A"/>
    <w:rsid w:val="002F5B26"/>
    <w:rsid w:val="002F6B8B"/>
    <w:rsid w:val="00300D7C"/>
    <w:rsid w:val="00301AE6"/>
    <w:rsid w:val="00305F97"/>
    <w:rsid w:val="003113B7"/>
    <w:rsid w:val="003114B3"/>
    <w:rsid w:val="003135F1"/>
    <w:rsid w:val="00313E24"/>
    <w:rsid w:val="00315AB6"/>
    <w:rsid w:val="00315AED"/>
    <w:rsid w:val="00321263"/>
    <w:rsid w:val="00322A89"/>
    <w:rsid w:val="00323371"/>
    <w:rsid w:val="00324725"/>
    <w:rsid w:val="003253B5"/>
    <w:rsid w:val="0032696F"/>
    <w:rsid w:val="00332A60"/>
    <w:rsid w:val="00332FDD"/>
    <w:rsid w:val="00333A8C"/>
    <w:rsid w:val="00342221"/>
    <w:rsid w:val="003430E9"/>
    <w:rsid w:val="00352411"/>
    <w:rsid w:val="00352717"/>
    <w:rsid w:val="0035421A"/>
    <w:rsid w:val="00354E95"/>
    <w:rsid w:val="00357801"/>
    <w:rsid w:val="003639A3"/>
    <w:rsid w:val="00367BBE"/>
    <w:rsid w:val="00374EC8"/>
    <w:rsid w:val="00375563"/>
    <w:rsid w:val="00375B21"/>
    <w:rsid w:val="00376BF4"/>
    <w:rsid w:val="003775D6"/>
    <w:rsid w:val="00380623"/>
    <w:rsid w:val="00380C5A"/>
    <w:rsid w:val="00382A10"/>
    <w:rsid w:val="0038407B"/>
    <w:rsid w:val="0038566D"/>
    <w:rsid w:val="00386718"/>
    <w:rsid w:val="00390DFD"/>
    <w:rsid w:val="00391006"/>
    <w:rsid w:val="003962E9"/>
    <w:rsid w:val="003A382F"/>
    <w:rsid w:val="003A38DA"/>
    <w:rsid w:val="003A45BC"/>
    <w:rsid w:val="003A499E"/>
    <w:rsid w:val="003A5A4D"/>
    <w:rsid w:val="003B1447"/>
    <w:rsid w:val="003B2976"/>
    <w:rsid w:val="003B628F"/>
    <w:rsid w:val="003B79AF"/>
    <w:rsid w:val="003C2FF8"/>
    <w:rsid w:val="003C4C28"/>
    <w:rsid w:val="003C546B"/>
    <w:rsid w:val="003C75E3"/>
    <w:rsid w:val="003D0CD7"/>
    <w:rsid w:val="003D58FF"/>
    <w:rsid w:val="003D61BB"/>
    <w:rsid w:val="003D6D2C"/>
    <w:rsid w:val="003E26A6"/>
    <w:rsid w:val="003E2B7A"/>
    <w:rsid w:val="003F1538"/>
    <w:rsid w:val="003F20A2"/>
    <w:rsid w:val="003F4A94"/>
    <w:rsid w:val="003F7A0A"/>
    <w:rsid w:val="00401DF6"/>
    <w:rsid w:val="00402490"/>
    <w:rsid w:val="004025B9"/>
    <w:rsid w:val="00410F8F"/>
    <w:rsid w:val="00411AA7"/>
    <w:rsid w:val="00412434"/>
    <w:rsid w:val="00413A3A"/>
    <w:rsid w:val="0041430A"/>
    <w:rsid w:val="004167CD"/>
    <w:rsid w:val="00417F01"/>
    <w:rsid w:val="00420D95"/>
    <w:rsid w:val="00421531"/>
    <w:rsid w:val="004215F5"/>
    <w:rsid w:val="004240EE"/>
    <w:rsid w:val="00427481"/>
    <w:rsid w:val="00430D38"/>
    <w:rsid w:val="004340D1"/>
    <w:rsid w:val="00440733"/>
    <w:rsid w:val="0044118F"/>
    <w:rsid w:val="00442B30"/>
    <w:rsid w:val="004518CF"/>
    <w:rsid w:val="00451C14"/>
    <w:rsid w:val="00452169"/>
    <w:rsid w:val="00455EFF"/>
    <w:rsid w:val="00457357"/>
    <w:rsid w:val="00460365"/>
    <w:rsid w:val="00460B3F"/>
    <w:rsid w:val="00461097"/>
    <w:rsid w:val="00461525"/>
    <w:rsid w:val="004645BA"/>
    <w:rsid w:val="00464E4F"/>
    <w:rsid w:val="0046776A"/>
    <w:rsid w:val="00470E06"/>
    <w:rsid w:val="00475DBC"/>
    <w:rsid w:val="0048068E"/>
    <w:rsid w:val="004823FF"/>
    <w:rsid w:val="00482812"/>
    <w:rsid w:val="004852CE"/>
    <w:rsid w:val="004857DD"/>
    <w:rsid w:val="004860BF"/>
    <w:rsid w:val="00487A59"/>
    <w:rsid w:val="004901CA"/>
    <w:rsid w:val="00490935"/>
    <w:rsid w:val="00490986"/>
    <w:rsid w:val="00492366"/>
    <w:rsid w:val="0049510A"/>
    <w:rsid w:val="00497977"/>
    <w:rsid w:val="004A2737"/>
    <w:rsid w:val="004A46DB"/>
    <w:rsid w:val="004A5383"/>
    <w:rsid w:val="004A66AE"/>
    <w:rsid w:val="004A6AC9"/>
    <w:rsid w:val="004B222A"/>
    <w:rsid w:val="004B2AD1"/>
    <w:rsid w:val="004B4364"/>
    <w:rsid w:val="004B5FC2"/>
    <w:rsid w:val="004B6BB0"/>
    <w:rsid w:val="004B7F50"/>
    <w:rsid w:val="004C0C3B"/>
    <w:rsid w:val="004C1078"/>
    <w:rsid w:val="004C3225"/>
    <w:rsid w:val="004C3F71"/>
    <w:rsid w:val="004C4FCA"/>
    <w:rsid w:val="004C6A89"/>
    <w:rsid w:val="004D09C5"/>
    <w:rsid w:val="004D2DBA"/>
    <w:rsid w:val="004D6131"/>
    <w:rsid w:val="004D7189"/>
    <w:rsid w:val="004E0451"/>
    <w:rsid w:val="004E0761"/>
    <w:rsid w:val="004E12D6"/>
    <w:rsid w:val="004E4235"/>
    <w:rsid w:val="004E620C"/>
    <w:rsid w:val="004F0102"/>
    <w:rsid w:val="004F05C0"/>
    <w:rsid w:val="004F1048"/>
    <w:rsid w:val="004F1202"/>
    <w:rsid w:val="004F2152"/>
    <w:rsid w:val="004F5404"/>
    <w:rsid w:val="005006CC"/>
    <w:rsid w:val="0050175A"/>
    <w:rsid w:val="00501A76"/>
    <w:rsid w:val="00502D94"/>
    <w:rsid w:val="00502E58"/>
    <w:rsid w:val="005067BE"/>
    <w:rsid w:val="005074D6"/>
    <w:rsid w:val="005107DF"/>
    <w:rsid w:val="00512D0F"/>
    <w:rsid w:val="0051380B"/>
    <w:rsid w:val="00515982"/>
    <w:rsid w:val="00520C0D"/>
    <w:rsid w:val="00521BFE"/>
    <w:rsid w:val="005237D8"/>
    <w:rsid w:val="00533B34"/>
    <w:rsid w:val="005342B8"/>
    <w:rsid w:val="00536A47"/>
    <w:rsid w:val="00543361"/>
    <w:rsid w:val="00547A62"/>
    <w:rsid w:val="0055490B"/>
    <w:rsid w:val="00554ADA"/>
    <w:rsid w:val="00555021"/>
    <w:rsid w:val="00555D62"/>
    <w:rsid w:val="00557384"/>
    <w:rsid w:val="005625DB"/>
    <w:rsid w:val="005625E8"/>
    <w:rsid w:val="0056447E"/>
    <w:rsid w:val="005653C9"/>
    <w:rsid w:val="005657EF"/>
    <w:rsid w:val="00575F0C"/>
    <w:rsid w:val="0057653C"/>
    <w:rsid w:val="0057748D"/>
    <w:rsid w:val="00577E8E"/>
    <w:rsid w:val="00580AF4"/>
    <w:rsid w:val="00582FD1"/>
    <w:rsid w:val="00584418"/>
    <w:rsid w:val="00584F39"/>
    <w:rsid w:val="0058501A"/>
    <w:rsid w:val="005910CD"/>
    <w:rsid w:val="00593E44"/>
    <w:rsid w:val="005951A1"/>
    <w:rsid w:val="005A11CE"/>
    <w:rsid w:val="005A12E1"/>
    <w:rsid w:val="005A4499"/>
    <w:rsid w:val="005A4656"/>
    <w:rsid w:val="005A4E50"/>
    <w:rsid w:val="005A54D0"/>
    <w:rsid w:val="005A61A4"/>
    <w:rsid w:val="005A6300"/>
    <w:rsid w:val="005B2F94"/>
    <w:rsid w:val="005B461F"/>
    <w:rsid w:val="005B6797"/>
    <w:rsid w:val="005B6A36"/>
    <w:rsid w:val="005B7ABA"/>
    <w:rsid w:val="005C12C3"/>
    <w:rsid w:val="005C1830"/>
    <w:rsid w:val="005C1878"/>
    <w:rsid w:val="005D00B1"/>
    <w:rsid w:val="005D01DE"/>
    <w:rsid w:val="005D17A4"/>
    <w:rsid w:val="005D4935"/>
    <w:rsid w:val="005D7749"/>
    <w:rsid w:val="005E1A78"/>
    <w:rsid w:val="005E471F"/>
    <w:rsid w:val="005E7899"/>
    <w:rsid w:val="005F0564"/>
    <w:rsid w:val="005F0899"/>
    <w:rsid w:val="005F4D11"/>
    <w:rsid w:val="005F60CA"/>
    <w:rsid w:val="005F6AEE"/>
    <w:rsid w:val="005F72FE"/>
    <w:rsid w:val="005F78B1"/>
    <w:rsid w:val="005F7AE3"/>
    <w:rsid w:val="006003E6"/>
    <w:rsid w:val="00605D6C"/>
    <w:rsid w:val="006071E6"/>
    <w:rsid w:val="0060796E"/>
    <w:rsid w:val="00610321"/>
    <w:rsid w:val="006112CE"/>
    <w:rsid w:val="00611583"/>
    <w:rsid w:val="00612786"/>
    <w:rsid w:val="00616394"/>
    <w:rsid w:val="00621FC9"/>
    <w:rsid w:val="0062245C"/>
    <w:rsid w:val="00624CB0"/>
    <w:rsid w:val="0063234F"/>
    <w:rsid w:val="00632E0C"/>
    <w:rsid w:val="00635810"/>
    <w:rsid w:val="00635BBF"/>
    <w:rsid w:val="00635FF4"/>
    <w:rsid w:val="00637978"/>
    <w:rsid w:val="00643464"/>
    <w:rsid w:val="0064410F"/>
    <w:rsid w:val="006449D2"/>
    <w:rsid w:val="0064679C"/>
    <w:rsid w:val="006513B4"/>
    <w:rsid w:val="00651E1D"/>
    <w:rsid w:val="00652901"/>
    <w:rsid w:val="00654CFF"/>
    <w:rsid w:val="00660407"/>
    <w:rsid w:val="00664474"/>
    <w:rsid w:val="00664E9D"/>
    <w:rsid w:val="00670BE8"/>
    <w:rsid w:val="00671BA8"/>
    <w:rsid w:val="00671EB4"/>
    <w:rsid w:val="00672BFE"/>
    <w:rsid w:val="00672F70"/>
    <w:rsid w:val="00673D27"/>
    <w:rsid w:val="006747F5"/>
    <w:rsid w:val="00681F24"/>
    <w:rsid w:val="00682CA8"/>
    <w:rsid w:val="00684727"/>
    <w:rsid w:val="00684C5D"/>
    <w:rsid w:val="00684EA8"/>
    <w:rsid w:val="00685F10"/>
    <w:rsid w:val="00691328"/>
    <w:rsid w:val="006935AC"/>
    <w:rsid w:val="00693A81"/>
    <w:rsid w:val="006A216E"/>
    <w:rsid w:val="006A47BA"/>
    <w:rsid w:val="006A5341"/>
    <w:rsid w:val="006A590C"/>
    <w:rsid w:val="006A7148"/>
    <w:rsid w:val="006A7710"/>
    <w:rsid w:val="006A7ED6"/>
    <w:rsid w:val="006B0A5E"/>
    <w:rsid w:val="006B2A7D"/>
    <w:rsid w:val="006B482B"/>
    <w:rsid w:val="006B4AFF"/>
    <w:rsid w:val="006C14C5"/>
    <w:rsid w:val="006C198C"/>
    <w:rsid w:val="006C19B3"/>
    <w:rsid w:val="006C27BE"/>
    <w:rsid w:val="006C3FA9"/>
    <w:rsid w:val="006C5021"/>
    <w:rsid w:val="006D49CD"/>
    <w:rsid w:val="006D7642"/>
    <w:rsid w:val="006E3DA7"/>
    <w:rsid w:val="006E66F0"/>
    <w:rsid w:val="006F2429"/>
    <w:rsid w:val="006F394C"/>
    <w:rsid w:val="006F541E"/>
    <w:rsid w:val="006F5FF6"/>
    <w:rsid w:val="006F6D2B"/>
    <w:rsid w:val="00701596"/>
    <w:rsid w:val="00701D27"/>
    <w:rsid w:val="007066AC"/>
    <w:rsid w:val="00711E72"/>
    <w:rsid w:val="0071609D"/>
    <w:rsid w:val="00721407"/>
    <w:rsid w:val="007224FB"/>
    <w:rsid w:val="00723D8C"/>
    <w:rsid w:val="00723E9D"/>
    <w:rsid w:val="00734159"/>
    <w:rsid w:val="00734E3A"/>
    <w:rsid w:val="00734F9B"/>
    <w:rsid w:val="0073526F"/>
    <w:rsid w:val="007363C6"/>
    <w:rsid w:val="00740E4B"/>
    <w:rsid w:val="00744347"/>
    <w:rsid w:val="00744CB9"/>
    <w:rsid w:val="00744D19"/>
    <w:rsid w:val="0074727A"/>
    <w:rsid w:val="007548FF"/>
    <w:rsid w:val="00761A07"/>
    <w:rsid w:val="00762A61"/>
    <w:rsid w:val="00762E9E"/>
    <w:rsid w:val="007639B8"/>
    <w:rsid w:val="00766856"/>
    <w:rsid w:val="00771346"/>
    <w:rsid w:val="0077223F"/>
    <w:rsid w:val="0077502E"/>
    <w:rsid w:val="00776379"/>
    <w:rsid w:val="0078606B"/>
    <w:rsid w:val="0079065B"/>
    <w:rsid w:val="007917D8"/>
    <w:rsid w:val="007947BA"/>
    <w:rsid w:val="00794E02"/>
    <w:rsid w:val="00795195"/>
    <w:rsid w:val="007A1920"/>
    <w:rsid w:val="007A6073"/>
    <w:rsid w:val="007B261B"/>
    <w:rsid w:val="007B3C59"/>
    <w:rsid w:val="007B59FA"/>
    <w:rsid w:val="007C44E4"/>
    <w:rsid w:val="007C72CD"/>
    <w:rsid w:val="007D114A"/>
    <w:rsid w:val="007D20D4"/>
    <w:rsid w:val="007D28D4"/>
    <w:rsid w:val="007D709F"/>
    <w:rsid w:val="007E2DB0"/>
    <w:rsid w:val="007E4A02"/>
    <w:rsid w:val="007E63C9"/>
    <w:rsid w:val="007F02A9"/>
    <w:rsid w:val="007F02B8"/>
    <w:rsid w:val="007F26AC"/>
    <w:rsid w:val="007F2F58"/>
    <w:rsid w:val="008037BA"/>
    <w:rsid w:val="00804597"/>
    <w:rsid w:val="00804882"/>
    <w:rsid w:val="008048CF"/>
    <w:rsid w:val="00805E07"/>
    <w:rsid w:val="008061B0"/>
    <w:rsid w:val="0080670B"/>
    <w:rsid w:val="00806B90"/>
    <w:rsid w:val="00810A98"/>
    <w:rsid w:val="0081277F"/>
    <w:rsid w:val="008128A8"/>
    <w:rsid w:val="00814D24"/>
    <w:rsid w:val="008164C5"/>
    <w:rsid w:val="008165E6"/>
    <w:rsid w:val="00821D9F"/>
    <w:rsid w:val="00824420"/>
    <w:rsid w:val="00826805"/>
    <w:rsid w:val="00827905"/>
    <w:rsid w:val="00831F03"/>
    <w:rsid w:val="00835003"/>
    <w:rsid w:val="00844C21"/>
    <w:rsid w:val="00845618"/>
    <w:rsid w:val="00845BCE"/>
    <w:rsid w:val="00854A19"/>
    <w:rsid w:val="00855F22"/>
    <w:rsid w:val="00856017"/>
    <w:rsid w:val="00865523"/>
    <w:rsid w:val="00870B87"/>
    <w:rsid w:val="00870DAA"/>
    <w:rsid w:val="00871B27"/>
    <w:rsid w:val="00872ECC"/>
    <w:rsid w:val="00873AFD"/>
    <w:rsid w:val="008746B7"/>
    <w:rsid w:val="00880E37"/>
    <w:rsid w:val="008818BA"/>
    <w:rsid w:val="00882D9B"/>
    <w:rsid w:val="0089060C"/>
    <w:rsid w:val="00891327"/>
    <w:rsid w:val="00893708"/>
    <w:rsid w:val="0089784F"/>
    <w:rsid w:val="00897ABD"/>
    <w:rsid w:val="008A014F"/>
    <w:rsid w:val="008A2FA4"/>
    <w:rsid w:val="008A54A8"/>
    <w:rsid w:val="008A5562"/>
    <w:rsid w:val="008B261C"/>
    <w:rsid w:val="008B35BC"/>
    <w:rsid w:val="008C0115"/>
    <w:rsid w:val="008C119A"/>
    <w:rsid w:val="008C206F"/>
    <w:rsid w:val="008C249C"/>
    <w:rsid w:val="008C3183"/>
    <w:rsid w:val="008C3E4D"/>
    <w:rsid w:val="008C52BE"/>
    <w:rsid w:val="008C61DC"/>
    <w:rsid w:val="008D2711"/>
    <w:rsid w:val="008D2C29"/>
    <w:rsid w:val="008D4D4D"/>
    <w:rsid w:val="008D6F30"/>
    <w:rsid w:val="008D7AC8"/>
    <w:rsid w:val="008D7C90"/>
    <w:rsid w:val="008E430B"/>
    <w:rsid w:val="008E4694"/>
    <w:rsid w:val="008E636B"/>
    <w:rsid w:val="008E7ED6"/>
    <w:rsid w:val="008F00C3"/>
    <w:rsid w:val="008F1071"/>
    <w:rsid w:val="008F3027"/>
    <w:rsid w:val="008F4379"/>
    <w:rsid w:val="008F46CB"/>
    <w:rsid w:val="008F496C"/>
    <w:rsid w:val="008F7DA9"/>
    <w:rsid w:val="009006E4"/>
    <w:rsid w:val="00900840"/>
    <w:rsid w:val="00900BC2"/>
    <w:rsid w:val="00903894"/>
    <w:rsid w:val="00904D4A"/>
    <w:rsid w:val="0091038C"/>
    <w:rsid w:val="00912570"/>
    <w:rsid w:val="00916FF8"/>
    <w:rsid w:val="00917AE4"/>
    <w:rsid w:val="0092287F"/>
    <w:rsid w:val="00932740"/>
    <w:rsid w:val="0093456A"/>
    <w:rsid w:val="009346A5"/>
    <w:rsid w:val="0093478F"/>
    <w:rsid w:val="009359E6"/>
    <w:rsid w:val="009375D3"/>
    <w:rsid w:val="0094046B"/>
    <w:rsid w:val="00941EC9"/>
    <w:rsid w:val="00943FE4"/>
    <w:rsid w:val="00944097"/>
    <w:rsid w:val="009451F4"/>
    <w:rsid w:val="009457D8"/>
    <w:rsid w:val="00946AD1"/>
    <w:rsid w:val="00951DDE"/>
    <w:rsid w:val="0095484A"/>
    <w:rsid w:val="0095750C"/>
    <w:rsid w:val="0096056E"/>
    <w:rsid w:val="00962015"/>
    <w:rsid w:val="00962354"/>
    <w:rsid w:val="00963320"/>
    <w:rsid w:val="00963FD7"/>
    <w:rsid w:val="00971098"/>
    <w:rsid w:val="00972F5E"/>
    <w:rsid w:val="00973182"/>
    <w:rsid w:val="009736C3"/>
    <w:rsid w:val="0098080B"/>
    <w:rsid w:val="00984191"/>
    <w:rsid w:val="00992072"/>
    <w:rsid w:val="009974A2"/>
    <w:rsid w:val="009A0052"/>
    <w:rsid w:val="009A0490"/>
    <w:rsid w:val="009A57FC"/>
    <w:rsid w:val="009A6C51"/>
    <w:rsid w:val="009B0588"/>
    <w:rsid w:val="009B1220"/>
    <w:rsid w:val="009B1BB5"/>
    <w:rsid w:val="009B1FF5"/>
    <w:rsid w:val="009B5118"/>
    <w:rsid w:val="009B6784"/>
    <w:rsid w:val="009B721C"/>
    <w:rsid w:val="009C1203"/>
    <w:rsid w:val="009C1B50"/>
    <w:rsid w:val="009C2074"/>
    <w:rsid w:val="009C7E50"/>
    <w:rsid w:val="009D1B8F"/>
    <w:rsid w:val="009D38F6"/>
    <w:rsid w:val="009E4154"/>
    <w:rsid w:val="009E5419"/>
    <w:rsid w:val="009E59CB"/>
    <w:rsid w:val="009E5F56"/>
    <w:rsid w:val="009E61DF"/>
    <w:rsid w:val="009E64BB"/>
    <w:rsid w:val="009F116C"/>
    <w:rsid w:val="009F2460"/>
    <w:rsid w:val="009F39D9"/>
    <w:rsid w:val="009F43C9"/>
    <w:rsid w:val="009F6698"/>
    <w:rsid w:val="009F6F55"/>
    <w:rsid w:val="00A032FB"/>
    <w:rsid w:val="00A036D9"/>
    <w:rsid w:val="00A0720A"/>
    <w:rsid w:val="00A1434E"/>
    <w:rsid w:val="00A14D14"/>
    <w:rsid w:val="00A16641"/>
    <w:rsid w:val="00A16BA2"/>
    <w:rsid w:val="00A17197"/>
    <w:rsid w:val="00A17A41"/>
    <w:rsid w:val="00A22467"/>
    <w:rsid w:val="00A26AB0"/>
    <w:rsid w:val="00A26C14"/>
    <w:rsid w:val="00A33D50"/>
    <w:rsid w:val="00A34292"/>
    <w:rsid w:val="00A373F2"/>
    <w:rsid w:val="00A4201A"/>
    <w:rsid w:val="00A4280B"/>
    <w:rsid w:val="00A43F45"/>
    <w:rsid w:val="00A459C0"/>
    <w:rsid w:val="00A46230"/>
    <w:rsid w:val="00A51D69"/>
    <w:rsid w:val="00A5214F"/>
    <w:rsid w:val="00A54294"/>
    <w:rsid w:val="00A554F0"/>
    <w:rsid w:val="00A55A72"/>
    <w:rsid w:val="00A5680D"/>
    <w:rsid w:val="00A56C8F"/>
    <w:rsid w:val="00A572D8"/>
    <w:rsid w:val="00A700B6"/>
    <w:rsid w:val="00A72E1C"/>
    <w:rsid w:val="00A7581B"/>
    <w:rsid w:val="00A809DD"/>
    <w:rsid w:val="00A82F05"/>
    <w:rsid w:val="00A8317F"/>
    <w:rsid w:val="00A83BB5"/>
    <w:rsid w:val="00A85285"/>
    <w:rsid w:val="00A85DC8"/>
    <w:rsid w:val="00A8745A"/>
    <w:rsid w:val="00A90AAE"/>
    <w:rsid w:val="00A9292E"/>
    <w:rsid w:val="00A94936"/>
    <w:rsid w:val="00A94E5A"/>
    <w:rsid w:val="00A976B0"/>
    <w:rsid w:val="00AA0112"/>
    <w:rsid w:val="00AA0200"/>
    <w:rsid w:val="00AA1A85"/>
    <w:rsid w:val="00AA4139"/>
    <w:rsid w:val="00AA45B0"/>
    <w:rsid w:val="00AB20CF"/>
    <w:rsid w:val="00AB2DE4"/>
    <w:rsid w:val="00AB36BF"/>
    <w:rsid w:val="00AB7F0D"/>
    <w:rsid w:val="00AC1F1F"/>
    <w:rsid w:val="00AC22CB"/>
    <w:rsid w:val="00AC2862"/>
    <w:rsid w:val="00AC4FD7"/>
    <w:rsid w:val="00AD0F71"/>
    <w:rsid w:val="00AD11FC"/>
    <w:rsid w:val="00AD382A"/>
    <w:rsid w:val="00AD444C"/>
    <w:rsid w:val="00AD53BF"/>
    <w:rsid w:val="00AD6546"/>
    <w:rsid w:val="00AE1612"/>
    <w:rsid w:val="00AF00A4"/>
    <w:rsid w:val="00AF0A85"/>
    <w:rsid w:val="00AF6CC9"/>
    <w:rsid w:val="00B00D35"/>
    <w:rsid w:val="00B03D6C"/>
    <w:rsid w:val="00B04CD2"/>
    <w:rsid w:val="00B07CEC"/>
    <w:rsid w:val="00B10104"/>
    <w:rsid w:val="00B10B6A"/>
    <w:rsid w:val="00B111D8"/>
    <w:rsid w:val="00B11BCD"/>
    <w:rsid w:val="00B136A5"/>
    <w:rsid w:val="00B14408"/>
    <w:rsid w:val="00B15955"/>
    <w:rsid w:val="00B16814"/>
    <w:rsid w:val="00B168CC"/>
    <w:rsid w:val="00B201F3"/>
    <w:rsid w:val="00B238F8"/>
    <w:rsid w:val="00B23CF8"/>
    <w:rsid w:val="00B2625B"/>
    <w:rsid w:val="00B26937"/>
    <w:rsid w:val="00B275EF"/>
    <w:rsid w:val="00B30203"/>
    <w:rsid w:val="00B37A88"/>
    <w:rsid w:val="00B41F15"/>
    <w:rsid w:val="00B457CC"/>
    <w:rsid w:val="00B460EC"/>
    <w:rsid w:val="00B61AC5"/>
    <w:rsid w:val="00B663D1"/>
    <w:rsid w:val="00B70D4C"/>
    <w:rsid w:val="00B803AE"/>
    <w:rsid w:val="00B846BC"/>
    <w:rsid w:val="00B86845"/>
    <w:rsid w:val="00B87C0D"/>
    <w:rsid w:val="00B900A2"/>
    <w:rsid w:val="00B90AE3"/>
    <w:rsid w:val="00B91080"/>
    <w:rsid w:val="00B9265E"/>
    <w:rsid w:val="00B94357"/>
    <w:rsid w:val="00B94874"/>
    <w:rsid w:val="00B94900"/>
    <w:rsid w:val="00B96254"/>
    <w:rsid w:val="00B97982"/>
    <w:rsid w:val="00BA1E9B"/>
    <w:rsid w:val="00BA2376"/>
    <w:rsid w:val="00BA6331"/>
    <w:rsid w:val="00BA6733"/>
    <w:rsid w:val="00BB165D"/>
    <w:rsid w:val="00BB2365"/>
    <w:rsid w:val="00BB386B"/>
    <w:rsid w:val="00BB6CE6"/>
    <w:rsid w:val="00BB7E5C"/>
    <w:rsid w:val="00BC1769"/>
    <w:rsid w:val="00BC3BFE"/>
    <w:rsid w:val="00BC3E4B"/>
    <w:rsid w:val="00BC64B5"/>
    <w:rsid w:val="00BD4133"/>
    <w:rsid w:val="00BD6675"/>
    <w:rsid w:val="00BD79A7"/>
    <w:rsid w:val="00BE11E1"/>
    <w:rsid w:val="00BF196C"/>
    <w:rsid w:val="00BF599A"/>
    <w:rsid w:val="00C02E32"/>
    <w:rsid w:val="00C03D9E"/>
    <w:rsid w:val="00C1162C"/>
    <w:rsid w:val="00C14439"/>
    <w:rsid w:val="00C16FCA"/>
    <w:rsid w:val="00C20EFA"/>
    <w:rsid w:val="00C2268D"/>
    <w:rsid w:val="00C2569B"/>
    <w:rsid w:val="00C369E6"/>
    <w:rsid w:val="00C37C24"/>
    <w:rsid w:val="00C400A7"/>
    <w:rsid w:val="00C4487E"/>
    <w:rsid w:val="00C45A3B"/>
    <w:rsid w:val="00C46E3B"/>
    <w:rsid w:val="00C507B1"/>
    <w:rsid w:val="00C52124"/>
    <w:rsid w:val="00C5461C"/>
    <w:rsid w:val="00C61404"/>
    <w:rsid w:val="00C61CE3"/>
    <w:rsid w:val="00C644AF"/>
    <w:rsid w:val="00C65B71"/>
    <w:rsid w:val="00C65C22"/>
    <w:rsid w:val="00C66EC9"/>
    <w:rsid w:val="00C670F3"/>
    <w:rsid w:val="00C67FDD"/>
    <w:rsid w:val="00C71EB1"/>
    <w:rsid w:val="00C724A8"/>
    <w:rsid w:val="00C73BB9"/>
    <w:rsid w:val="00C76D6B"/>
    <w:rsid w:val="00C76D85"/>
    <w:rsid w:val="00C77DC4"/>
    <w:rsid w:val="00C8068C"/>
    <w:rsid w:val="00C81217"/>
    <w:rsid w:val="00C83D7D"/>
    <w:rsid w:val="00C84B6D"/>
    <w:rsid w:val="00C85AB3"/>
    <w:rsid w:val="00C8630E"/>
    <w:rsid w:val="00C864E5"/>
    <w:rsid w:val="00C92425"/>
    <w:rsid w:val="00C92567"/>
    <w:rsid w:val="00C9304E"/>
    <w:rsid w:val="00C93073"/>
    <w:rsid w:val="00C939B4"/>
    <w:rsid w:val="00C93E06"/>
    <w:rsid w:val="00CA140A"/>
    <w:rsid w:val="00CA38BE"/>
    <w:rsid w:val="00CA45DE"/>
    <w:rsid w:val="00CA4A9C"/>
    <w:rsid w:val="00CA5FF1"/>
    <w:rsid w:val="00CB01F6"/>
    <w:rsid w:val="00CB651E"/>
    <w:rsid w:val="00CB6CF7"/>
    <w:rsid w:val="00CC3638"/>
    <w:rsid w:val="00CC37ED"/>
    <w:rsid w:val="00CC51CD"/>
    <w:rsid w:val="00CD0499"/>
    <w:rsid w:val="00CD5E3B"/>
    <w:rsid w:val="00CD7F31"/>
    <w:rsid w:val="00CE10CE"/>
    <w:rsid w:val="00CE180A"/>
    <w:rsid w:val="00CE76F1"/>
    <w:rsid w:val="00D16D69"/>
    <w:rsid w:val="00D20B93"/>
    <w:rsid w:val="00D20F96"/>
    <w:rsid w:val="00D22CBA"/>
    <w:rsid w:val="00D22D90"/>
    <w:rsid w:val="00D25BFC"/>
    <w:rsid w:val="00D332DD"/>
    <w:rsid w:val="00D33653"/>
    <w:rsid w:val="00D3664C"/>
    <w:rsid w:val="00D4185A"/>
    <w:rsid w:val="00D43D8D"/>
    <w:rsid w:val="00D457E4"/>
    <w:rsid w:val="00D50EB6"/>
    <w:rsid w:val="00D52E62"/>
    <w:rsid w:val="00D53118"/>
    <w:rsid w:val="00D55C7B"/>
    <w:rsid w:val="00D56EFD"/>
    <w:rsid w:val="00D5759A"/>
    <w:rsid w:val="00D6556F"/>
    <w:rsid w:val="00D70076"/>
    <w:rsid w:val="00D74328"/>
    <w:rsid w:val="00D76A3E"/>
    <w:rsid w:val="00D80399"/>
    <w:rsid w:val="00D8445E"/>
    <w:rsid w:val="00D857CF"/>
    <w:rsid w:val="00D9242F"/>
    <w:rsid w:val="00D93640"/>
    <w:rsid w:val="00D9378F"/>
    <w:rsid w:val="00DA2674"/>
    <w:rsid w:val="00DA3207"/>
    <w:rsid w:val="00DA3815"/>
    <w:rsid w:val="00DB223D"/>
    <w:rsid w:val="00DB62BF"/>
    <w:rsid w:val="00DB7679"/>
    <w:rsid w:val="00DC09CC"/>
    <w:rsid w:val="00DC180C"/>
    <w:rsid w:val="00DC34DE"/>
    <w:rsid w:val="00DC4C9D"/>
    <w:rsid w:val="00DC58C6"/>
    <w:rsid w:val="00DC6C85"/>
    <w:rsid w:val="00DD17EF"/>
    <w:rsid w:val="00DE0AD0"/>
    <w:rsid w:val="00DE0D7B"/>
    <w:rsid w:val="00DE4C08"/>
    <w:rsid w:val="00DE6886"/>
    <w:rsid w:val="00DF28CD"/>
    <w:rsid w:val="00DF2CFC"/>
    <w:rsid w:val="00DF662B"/>
    <w:rsid w:val="00DF7700"/>
    <w:rsid w:val="00E03769"/>
    <w:rsid w:val="00E0696E"/>
    <w:rsid w:val="00E06B55"/>
    <w:rsid w:val="00E06DCC"/>
    <w:rsid w:val="00E11854"/>
    <w:rsid w:val="00E12125"/>
    <w:rsid w:val="00E14587"/>
    <w:rsid w:val="00E173EC"/>
    <w:rsid w:val="00E17452"/>
    <w:rsid w:val="00E20628"/>
    <w:rsid w:val="00E229F8"/>
    <w:rsid w:val="00E25B9E"/>
    <w:rsid w:val="00E27C93"/>
    <w:rsid w:val="00E3059D"/>
    <w:rsid w:val="00E30DB0"/>
    <w:rsid w:val="00E314BB"/>
    <w:rsid w:val="00E32CED"/>
    <w:rsid w:val="00E35835"/>
    <w:rsid w:val="00E45C96"/>
    <w:rsid w:val="00E51AF2"/>
    <w:rsid w:val="00E51EE6"/>
    <w:rsid w:val="00E521FF"/>
    <w:rsid w:val="00E56348"/>
    <w:rsid w:val="00E57C0A"/>
    <w:rsid w:val="00E60291"/>
    <w:rsid w:val="00E638AD"/>
    <w:rsid w:val="00E63DA0"/>
    <w:rsid w:val="00E6444C"/>
    <w:rsid w:val="00E748F5"/>
    <w:rsid w:val="00E80C42"/>
    <w:rsid w:val="00E8352F"/>
    <w:rsid w:val="00E873C0"/>
    <w:rsid w:val="00E93C20"/>
    <w:rsid w:val="00E96CE3"/>
    <w:rsid w:val="00E97A52"/>
    <w:rsid w:val="00EA6B4E"/>
    <w:rsid w:val="00EA78CD"/>
    <w:rsid w:val="00EB3DC9"/>
    <w:rsid w:val="00EB4D68"/>
    <w:rsid w:val="00EB601D"/>
    <w:rsid w:val="00EB62EB"/>
    <w:rsid w:val="00EB79E4"/>
    <w:rsid w:val="00EB7B9B"/>
    <w:rsid w:val="00EC0816"/>
    <w:rsid w:val="00EC164B"/>
    <w:rsid w:val="00EC2E9C"/>
    <w:rsid w:val="00EC3910"/>
    <w:rsid w:val="00EC6A6E"/>
    <w:rsid w:val="00ED137D"/>
    <w:rsid w:val="00ED2D58"/>
    <w:rsid w:val="00EE0289"/>
    <w:rsid w:val="00EE31D6"/>
    <w:rsid w:val="00EE3B36"/>
    <w:rsid w:val="00EE57FF"/>
    <w:rsid w:val="00EE6E61"/>
    <w:rsid w:val="00EF1CBB"/>
    <w:rsid w:val="00EF271F"/>
    <w:rsid w:val="00EF3BDC"/>
    <w:rsid w:val="00EF402B"/>
    <w:rsid w:val="00EF4C50"/>
    <w:rsid w:val="00EF50AD"/>
    <w:rsid w:val="00EF6F20"/>
    <w:rsid w:val="00F01B89"/>
    <w:rsid w:val="00F02841"/>
    <w:rsid w:val="00F07109"/>
    <w:rsid w:val="00F10700"/>
    <w:rsid w:val="00F120B9"/>
    <w:rsid w:val="00F1291F"/>
    <w:rsid w:val="00F14FF3"/>
    <w:rsid w:val="00F15D20"/>
    <w:rsid w:val="00F171C3"/>
    <w:rsid w:val="00F17D60"/>
    <w:rsid w:val="00F21104"/>
    <w:rsid w:val="00F228F3"/>
    <w:rsid w:val="00F22C43"/>
    <w:rsid w:val="00F273D8"/>
    <w:rsid w:val="00F35FCD"/>
    <w:rsid w:val="00F3729E"/>
    <w:rsid w:val="00F423FE"/>
    <w:rsid w:val="00F42C8A"/>
    <w:rsid w:val="00F46DC4"/>
    <w:rsid w:val="00F502A1"/>
    <w:rsid w:val="00F5090B"/>
    <w:rsid w:val="00F54901"/>
    <w:rsid w:val="00F54B35"/>
    <w:rsid w:val="00F60C89"/>
    <w:rsid w:val="00F63EFA"/>
    <w:rsid w:val="00F64910"/>
    <w:rsid w:val="00F73A9B"/>
    <w:rsid w:val="00F74CA4"/>
    <w:rsid w:val="00F751F6"/>
    <w:rsid w:val="00F80EA6"/>
    <w:rsid w:val="00F81746"/>
    <w:rsid w:val="00F817B4"/>
    <w:rsid w:val="00F82140"/>
    <w:rsid w:val="00F832F5"/>
    <w:rsid w:val="00F83BA6"/>
    <w:rsid w:val="00F90770"/>
    <w:rsid w:val="00F92F41"/>
    <w:rsid w:val="00F960A0"/>
    <w:rsid w:val="00FA0406"/>
    <w:rsid w:val="00FA2C6B"/>
    <w:rsid w:val="00FA4F07"/>
    <w:rsid w:val="00FA5231"/>
    <w:rsid w:val="00FA5C8B"/>
    <w:rsid w:val="00FB05A8"/>
    <w:rsid w:val="00FB1B40"/>
    <w:rsid w:val="00FB1EB0"/>
    <w:rsid w:val="00FB369C"/>
    <w:rsid w:val="00FB4392"/>
    <w:rsid w:val="00FB6099"/>
    <w:rsid w:val="00FB72D5"/>
    <w:rsid w:val="00FC11BD"/>
    <w:rsid w:val="00FC2A1C"/>
    <w:rsid w:val="00FC4393"/>
    <w:rsid w:val="00FC76D6"/>
    <w:rsid w:val="00FD2CD3"/>
    <w:rsid w:val="00FD473F"/>
    <w:rsid w:val="00FD739C"/>
    <w:rsid w:val="00FE5FCF"/>
    <w:rsid w:val="00FE758A"/>
    <w:rsid w:val="00FE7725"/>
    <w:rsid w:val="00FF2A86"/>
    <w:rsid w:val="00FF51B0"/>
    <w:rsid w:val="00FF5F3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05B0A"/>
  <w15:chartTrackingRefBased/>
  <w15:docId w15:val="{E499337C-3B5A-4245-8441-10C29A3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50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7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E5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83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0E5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583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Ausbildungsnote gem</vt:lpstr>
    </vt:vector>
  </TitlesOfParts>
  <Company>Land Niedersachsen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Ausbildungsnote gem</dc:title>
  <dc:subject/>
  <dc:creator>Riegel</dc:creator>
  <cp:keywords/>
  <dc:description/>
  <cp:lastModifiedBy>Afra Kiehl-Will</cp:lastModifiedBy>
  <cp:revision>2</cp:revision>
  <cp:lastPrinted>2012-06-15T10:29:00Z</cp:lastPrinted>
  <dcterms:created xsi:type="dcterms:W3CDTF">2023-04-12T19:50:00Z</dcterms:created>
  <dcterms:modified xsi:type="dcterms:W3CDTF">2023-04-12T19:50:00Z</dcterms:modified>
</cp:coreProperties>
</file>