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F3" w:rsidRPr="00354BAB" w:rsidRDefault="000F3AF3" w:rsidP="000F3AF3">
      <w:pPr>
        <w:pStyle w:val="Kopfzeile"/>
        <w:tabs>
          <w:tab w:val="clear" w:pos="4536"/>
          <w:tab w:val="clear" w:pos="9072"/>
        </w:tabs>
        <w:rPr>
          <w:sz w:val="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A0" w:firstRow="1" w:lastRow="0" w:firstColumn="1" w:lastColumn="0" w:noHBand="0" w:noVBand="0"/>
      </w:tblPr>
      <w:tblGrid>
        <w:gridCol w:w="1414"/>
        <w:gridCol w:w="1989"/>
        <w:gridCol w:w="2126"/>
        <w:gridCol w:w="425"/>
        <w:gridCol w:w="1701"/>
        <w:gridCol w:w="142"/>
        <w:gridCol w:w="2410"/>
      </w:tblGrid>
      <w:tr w:rsidR="000F3AF3" w:rsidRPr="00880CBA" w:rsidTr="00064F1D">
        <w:trPr>
          <w:trHeight w:val="60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</w:tcPr>
          <w:p w:rsidR="000F3AF3" w:rsidRPr="00880CBA" w:rsidRDefault="000F3AF3" w:rsidP="00064F1D">
            <w:pPr>
              <w:jc w:val="right"/>
              <w:rPr>
                <w:rFonts w:asciiTheme="majorHAnsi" w:hAnsiTheme="majorHAnsi"/>
                <w:b/>
                <w:sz w:val="18"/>
              </w:rPr>
            </w:pPr>
            <w:r w:rsidRPr="00880CBA">
              <w:rPr>
                <w:rFonts w:asciiTheme="majorHAnsi" w:hAnsiTheme="majorHAnsi"/>
                <w:b/>
                <w:sz w:val="18"/>
              </w:rPr>
              <w:t>Uhrzeit</w:t>
            </w:r>
          </w:p>
          <w:p w:rsidR="000F3AF3" w:rsidRPr="00880CBA" w:rsidRDefault="000F3AF3" w:rsidP="00064F1D">
            <w:pPr>
              <w:rPr>
                <w:rFonts w:asciiTheme="majorHAnsi" w:hAnsiTheme="majorHAnsi"/>
                <w:b/>
                <w:sz w:val="18"/>
              </w:rPr>
            </w:pPr>
          </w:p>
          <w:p w:rsidR="000F3AF3" w:rsidRPr="00880CBA" w:rsidRDefault="000F3AF3" w:rsidP="00064F1D">
            <w:pPr>
              <w:rPr>
                <w:rFonts w:asciiTheme="majorHAnsi" w:hAnsiTheme="majorHAnsi"/>
                <w:b/>
                <w:sz w:val="18"/>
              </w:rPr>
            </w:pPr>
            <w:r w:rsidRPr="00880CBA">
              <w:rPr>
                <w:rFonts w:asciiTheme="majorHAnsi" w:hAnsiTheme="majorHAnsi"/>
                <w:b/>
                <w:sz w:val="18"/>
              </w:rPr>
              <w:t>Datum</w:t>
            </w:r>
          </w:p>
        </w:tc>
        <w:tc>
          <w:tcPr>
            <w:tcW w:w="1989" w:type="dxa"/>
            <w:tcBorders>
              <w:top w:val="single" w:sz="4" w:space="0" w:color="auto"/>
              <w:right w:val="dotted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156E92" w:rsidRDefault="000F3AF3" w:rsidP="00064F1D">
            <w:pPr>
              <w:rPr>
                <w:rFonts w:asciiTheme="majorHAnsi" w:hAnsiTheme="majorHAnsi"/>
                <w:b/>
                <w:szCs w:val="22"/>
              </w:rPr>
            </w:pPr>
            <w:r w:rsidRPr="00156E92">
              <w:rPr>
                <w:rFonts w:asciiTheme="majorHAnsi" w:hAnsiTheme="majorHAnsi"/>
                <w:b/>
                <w:szCs w:val="22"/>
              </w:rPr>
              <w:t>Montag</w:t>
            </w:r>
          </w:p>
          <w:p w:rsidR="000F3AF3" w:rsidRPr="00156E92" w:rsidRDefault="000F3AF3" w:rsidP="00064F1D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10:00</w:t>
            </w:r>
            <w:r w:rsidRPr="00156E92">
              <w:rPr>
                <w:rFonts w:asciiTheme="majorHAnsi" w:hAnsiTheme="majorHAnsi"/>
                <w:b/>
                <w:szCs w:val="22"/>
              </w:rPr>
              <w:t xml:space="preserve"> – 13:30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156E92" w:rsidRDefault="000F3AF3" w:rsidP="00064F1D">
            <w:pPr>
              <w:pStyle w:val="berschrift7"/>
              <w:spacing w:before="0" w:after="0"/>
              <w:rPr>
                <w:b w:val="0"/>
                <w:sz w:val="22"/>
                <w:szCs w:val="22"/>
              </w:rPr>
            </w:pPr>
            <w:r w:rsidRPr="00156E92">
              <w:rPr>
                <w:sz w:val="22"/>
                <w:szCs w:val="22"/>
              </w:rPr>
              <w:t>Montag</w:t>
            </w:r>
          </w:p>
          <w:p w:rsidR="000F3AF3" w:rsidRPr="00156E92" w:rsidRDefault="000F3AF3" w:rsidP="00064F1D">
            <w:pPr>
              <w:rPr>
                <w:rFonts w:asciiTheme="majorHAnsi" w:hAnsiTheme="majorHAnsi"/>
                <w:b/>
                <w:szCs w:val="22"/>
              </w:rPr>
            </w:pPr>
            <w:r w:rsidRPr="00156E92">
              <w:rPr>
                <w:rFonts w:asciiTheme="majorHAnsi" w:hAnsiTheme="majorHAnsi"/>
                <w:b/>
                <w:szCs w:val="22"/>
              </w:rPr>
              <w:t>14:30 – 17:30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3AF3" w:rsidRPr="00156E92" w:rsidRDefault="000F3AF3" w:rsidP="00C6332B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156E92">
              <w:rPr>
                <w:rFonts w:asciiTheme="majorHAnsi" w:hAnsiTheme="majorHAnsi"/>
                <w:b/>
                <w:szCs w:val="22"/>
              </w:rPr>
              <w:t>Dienstag</w:t>
            </w:r>
            <w:r w:rsidRPr="00156E92">
              <w:rPr>
                <w:rFonts w:asciiTheme="majorHAnsi" w:hAnsiTheme="majorHAnsi"/>
                <w:b/>
                <w:szCs w:val="22"/>
                <w:shd w:val="clear" w:color="auto" w:fill="C9C9C9" w:themeFill="accent3" w:themeFillTint="99"/>
              </w:rPr>
              <w:br/>
            </w:r>
            <w:r w:rsidR="00C6332B">
              <w:rPr>
                <w:rFonts w:asciiTheme="majorHAnsi" w:hAnsiTheme="majorHAnsi"/>
                <w:b/>
                <w:sz w:val="20"/>
                <w:szCs w:val="22"/>
              </w:rPr>
              <w:t>14.30  – 18.0</w:t>
            </w:r>
            <w:r w:rsidRPr="00187F31">
              <w:rPr>
                <w:rFonts w:asciiTheme="majorHAnsi" w:hAnsiTheme="majorHAnsi"/>
                <w:b/>
                <w:sz w:val="20"/>
                <w:szCs w:val="22"/>
              </w:rPr>
              <w:t>0</w:t>
            </w:r>
            <w:r w:rsidR="00C6332B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Pr="00187F31">
              <w:rPr>
                <w:rFonts w:asciiTheme="majorHAnsi" w:hAnsiTheme="majorHAnsi"/>
                <w:b/>
                <w:sz w:val="20"/>
                <w:szCs w:val="22"/>
              </w:rPr>
              <w:t xml:space="preserve"> / 18:30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3344A3" w:rsidRDefault="000F3AF3" w:rsidP="00064F1D">
            <w:pPr>
              <w:pStyle w:val="berschrift7"/>
              <w:spacing w:before="0" w:after="0"/>
              <w:rPr>
                <w:color w:val="ACB9CA" w:themeColor="text2" w:themeTint="66"/>
              </w:rPr>
            </w:pPr>
          </w:p>
          <w:p w:rsidR="000F3AF3" w:rsidRPr="003344A3" w:rsidRDefault="000F3AF3" w:rsidP="00064F1D">
            <w:pPr>
              <w:jc w:val="center"/>
              <w:rPr>
                <w:rFonts w:asciiTheme="majorHAnsi" w:hAnsiTheme="majorHAnsi"/>
                <w:color w:val="ACB9CA" w:themeColor="text2" w:themeTint="6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3AF3" w:rsidRPr="00880CBA" w:rsidRDefault="000F3AF3" w:rsidP="00064F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6E92">
              <w:rPr>
                <w:rFonts w:asciiTheme="majorHAnsi" w:hAnsiTheme="majorHAnsi"/>
                <w:b/>
                <w:szCs w:val="24"/>
              </w:rPr>
              <w:t>Besonderes</w:t>
            </w:r>
          </w:p>
        </w:tc>
      </w:tr>
      <w:tr w:rsidR="00AB5B31" w:rsidRPr="008849EE" w:rsidTr="00AB5B31"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AB5B31" w:rsidRPr="008849EE" w:rsidRDefault="00AB5B31" w:rsidP="000F3AF3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  <w:r w:rsidRPr="008849EE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3.02. – 07.02.</w:t>
            </w:r>
          </w:p>
        </w:tc>
        <w:tc>
          <w:tcPr>
            <w:tcW w:w="19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AB5B31" w:rsidRPr="008849EE" w:rsidRDefault="00AB5B31" w:rsidP="00AB5B31">
            <w:pPr>
              <w:tabs>
                <w:tab w:val="right" w:pos="2160"/>
              </w:tabs>
              <w:spacing w:before="40" w:after="40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Ferientag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5B31" w:rsidRPr="008849EE" w:rsidRDefault="00AB5B31" w:rsidP="00AB5B31">
            <w:pPr>
              <w:tabs>
                <w:tab w:val="right" w:pos="2160"/>
              </w:tabs>
              <w:spacing w:before="40" w:after="4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B5B31" w:rsidRPr="008849EE" w:rsidRDefault="00AB5B31" w:rsidP="00AB5B3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Ferientag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B5B31" w:rsidRPr="008849EE" w:rsidRDefault="00AB5B31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31" w:rsidRPr="008849EE" w:rsidRDefault="00AB5B31" w:rsidP="00064F1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F3AF3" w:rsidRPr="008849EE" w:rsidTr="00064F1D"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10.02. – 14.02.</w:t>
            </w:r>
          </w:p>
        </w:tc>
        <w:tc>
          <w:tcPr>
            <w:tcW w:w="1989" w:type="dxa"/>
            <w:tcBorders>
              <w:right w:val="dotted" w:sz="4" w:space="0" w:color="auto"/>
            </w:tcBorders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  <w:tab w:val="right" w:pos="2160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</w:tcPr>
          <w:p w:rsidR="000F3AF3" w:rsidRPr="008849EE" w:rsidRDefault="000F3AF3" w:rsidP="00064F1D">
            <w:pPr>
              <w:tabs>
                <w:tab w:val="right" w:pos="2160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FÖS 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524365" w:rsidP="00064F1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Digi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-Snack </w:t>
            </w:r>
            <w:r w:rsidR="00C6332B">
              <w:rPr>
                <w:rFonts w:asciiTheme="minorHAnsi" w:hAnsiTheme="minorHAnsi"/>
                <w:sz w:val="20"/>
              </w:rPr>
              <w:t xml:space="preserve">DI </w:t>
            </w:r>
            <w:r>
              <w:rPr>
                <w:rFonts w:asciiTheme="minorHAnsi" w:hAnsiTheme="minorHAnsi"/>
                <w:sz w:val="20"/>
              </w:rPr>
              <w:t>11.02.</w:t>
            </w:r>
          </w:p>
        </w:tc>
      </w:tr>
      <w:tr w:rsidR="000F3AF3" w:rsidRPr="008849EE" w:rsidTr="00064F1D">
        <w:trPr>
          <w:trHeight w:val="416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17.02. – 21.02.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FÖS 2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b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Sprechblasentext"/>
              <w:spacing w:before="40" w:after="40"/>
              <w:jc w:val="center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</w:p>
        </w:tc>
      </w:tr>
      <w:tr w:rsidR="000F3AF3" w:rsidRPr="008849EE" w:rsidTr="00064F1D"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24.02. – 28.02.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FD   A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FÖS 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/>
                <w:b/>
                <w:color w:val="2E74B5" w:themeColor="accent1" w:themeShade="BF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FD C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B9352E" w:rsidRDefault="00AA72BC" w:rsidP="00064F1D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</w:rPr>
            </w:pPr>
            <w:r w:rsidRPr="00B9352E">
              <w:rPr>
                <w:rFonts w:asciiTheme="minorHAnsi" w:hAnsiTheme="minorHAnsi"/>
                <w:b/>
                <w:sz w:val="20"/>
              </w:rPr>
              <w:t>DB I 27.02.</w:t>
            </w:r>
          </w:p>
        </w:tc>
      </w:tr>
      <w:tr w:rsidR="000F3AF3" w:rsidRPr="008849EE" w:rsidTr="00064F1D"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02.03. – 06.03.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F3AF3" w:rsidRPr="008849EE" w:rsidRDefault="000F3AF3" w:rsidP="004911E7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</w:t>
            </w:r>
            <w:r w:rsidRPr="008849EE">
              <w:rPr>
                <w:rFonts w:asciiTheme="minorHAnsi" w:hAnsiTheme="minorHAnsi"/>
                <w:sz w:val="20"/>
              </w:rPr>
              <w:t>ZQ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09.03. – 13.03.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berschrift9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FD  A</w:t>
            </w:r>
            <w:r w:rsidR="004911E7">
              <w:rPr>
                <w:i w:val="0"/>
                <w:sz w:val="20"/>
                <w:szCs w:val="20"/>
              </w:rPr>
              <w:t xml:space="preserve"> + C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0F3AF3" w:rsidRPr="008849EE" w:rsidRDefault="004911E7" w:rsidP="00064F1D">
            <w:pPr>
              <w:tabs>
                <w:tab w:val="right" w:pos="2160"/>
              </w:tabs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FD A + C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99CCFF"/>
                <w:sz w:val="20"/>
              </w:rPr>
            </w:pP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8F035F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16.03. – 20</w:t>
            </w:r>
            <w:r w:rsidR="000F3AF3">
              <w:rPr>
                <w:rFonts w:asciiTheme="minorHAnsi" w:hAnsiTheme="minorHAnsi"/>
                <w:sz w:val="20"/>
              </w:rPr>
              <w:t>.03.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2E74B5" w:themeColor="accent1" w:themeShade="BF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Modul: </w:t>
            </w:r>
            <w:r w:rsidRPr="008849EE">
              <w:rPr>
                <w:rFonts w:asciiTheme="minorHAnsi" w:hAnsiTheme="minorHAnsi"/>
                <w:sz w:val="20"/>
              </w:rPr>
              <w:t>Diagnostik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AF3" w:rsidRPr="008849EE" w:rsidRDefault="004911E7" w:rsidP="00064F1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FÖS 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23.03. – 27.03.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</w:tcPr>
          <w:p w:rsidR="000F3AF3" w:rsidRPr="008849EE" w:rsidRDefault="000F3AF3" w:rsidP="002D0264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PS                             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jc w:val="center"/>
              <w:rPr>
                <w:rFonts w:asciiTheme="minorHAnsi" w:hAnsiTheme="minorHAnsi"/>
                <w:color w:val="538135" w:themeColor="accent6" w:themeShade="BF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</w:t>
            </w:r>
            <w:r w:rsidRPr="008849EE">
              <w:rPr>
                <w:rFonts w:asciiTheme="minorHAnsi" w:hAnsiTheme="minorHAnsi"/>
                <w:sz w:val="20"/>
              </w:rPr>
              <w:t>ZQ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F3AF3" w:rsidRPr="008849EE" w:rsidRDefault="000F3AF3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30.03.  – 14.04</w:t>
            </w:r>
            <w:r w:rsidRPr="008849E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793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0F3AF3" w:rsidRPr="008849EE" w:rsidRDefault="000F3AF3" w:rsidP="00064F1D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Oster</w:t>
            </w:r>
            <w:r w:rsidRPr="008849EE">
              <w:rPr>
                <w:sz w:val="20"/>
                <w:szCs w:val="20"/>
              </w:rPr>
              <w:t>ferien</w:t>
            </w:r>
          </w:p>
        </w:tc>
      </w:tr>
      <w:tr w:rsidR="000F3AF3" w:rsidRPr="008849EE" w:rsidTr="008607FE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13.04. – 17.04.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Ferientag 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Ferientag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20.04. – 24.04.</w:t>
            </w:r>
            <w:r w:rsidRPr="008849E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AF3" w:rsidRPr="008849EE" w:rsidRDefault="004911E7" w:rsidP="00064F1D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FÖS 2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jc w:val="right"/>
              <w:rPr>
                <w:rFonts w:asciiTheme="minorHAnsi" w:hAnsiTheme="minorHAnsi"/>
                <w:b/>
                <w:color w:val="538135" w:themeColor="accent6" w:themeShade="BF"/>
                <w:sz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B9352E" w:rsidRDefault="00524365" w:rsidP="00524365">
            <w:pPr>
              <w:pStyle w:val="Sprechblasentext"/>
              <w:spacing w:before="40" w:after="4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9352E">
              <w:rPr>
                <w:rFonts w:asciiTheme="minorHAnsi" w:hAnsiTheme="minorHAnsi" w:cs="Times New Roman"/>
                <w:b/>
                <w:sz w:val="20"/>
                <w:szCs w:val="20"/>
              </w:rPr>
              <w:t>DB II 23.04.</w:t>
            </w: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27.04. – 01.05</w:t>
            </w:r>
            <w:r w:rsidRPr="008849E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Modul: </w:t>
            </w:r>
            <w:r w:rsidRPr="008849EE">
              <w:rPr>
                <w:rFonts w:asciiTheme="minorHAnsi" w:hAnsiTheme="minorHAnsi"/>
                <w:sz w:val="20"/>
              </w:rPr>
              <w:t>Förderplanung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Förderplanung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 </w:t>
            </w:r>
            <w:r w:rsidRPr="008849EE">
              <w:rPr>
                <w:rFonts w:asciiTheme="minorHAnsi" w:hAnsiTheme="minorHAnsi"/>
                <w:sz w:val="20"/>
              </w:rPr>
              <w:t>ZQ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04.05. – 08.05.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FD</w:t>
            </w:r>
            <w:r w:rsidR="004911E7">
              <w:rPr>
                <w:rFonts w:asciiTheme="minorHAnsi" w:hAnsiTheme="minorHAnsi"/>
                <w:sz w:val="20"/>
              </w:rPr>
              <w:t xml:space="preserve">  A 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AF3" w:rsidRPr="008849EE" w:rsidRDefault="004911E7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FÖS 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F33B7E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LEG +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GüdA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06. + 07.05.</w:t>
            </w: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11.05. – 15.05.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7D12F1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LEG</w:t>
            </w:r>
            <w:r w:rsidR="00C6332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+</w:t>
            </w:r>
            <w:r w:rsidR="00C6332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GüdA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12.,</w:t>
            </w:r>
            <w:r w:rsidR="00B9352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13.,</w:t>
            </w:r>
            <w:r w:rsidR="00B9352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14.05.</w:t>
            </w: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8F035F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18.05. – 22</w:t>
            </w:r>
            <w:r w:rsidR="000F3AF3">
              <w:rPr>
                <w:rFonts w:asciiTheme="minorHAnsi" w:hAnsiTheme="minorHAnsi"/>
                <w:sz w:val="20"/>
              </w:rPr>
              <w:t>.05.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FD  A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AF3" w:rsidRPr="008849EE" w:rsidRDefault="007D12F1" w:rsidP="00B30CFE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FÖS 1</w:t>
            </w:r>
            <w:r w:rsidR="000F3AF3">
              <w:rPr>
                <w:rFonts w:asciiTheme="minorHAnsi" w:hAnsiTheme="minorHAnsi"/>
                <w:sz w:val="20"/>
              </w:rPr>
              <w:t xml:space="preserve">                 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FD C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3AF3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25.05. – 29.05.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849EE">
              <w:rPr>
                <w:rFonts w:asciiTheme="minorHAnsi" w:hAnsiTheme="minorHAnsi"/>
                <w:sz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AF3" w:rsidRPr="008849EE" w:rsidRDefault="007D12F1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FÖS 2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 </w:t>
            </w:r>
            <w:r w:rsidRPr="008849EE">
              <w:rPr>
                <w:rFonts w:asciiTheme="minorHAnsi" w:hAnsiTheme="minorHAnsi"/>
                <w:sz w:val="20"/>
              </w:rPr>
              <w:t>ZQ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F3AF3" w:rsidRPr="008849EE" w:rsidRDefault="000F3AF3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F3" w:rsidRPr="008849EE" w:rsidRDefault="000F3AF3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B5B31" w:rsidRPr="008849EE" w:rsidTr="00AB5B31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AB5B31" w:rsidRPr="008849EE" w:rsidRDefault="00AB5B31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01.06. – 05.06.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B5B31" w:rsidRPr="008849EE" w:rsidRDefault="00AB5B31" w:rsidP="00AB5B3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Pfingstferien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B5B31" w:rsidRPr="008849EE" w:rsidRDefault="00AB5B31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Ferientag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B5B31" w:rsidRPr="008849EE" w:rsidRDefault="00AB5B31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31" w:rsidRPr="008849EE" w:rsidRDefault="00C6332B" w:rsidP="00C6332B">
            <w:pPr>
              <w:pStyle w:val="Sprechblasentext"/>
              <w:spacing w:before="40" w:after="4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Digi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-Snack DO 04.06.</w:t>
            </w:r>
          </w:p>
        </w:tc>
      </w:tr>
      <w:tr w:rsidR="006A647E" w:rsidRPr="008849EE" w:rsidTr="0000202F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6A647E" w:rsidRPr="008849EE" w:rsidRDefault="006A647E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08.06. – 12.06.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647E" w:rsidRPr="008849EE" w:rsidRDefault="006A647E" w:rsidP="002D0264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FD A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47E" w:rsidRPr="008849EE" w:rsidRDefault="007D12F1" w:rsidP="002D0264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FÖS 3               </w:t>
            </w:r>
            <w:r w:rsidRPr="008849EE"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7E" w:rsidRPr="008849EE" w:rsidRDefault="006A647E" w:rsidP="00B30CFE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FD C                            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A647E" w:rsidRPr="008849EE" w:rsidRDefault="006A647E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7E" w:rsidRPr="008849EE" w:rsidRDefault="006A647E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B5B31" w:rsidRPr="008849EE" w:rsidTr="00B30CFE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AB5B31" w:rsidRDefault="00AB5B31" w:rsidP="000F3AF3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15.06. – 19.06.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B5B31" w:rsidRDefault="00AB5B31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B31" w:rsidRDefault="00B30CFE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FÖS 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5B31" w:rsidRPr="008849EE" w:rsidRDefault="00AB5B31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B31" w:rsidRDefault="00B30CFE" w:rsidP="00B30CFE">
            <w:pPr>
              <w:spacing w:before="40" w:after="4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ZQ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B5B31" w:rsidRPr="008849EE" w:rsidRDefault="00AB5B31" w:rsidP="00064F1D">
            <w:pPr>
              <w:spacing w:before="40" w:after="40"/>
              <w:rPr>
                <w:rFonts w:asciiTheme="minorHAnsi" w:hAnsiTheme="minorHAnsi"/>
                <w:color w:val="ACB9CA" w:themeColor="text2" w:themeTint="66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31" w:rsidRPr="008849EE" w:rsidRDefault="00AB5B31" w:rsidP="00064F1D">
            <w:pPr>
              <w:pStyle w:val="Sprechblasentext"/>
              <w:spacing w:before="40" w:after="4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A647E" w:rsidRPr="008849EE" w:rsidTr="00FB7CA5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6A647E" w:rsidRPr="008849EE" w:rsidRDefault="006A647E" w:rsidP="00064F1D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22.06. – 26.06.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A647E" w:rsidRPr="008849EE" w:rsidRDefault="006A647E" w:rsidP="00064F1D">
            <w:pPr>
              <w:spacing w:before="40" w:after="40"/>
              <w:rPr>
                <w:rFonts w:asciiTheme="minorHAnsi" w:hAnsiTheme="minorHAnsi"/>
                <w:color w:val="171717" w:themeColor="background2" w:themeShade="1A"/>
                <w:sz w:val="20"/>
              </w:rPr>
            </w:pPr>
            <w:r>
              <w:rPr>
                <w:rFonts w:asciiTheme="minorHAnsi" w:hAnsiTheme="minorHAnsi"/>
                <w:color w:val="171717" w:themeColor="background2" w:themeShade="1A"/>
                <w:sz w:val="20"/>
              </w:rPr>
              <w:t>FD A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A647E" w:rsidRPr="008849EE" w:rsidRDefault="00B30CFE" w:rsidP="00064F1D">
            <w:pPr>
              <w:tabs>
                <w:tab w:val="right" w:pos="2160"/>
              </w:tabs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FÖS 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7E" w:rsidRPr="008849EE" w:rsidRDefault="006A647E" w:rsidP="00696C4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FD C           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A647E" w:rsidRPr="008849EE" w:rsidRDefault="006A647E" w:rsidP="00064F1D">
            <w:pPr>
              <w:spacing w:before="40" w:after="40"/>
              <w:rPr>
                <w:rFonts w:asciiTheme="minorHAnsi" w:hAnsiTheme="minorHAnsi"/>
                <w:color w:val="00CCFF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7E" w:rsidRPr="008849EE" w:rsidRDefault="006A647E" w:rsidP="00064F1D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96C41" w:rsidRPr="008849EE" w:rsidTr="008E227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696C41" w:rsidRPr="008849EE" w:rsidRDefault="00696C41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29.06. – 03.07.</w:t>
            </w:r>
          </w:p>
        </w:tc>
        <w:tc>
          <w:tcPr>
            <w:tcW w:w="19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96C41" w:rsidRPr="008849EE" w:rsidRDefault="00696C41" w:rsidP="00696C41">
            <w:pPr>
              <w:pStyle w:val="berschrift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PS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41" w:rsidRPr="008849EE" w:rsidRDefault="00696C41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41" w:rsidRPr="008849EE" w:rsidRDefault="00696C41" w:rsidP="00696C41">
            <w:pPr>
              <w:pStyle w:val="Sprechblasentext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ZQ </w:t>
            </w:r>
            <w:proofErr w:type="spellStart"/>
            <w:r w:rsidRPr="00696C41">
              <w:rPr>
                <w:rFonts w:asciiTheme="minorHAnsi" w:hAnsiTheme="minorHAnsi" w:cs="Times New Roman"/>
                <w:szCs w:val="20"/>
              </w:rPr>
              <w:t>Kolloqium</w:t>
            </w:r>
            <w:proofErr w:type="spellEnd"/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96C41" w:rsidRPr="008849EE" w:rsidRDefault="00696C41" w:rsidP="00696C41">
            <w:pPr>
              <w:spacing w:before="40" w:after="4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C41" w:rsidRPr="008849EE" w:rsidRDefault="00696C41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  <w:tr w:rsidR="00696C41" w:rsidRPr="008849EE" w:rsidTr="008E227D">
        <w:trPr>
          <w:trHeight w:val="37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96C41" w:rsidRPr="008849EE" w:rsidRDefault="00696C41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06.07. – 10.07.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C41" w:rsidRPr="008849EE" w:rsidRDefault="00696C41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FD A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41" w:rsidRDefault="00B30CFE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FÖS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41" w:rsidRPr="008849EE" w:rsidRDefault="006A647E" w:rsidP="00696C4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FD C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96C41" w:rsidRPr="008849EE" w:rsidRDefault="00696C41" w:rsidP="00696C41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1" w:rsidRPr="008F78F1" w:rsidRDefault="00D30A9B" w:rsidP="008F78F1">
            <w:pPr>
              <w:jc w:val="center"/>
              <w:rPr>
                <w:rFonts w:asciiTheme="minorHAnsi" w:hAnsiTheme="minorHAnsi"/>
                <w:sz w:val="20"/>
              </w:rPr>
            </w:pPr>
            <w:r w:rsidRPr="008F78F1">
              <w:rPr>
                <w:rFonts w:asciiTheme="minorHAnsi" w:hAnsiTheme="minorHAnsi"/>
                <w:sz w:val="20"/>
              </w:rPr>
              <w:t>DB III 09.07.</w:t>
            </w:r>
          </w:p>
          <w:p w:rsidR="00696C41" w:rsidRPr="008849EE" w:rsidRDefault="008F78F1" w:rsidP="008F78F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F78F1">
              <w:rPr>
                <w:rFonts w:asciiTheme="minorHAnsi" w:hAnsiTheme="minorHAnsi"/>
                <w:sz w:val="20"/>
              </w:rPr>
              <w:t xml:space="preserve"> Zeugnisfeier 10.07.</w:t>
            </w:r>
          </w:p>
        </w:tc>
      </w:tr>
      <w:tr w:rsidR="00696C41" w:rsidRPr="008849EE" w:rsidTr="00064F1D">
        <w:trPr>
          <w:trHeight w:val="37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96C41" w:rsidRDefault="00696C41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13.07. - 15.07.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C41" w:rsidRPr="008849EE" w:rsidRDefault="00DF1A75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Studientag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41" w:rsidRPr="008849EE" w:rsidRDefault="00696C41" w:rsidP="00696C41">
            <w:pPr>
              <w:tabs>
                <w:tab w:val="right" w:pos="2160"/>
              </w:tabs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41" w:rsidRPr="008849EE" w:rsidRDefault="00DF1A75" w:rsidP="00696C4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Studientag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96C41" w:rsidRPr="008849EE" w:rsidRDefault="00696C41" w:rsidP="00696C41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41" w:rsidRPr="008849EE" w:rsidRDefault="00696C41" w:rsidP="00696C41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96C41" w:rsidRPr="008849EE" w:rsidTr="00064F1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696C41" w:rsidRPr="008849EE" w:rsidRDefault="00696C41" w:rsidP="00696C41">
            <w:pPr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16.07.  – 26.08</w:t>
            </w:r>
            <w:r w:rsidRPr="008849E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793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96C41" w:rsidRPr="008849EE" w:rsidRDefault="00696C41" w:rsidP="00696C41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Sommerferien</w:t>
            </w:r>
          </w:p>
        </w:tc>
      </w:tr>
    </w:tbl>
    <w:p w:rsidR="000F3AF3" w:rsidRPr="008849EE" w:rsidRDefault="000F3AF3" w:rsidP="000F3AF3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</w:rPr>
      </w:pPr>
    </w:p>
    <w:tbl>
      <w:tblPr>
        <w:tblStyle w:val="Tabellenras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1"/>
        <w:gridCol w:w="1804"/>
        <w:gridCol w:w="1804"/>
        <w:gridCol w:w="1805"/>
        <w:gridCol w:w="426"/>
        <w:gridCol w:w="1913"/>
        <w:gridCol w:w="1914"/>
      </w:tblGrid>
      <w:tr w:rsidR="00B30CFE" w:rsidRPr="00F41FBE" w:rsidTr="00B30CFE">
        <w:trPr>
          <w:trHeight w:val="292"/>
        </w:trPr>
        <w:tc>
          <w:tcPr>
            <w:tcW w:w="541" w:type="dxa"/>
            <w:shd w:val="clear" w:color="auto" w:fill="D5DCE4" w:themeFill="text2" w:themeFillTint="33"/>
            <w:vAlign w:val="center"/>
          </w:tcPr>
          <w:p w:rsidR="00B30CFE" w:rsidRPr="00F41FBE" w:rsidRDefault="00B30CFE" w:rsidP="00064F1D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41FBE">
              <w:rPr>
                <w:rFonts w:asciiTheme="majorHAnsi" w:hAnsiTheme="majorHAnsi"/>
                <w:sz w:val="16"/>
                <w:szCs w:val="16"/>
              </w:rPr>
              <w:t>Bän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F41FBE">
              <w:rPr>
                <w:rFonts w:asciiTheme="majorHAnsi" w:hAnsiTheme="majorHAnsi"/>
                <w:sz w:val="16"/>
                <w:szCs w:val="16"/>
              </w:rPr>
              <w:t>der</w:t>
            </w:r>
          </w:p>
        </w:tc>
        <w:tc>
          <w:tcPr>
            <w:tcW w:w="1804" w:type="dxa"/>
            <w:shd w:val="clear" w:color="auto" w:fill="D5DCE4" w:themeFill="text2" w:themeFillTint="33"/>
            <w:vAlign w:val="center"/>
          </w:tcPr>
          <w:p w:rsidR="00B30CFE" w:rsidRPr="00F41FBE" w:rsidRDefault="00B30CFE" w:rsidP="00064F1D">
            <w:pPr>
              <w:pStyle w:val="berschrift3"/>
              <w:outlineLvl w:val="2"/>
              <w:rPr>
                <w:rFonts w:asciiTheme="majorHAnsi" w:hAnsiTheme="majorHAnsi"/>
                <w:b/>
                <w:color w:val="auto"/>
                <w:sz w:val="16"/>
                <w:szCs w:val="16"/>
              </w:rPr>
            </w:pPr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 xml:space="preserve">FÖS </w:t>
            </w:r>
            <w:proofErr w:type="spellStart"/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>Bd</w:t>
            </w:r>
            <w:proofErr w:type="spellEnd"/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 xml:space="preserve"> I</w:t>
            </w:r>
          </w:p>
        </w:tc>
        <w:tc>
          <w:tcPr>
            <w:tcW w:w="1804" w:type="dxa"/>
            <w:shd w:val="clear" w:color="auto" w:fill="D5DCE4" w:themeFill="text2" w:themeFillTint="33"/>
            <w:vAlign w:val="center"/>
          </w:tcPr>
          <w:p w:rsidR="00B30CFE" w:rsidRPr="00F41FBE" w:rsidRDefault="00B30CFE" w:rsidP="00064F1D">
            <w:pPr>
              <w:pStyle w:val="berschrift4"/>
              <w:outlineLvl w:val="3"/>
              <w:rPr>
                <w:rFonts w:asciiTheme="majorHAnsi" w:hAnsiTheme="majorHAnsi"/>
                <w:b/>
                <w:color w:val="auto"/>
                <w:sz w:val="16"/>
                <w:szCs w:val="16"/>
              </w:rPr>
            </w:pPr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 xml:space="preserve">FÖS </w:t>
            </w:r>
            <w:proofErr w:type="spellStart"/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>Bd</w:t>
            </w:r>
            <w:proofErr w:type="spellEnd"/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 xml:space="preserve"> II</w:t>
            </w:r>
          </w:p>
        </w:tc>
        <w:tc>
          <w:tcPr>
            <w:tcW w:w="1805" w:type="dxa"/>
            <w:shd w:val="clear" w:color="auto" w:fill="D5DCE4" w:themeFill="text2" w:themeFillTint="33"/>
            <w:vAlign w:val="center"/>
          </w:tcPr>
          <w:p w:rsidR="00B30CFE" w:rsidRPr="00F41FBE" w:rsidRDefault="00B30CFE" w:rsidP="00064F1D">
            <w:pPr>
              <w:pStyle w:val="berschrift5"/>
              <w:outlineLvl w:val="4"/>
              <w:rPr>
                <w:rFonts w:asciiTheme="majorHAnsi" w:hAnsiTheme="majorHAnsi"/>
                <w:b/>
                <w:color w:val="auto"/>
                <w:sz w:val="16"/>
                <w:szCs w:val="16"/>
              </w:rPr>
            </w:pPr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 xml:space="preserve">FÖS </w:t>
            </w:r>
            <w:proofErr w:type="spellStart"/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>Bd</w:t>
            </w:r>
            <w:proofErr w:type="spellEnd"/>
            <w:r w:rsidRPr="00F41FBE">
              <w:rPr>
                <w:rFonts w:asciiTheme="majorHAnsi" w:hAnsiTheme="majorHAnsi"/>
                <w:b/>
                <w:color w:val="auto"/>
                <w:sz w:val="16"/>
                <w:szCs w:val="16"/>
              </w:rPr>
              <w:t xml:space="preserve"> III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CFE" w:rsidRPr="00F41FBE" w:rsidRDefault="00B30CFE" w:rsidP="00064F1D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D5DCE4" w:themeFill="text2" w:themeFillTint="33"/>
            <w:vAlign w:val="center"/>
          </w:tcPr>
          <w:p w:rsidR="00B30CFE" w:rsidRPr="00F41FBE" w:rsidRDefault="00B30CFE" w:rsidP="00064F1D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FD Band </w:t>
            </w:r>
            <w:r w:rsidRPr="00F41FBE">
              <w:rPr>
                <w:rFonts w:asciiTheme="majorHAnsi" w:hAnsiTheme="majorHAnsi"/>
                <w:sz w:val="16"/>
                <w:szCs w:val="16"/>
              </w:rPr>
              <w:t xml:space="preserve"> A</w:t>
            </w:r>
          </w:p>
        </w:tc>
        <w:tc>
          <w:tcPr>
            <w:tcW w:w="1914" w:type="dxa"/>
            <w:shd w:val="clear" w:color="auto" w:fill="D5DCE4" w:themeFill="text2" w:themeFillTint="33"/>
            <w:vAlign w:val="center"/>
          </w:tcPr>
          <w:p w:rsidR="00B30CFE" w:rsidRPr="00F41FBE" w:rsidRDefault="00B30CFE" w:rsidP="00064F1D">
            <w:pPr>
              <w:pStyle w:val="berschrift8"/>
              <w:outlineLvl w:val="7"/>
              <w:rPr>
                <w:b/>
                <w:sz w:val="16"/>
                <w:szCs w:val="16"/>
              </w:rPr>
            </w:pPr>
            <w:r w:rsidRPr="00F41FBE">
              <w:rPr>
                <w:b/>
                <w:sz w:val="16"/>
                <w:szCs w:val="16"/>
              </w:rPr>
              <w:t>FD Band C</w:t>
            </w:r>
          </w:p>
        </w:tc>
      </w:tr>
      <w:tr w:rsidR="008F78F1" w:rsidRPr="008F78F1" w:rsidTr="00B30CFE">
        <w:trPr>
          <w:trHeight w:val="439"/>
        </w:trPr>
        <w:tc>
          <w:tcPr>
            <w:tcW w:w="541" w:type="dxa"/>
            <w:vMerge w:val="restart"/>
            <w:shd w:val="clear" w:color="auto" w:fill="D5DCE4" w:themeFill="text2" w:themeFillTint="33"/>
          </w:tcPr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</w:tcPr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LE Jacob-Leo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LE Nootny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SR Daum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 xml:space="preserve">ES Gansel 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GB Willeke</w:t>
            </w:r>
          </w:p>
        </w:tc>
        <w:tc>
          <w:tcPr>
            <w:tcW w:w="1804" w:type="dxa"/>
            <w:vMerge w:val="restart"/>
          </w:tcPr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 xml:space="preserve">LE Albers 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LE Kroll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ES Kurz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ES Kerkmann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 xml:space="preserve">GB Grest </w:t>
            </w:r>
          </w:p>
        </w:tc>
        <w:tc>
          <w:tcPr>
            <w:tcW w:w="1805" w:type="dxa"/>
            <w:vMerge w:val="restart"/>
          </w:tcPr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LE Cyrus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LE Bode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ES Kögel</w:t>
            </w:r>
          </w:p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78F1">
              <w:rPr>
                <w:rFonts w:asciiTheme="majorHAnsi" w:hAnsiTheme="majorHAnsi"/>
                <w:b w:val="0"/>
                <w:sz w:val="18"/>
                <w:szCs w:val="18"/>
              </w:rPr>
              <w:t>SR Borsutzky</w:t>
            </w:r>
          </w:p>
          <w:p w:rsidR="00B30CFE" w:rsidRDefault="00B30CFE" w:rsidP="00064F1D">
            <w:pPr>
              <w:pStyle w:val="Textkrper3"/>
            </w:pPr>
            <w:r w:rsidRPr="008F78F1">
              <w:t>KM Schlarmann</w:t>
            </w:r>
          </w:p>
          <w:p w:rsidR="00B30CFE" w:rsidRPr="007D1174" w:rsidRDefault="008F78F1" w:rsidP="007D1174">
            <w:pPr>
              <w:pStyle w:val="Textkrper3"/>
            </w:pPr>
            <w:r>
              <w:t>GB NN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B30CFE" w:rsidRPr="008F78F1" w:rsidRDefault="00B30CFE" w:rsidP="00064F1D">
            <w:pPr>
              <w:spacing w:after="60"/>
              <w:rPr>
                <w:rFonts w:asciiTheme="majorHAnsi" w:hAnsiTheme="majorHAnsi"/>
                <w:b w:val="0"/>
                <w:sz w:val="4"/>
                <w:szCs w:val="18"/>
              </w:rPr>
            </w:pPr>
          </w:p>
        </w:tc>
        <w:tc>
          <w:tcPr>
            <w:tcW w:w="1913" w:type="dxa"/>
            <w:vMerge w:val="restart"/>
          </w:tcPr>
          <w:p w:rsidR="00B30CFE" w:rsidRPr="008F78F1" w:rsidRDefault="00B30CFE" w:rsidP="007D1174">
            <w:pPr>
              <w:spacing w:before="120" w:after="6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DE Andreas</w:t>
            </w:r>
          </w:p>
          <w:p w:rsidR="00B30CFE" w:rsidRPr="008F78F1" w:rsidRDefault="00B30CFE" w:rsidP="00064F1D">
            <w:pPr>
              <w:spacing w:after="6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DE Koch</w:t>
            </w:r>
          </w:p>
          <w:p w:rsidR="00B30CFE" w:rsidRPr="008F78F1" w:rsidRDefault="00B30CFE" w:rsidP="00064F1D">
            <w:pPr>
              <w:spacing w:after="6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DE Roth</w:t>
            </w:r>
          </w:p>
          <w:p w:rsidR="00B30CFE" w:rsidRPr="008F78F1" w:rsidRDefault="00B30CFE" w:rsidP="00064F1D">
            <w:pPr>
              <w:spacing w:after="6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DE Siekmann</w:t>
            </w:r>
          </w:p>
          <w:p w:rsidR="00B30CFE" w:rsidRPr="008F78F1" w:rsidRDefault="00B30CFE" w:rsidP="00064F1D">
            <w:pPr>
              <w:spacing w:after="6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SU Nolte</w:t>
            </w:r>
          </w:p>
          <w:p w:rsidR="00B30CFE" w:rsidRPr="007D1174" w:rsidRDefault="00B30CFE" w:rsidP="00064F1D">
            <w:pPr>
              <w:pStyle w:val="Sprechblasentext"/>
              <w:spacing w:after="60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 w:cs="Times New Roman"/>
                <w:b w:val="0"/>
                <w:sz w:val="18"/>
                <w:szCs w:val="18"/>
              </w:rPr>
              <w:t>SU Splanemann</w:t>
            </w:r>
          </w:p>
        </w:tc>
        <w:tc>
          <w:tcPr>
            <w:tcW w:w="1914" w:type="dxa"/>
            <w:vMerge w:val="restart"/>
          </w:tcPr>
          <w:p w:rsidR="00B30CFE" w:rsidRPr="008F78F1" w:rsidRDefault="00B30CFE" w:rsidP="007D1174">
            <w:pPr>
              <w:pStyle w:val="Textkrper2"/>
              <w:spacing w:before="12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KU Schattschneider</w:t>
            </w:r>
          </w:p>
          <w:p w:rsidR="00B30CFE" w:rsidRPr="008F78F1" w:rsidRDefault="00B30CFE" w:rsidP="00064F1D">
            <w:pPr>
              <w:spacing w:after="6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SP Kurth-</w:t>
            </w:r>
            <w:proofErr w:type="spellStart"/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Mallwitz</w:t>
            </w:r>
            <w:proofErr w:type="spellEnd"/>
          </w:p>
          <w:p w:rsidR="00B30CFE" w:rsidRPr="008F78F1" w:rsidRDefault="00B30CFE" w:rsidP="00064F1D">
            <w:pPr>
              <w:spacing w:after="6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MU Busch</w:t>
            </w:r>
          </w:p>
          <w:p w:rsidR="007D1174" w:rsidRPr="008F78F1" w:rsidRDefault="007D1174" w:rsidP="007D1174">
            <w:pPr>
              <w:pStyle w:val="Sprechblasentext"/>
              <w:spacing w:after="60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8F78F1">
              <w:rPr>
                <w:rFonts w:asciiTheme="minorHAnsi" w:hAnsiTheme="minorHAnsi" w:cs="Times New Roman"/>
                <w:b w:val="0"/>
                <w:sz w:val="18"/>
                <w:szCs w:val="18"/>
              </w:rPr>
              <w:t>MA Döring</w:t>
            </w:r>
          </w:p>
          <w:p w:rsidR="00B30CFE" w:rsidRPr="008F78F1" w:rsidRDefault="007D1174" w:rsidP="007D1174">
            <w:pPr>
              <w:spacing w:after="60"/>
              <w:rPr>
                <w:rFonts w:asciiTheme="majorHAnsi" w:hAnsiTheme="majorHAnsi"/>
                <w:b w:val="0"/>
                <w:sz w:val="18"/>
                <w:szCs w:val="16"/>
              </w:rPr>
            </w:pPr>
            <w:r w:rsidRPr="008F78F1">
              <w:rPr>
                <w:rFonts w:asciiTheme="minorHAnsi" w:hAnsiTheme="minorHAnsi"/>
                <w:b w:val="0"/>
                <w:sz w:val="18"/>
                <w:szCs w:val="18"/>
              </w:rPr>
              <w:t>MA Laudien</w:t>
            </w:r>
            <w:bookmarkStart w:id="0" w:name="_GoBack"/>
            <w:bookmarkEnd w:id="0"/>
          </w:p>
        </w:tc>
      </w:tr>
      <w:tr w:rsidR="00B30CFE" w:rsidRPr="00880CBA" w:rsidTr="00B30CFE">
        <w:trPr>
          <w:trHeight w:val="440"/>
        </w:trPr>
        <w:tc>
          <w:tcPr>
            <w:tcW w:w="541" w:type="dxa"/>
            <w:vMerge/>
            <w:shd w:val="clear" w:color="auto" w:fill="D5DCE4" w:themeFill="text2" w:themeFillTint="33"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b w:val="0"/>
                <w:sz w:val="4"/>
                <w:szCs w:val="18"/>
              </w:rPr>
            </w:pPr>
          </w:p>
        </w:tc>
        <w:tc>
          <w:tcPr>
            <w:tcW w:w="1913" w:type="dxa"/>
            <w:vMerge/>
          </w:tcPr>
          <w:p w:rsidR="00B30CFE" w:rsidRPr="00F41FBE" w:rsidRDefault="00B30CFE" w:rsidP="00064F1D">
            <w:pPr>
              <w:spacing w:after="60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191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CFE" w:rsidRPr="00880CBA" w:rsidTr="00B30CFE">
        <w:trPr>
          <w:trHeight w:val="439"/>
        </w:trPr>
        <w:tc>
          <w:tcPr>
            <w:tcW w:w="541" w:type="dxa"/>
            <w:vMerge/>
            <w:shd w:val="clear" w:color="auto" w:fill="D5DCE4" w:themeFill="text2" w:themeFillTint="33"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b w:val="0"/>
                <w:sz w:val="4"/>
                <w:szCs w:val="18"/>
              </w:rPr>
            </w:pPr>
          </w:p>
        </w:tc>
        <w:tc>
          <w:tcPr>
            <w:tcW w:w="1913" w:type="dxa"/>
            <w:vMerge/>
          </w:tcPr>
          <w:p w:rsidR="00B30CFE" w:rsidRPr="00F41FBE" w:rsidRDefault="00B30CFE" w:rsidP="00064F1D">
            <w:pPr>
              <w:spacing w:after="60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191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CFE" w:rsidRPr="00880CBA" w:rsidTr="00B30CFE">
        <w:trPr>
          <w:trHeight w:val="440"/>
        </w:trPr>
        <w:tc>
          <w:tcPr>
            <w:tcW w:w="541" w:type="dxa"/>
            <w:vMerge/>
            <w:shd w:val="clear" w:color="auto" w:fill="D5DCE4" w:themeFill="text2" w:themeFillTint="33"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b w:val="0"/>
                <w:sz w:val="4"/>
                <w:szCs w:val="18"/>
              </w:rPr>
            </w:pPr>
          </w:p>
        </w:tc>
        <w:tc>
          <w:tcPr>
            <w:tcW w:w="1913" w:type="dxa"/>
            <w:vMerge/>
          </w:tcPr>
          <w:p w:rsidR="00B30CFE" w:rsidRPr="00F41FBE" w:rsidRDefault="00B30CFE" w:rsidP="00064F1D">
            <w:pPr>
              <w:spacing w:after="60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191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30CFE" w:rsidRPr="00880CBA" w:rsidTr="007D1174">
        <w:trPr>
          <w:trHeight w:val="280"/>
        </w:trPr>
        <w:tc>
          <w:tcPr>
            <w:tcW w:w="541" w:type="dxa"/>
            <w:vMerge/>
            <w:shd w:val="clear" w:color="auto" w:fill="D5DCE4" w:themeFill="text2" w:themeFillTint="33"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b w:val="0"/>
                <w:sz w:val="4"/>
                <w:szCs w:val="18"/>
              </w:rPr>
            </w:pPr>
          </w:p>
        </w:tc>
        <w:tc>
          <w:tcPr>
            <w:tcW w:w="1913" w:type="dxa"/>
            <w:vMerge/>
          </w:tcPr>
          <w:p w:rsidR="00B30CFE" w:rsidRPr="00F41FBE" w:rsidRDefault="00B30CFE" w:rsidP="00064F1D">
            <w:pPr>
              <w:spacing w:after="60"/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1914" w:type="dxa"/>
            <w:vMerge/>
          </w:tcPr>
          <w:p w:rsidR="00B30CFE" w:rsidRPr="00880CBA" w:rsidRDefault="00B30CFE" w:rsidP="00064F1D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1174" w:rsidRDefault="007D1174" w:rsidP="00B30CFE">
      <w:pPr>
        <w:pStyle w:val="Kopfzeile"/>
        <w:tabs>
          <w:tab w:val="clear" w:pos="4536"/>
          <w:tab w:val="clear" w:pos="9072"/>
        </w:tabs>
      </w:pPr>
    </w:p>
    <w:p w:rsidR="007B49F1" w:rsidRPr="007D1174" w:rsidRDefault="007D1174" w:rsidP="007D1174">
      <w:pPr>
        <w:tabs>
          <w:tab w:val="left" w:pos="6507"/>
        </w:tabs>
      </w:pPr>
      <w:r>
        <w:tab/>
      </w:r>
    </w:p>
    <w:sectPr w:rsidR="007B49F1" w:rsidRPr="007D1174" w:rsidSect="009B11E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F3" w:rsidRDefault="000F3AF3" w:rsidP="000F3AF3">
      <w:r>
        <w:separator/>
      </w:r>
    </w:p>
  </w:endnote>
  <w:endnote w:type="continuationSeparator" w:id="0">
    <w:p w:rsidR="000F3AF3" w:rsidRDefault="000F3AF3" w:rsidP="000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A3" w:rsidRPr="0057561B" w:rsidRDefault="00C6200E" w:rsidP="00E54CE8">
    <w:pPr>
      <w:rPr>
        <w:rFonts w:asciiTheme="minorHAnsi" w:hAnsiTheme="minorHAnsi"/>
        <w:sz w:val="16"/>
        <w:szCs w:val="18"/>
      </w:rPr>
    </w:pPr>
    <w:r w:rsidRPr="0057561B">
      <w:rPr>
        <w:rFonts w:asciiTheme="minorHAnsi" w:hAnsiTheme="minorHAnsi"/>
        <w:color w:val="595959" w:themeColor="text1" w:themeTint="A6"/>
        <w:sz w:val="16"/>
        <w:szCs w:val="18"/>
      </w:rPr>
      <w:t xml:space="preserve">FD: Fachdidaktik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color w:val="595959" w:themeColor="text1" w:themeTint="A6"/>
        <w:sz w:val="16"/>
        <w:szCs w:val="18"/>
      </w:rPr>
      <w:t xml:space="preserve">                             </w:t>
    </w:r>
    <w:r w:rsidRPr="0057561B">
      <w:rPr>
        <w:rFonts w:asciiTheme="minorHAnsi" w:hAnsiTheme="minorHAnsi"/>
        <w:sz w:val="16"/>
        <w:szCs w:val="18"/>
      </w:rPr>
      <w:t xml:space="preserve">Stand: </w:t>
    </w:r>
    <w:r w:rsidR="007D1174">
      <w:rPr>
        <w:rFonts w:asciiTheme="minorHAnsi" w:hAnsiTheme="minorHAnsi"/>
        <w:sz w:val="16"/>
        <w:szCs w:val="18"/>
      </w:rPr>
      <w:t>30.12.19</w:t>
    </w:r>
  </w:p>
  <w:p w:rsidR="00E54CE8" w:rsidRPr="00B30CFE" w:rsidRDefault="00C6200E" w:rsidP="00B30CFE">
    <w:pPr>
      <w:pStyle w:val="Fuzeile"/>
      <w:rPr>
        <w:rFonts w:asciiTheme="minorHAnsi" w:hAnsiTheme="minorHAnsi"/>
        <w:color w:val="595959" w:themeColor="text1" w:themeTint="A6"/>
        <w:sz w:val="16"/>
        <w:szCs w:val="18"/>
      </w:rPr>
    </w:pPr>
    <w:r w:rsidRPr="0057561B">
      <w:rPr>
        <w:rFonts w:asciiTheme="minorHAnsi" w:hAnsiTheme="minorHAnsi"/>
        <w:color w:val="595959" w:themeColor="text1" w:themeTint="A6"/>
        <w:sz w:val="16"/>
        <w:szCs w:val="18"/>
      </w:rPr>
      <w:t>FÖS: Förderschwerpunkt</w:t>
    </w:r>
    <w:r w:rsidRPr="00E30E02">
      <w:rPr>
        <w:rFonts w:asciiTheme="minorHAnsi" w:hAnsiTheme="minorHAnsi"/>
        <w:b/>
        <w:color w:val="595959" w:themeColor="text1" w:themeTint="A6"/>
        <w:sz w:val="16"/>
        <w:szCs w:val="18"/>
      </w:rPr>
      <w:tab/>
    </w:r>
  </w:p>
  <w:p w:rsidR="00E54CE8" w:rsidRPr="0057561B" w:rsidRDefault="00C6200E">
    <w:pPr>
      <w:pStyle w:val="Fuzeile"/>
      <w:rPr>
        <w:rFonts w:asciiTheme="minorHAnsi" w:hAnsiTheme="minorHAnsi"/>
        <w:color w:val="595959" w:themeColor="text1" w:themeTint="A6"/>
        <w:sz w:val="16"/>
        <w:szCs w:val="18"/>
      </w:rPr>
    </w:pPr>
    <w:r w:rsidRPr="0057561B">
      <w:rPr>
        <w:rFonts w:asciiTheme="minorHAnsi" w:hAnsiTheme="minorHAnsi"/>
        <w:color w:val="595959" w:themeColor="text1" w:themeTint="A6"/>
        <w:sz w:val="16"/>
        <w:szCs w:val="18"/>
      </w:rPr>
      <w:t>ZQ: Zusatzqualifizierung Basiskompetenzen inklusive Deutsch-/Mathematikdidaktik</w:t>
    </w:r>
    <w:r>
      <w:rPr>
        <w:rFonts w:asciiTheme="minorHAnsi" w:hAnsiTheme="minorHAnsi"/>
        <w:color w:val="595959" w:themeColor="text1" w:themeTint="A6"/>
        <w:sz w:val="16"/>
        <w:szCs w:val="18"/>
      </w:rPr>
      <w:t>, Musik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F3" w:rsidRDefault="000F3AF3" w:rsidP="000F3AF3">
      <w:r>
        <w:separator/>
      </w:r>
    </w:p>
  </w:footnote>
  <w:footnote w:type="continuationSeparator" w:id="0">
    <w:p w:rsidR="000F3AF3" w:rsidRDefault="000F3AF3" w:rsidP="000F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21664" w:type="dxa"/>
      <w:tblInd w:w="-609" w:type="dxa"/>
      <w:tblLook w:val="04A0" w:firstRow="1" w:lastRow="0" w:firstColumn="1" w:lastColumn="0" w:noHBand="0" w:noVBand="1"/>
    </w:tblPr>
    <w:tblGrid>
      <w:gridCol w:w="108"/>
      <w:gridCol w:w="4423"/>
      <w:gridCol w:w="1252"/>
      <w:gridCol w:w="5032"/>
      <w:gridCol w:w="643"/>
      <w:gridCol w:w="4423"/>
      <w:gridCol w:w="5675"/>
      <w:gridCol w:w="108"/>
    </w:tblGrid>
    <w:tr w:rsidR="00A20304" w:rsidRPr="00DC6E9C" w:rsidTr="00A20304">
      <w:trPr>
        <w:gridAfter w:val="1"/>
        <w:wAfter w:w="108" w:type="dxa"/>
      </w:trPr>
      <w:tc>
        <w:tcPr>
          <w:tcW w:w="45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20304" w:rsidRPr="00156E92" w:rsidRDefault="00C6200E">
          <w:pPr>
            <w:pStyle w:val="Kopfzeile"/>
            <w:rPr>
              <w:rStyle w:val="IntensiverVerweis"/>
              <w:rFonts w:asciiTheme="minorHAnsi" w:hAnsiTheme="minorHAnsi"/>
              <w:b/>
              <w:color w:val="3B3838" w:themeColor="background2" w:themeShade="40"/>
              <w:sz w:val="28"/>
            </w:rPr>
          </w:pPr>
          <w:r w:rsidRPr="00156E92">
            <w:rPr>
              <w:rStyle w:val="IntensiverVerweis"/>
              <w:rFonts w:asciiTheme="minorHAnsi" w:hAnsiTheme="minorHAnsi"/>
              <w:b/>
              <w:color w:val="3B3838" w:themeColor="background2" w:themeShade="40"/>
              <w:sz w:val="28"/>
            </w:rPr>
            <w:t xml:space="preserve">Studienseminar Hannover </w:t>
          </w:r>
        </w:p>
        <w:p w:rsidR="00A20304" w:rsidRPr="00156E92" w:rsidRDefault="00C6200E">
          <w:pPr>
            <w:pStyle w:val="Kopfzeile"/>
            <w:rPr>
              <w:rStyle w:val="IntensiverVerweis"/>
              <w:rFonts w:asciiTheme="minorHAnsi" w:hAnsiTheme="minorHAnsi"/>
              <w:color w:val="3B3838" w:themeColor="background2" w:themeShade="40"/>
            </w:rPr>
          </w:pPr>
          <w:r w:rsidRPr="00156E92">
            <w:rPr>
              <w:rStyle w:val="IntensiverVerweis"/>
              <w:rFonts w:asciiTheme="minorHAnsi" w:hAnsiTheme="minorHAnsi"/>
              <w:color w:val="3B3838" w:themeColor="background2" w:themeShade="40"/>
            </w:rPr>
            <w:t>für das Lehramt für Sonderpädagogik</w:t>
          </w:r>
        </w:p>
      </w:tc>
      <w:tc>
        <w:tcPr>
          <w:tcW w:w="628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20304" w:rsidRPr="00156E92" w:rsidRDefault="00C6200E" w:rsidP="00A20304">
          <w:pPr>
            <w:pStyle w:val="berschrift1"/>
            <w:jc w:val="right"/>
            <w:outlineLvl w:val="0"/>
            <w:rPr>
              <w:rStyle w:val="IntensiverVerweis"/>
              <w:b w:val="0"/>
              <w:bCs w:val="0"/>
              <w:smallCaps w:val="0"/>
              <w:color w:val="3B3838" w:themeColor="background2" w:themeShade="40"/>
            </w:rPr>
          </w:pPr>
          <w:r>
            <w:rPr>
              <w:rStyle w:val="IntensiverVerweis"/>
              <w:b w:val="0"/>
              <w:color w:val="3B3838" w:themeColor="background2" w:themeShade="40"/>
              <w:sz w:val="22"/>
            </w:rPr>
            <w:t xml:space="preserve"> </w:t>
          </w:r>
          <w:r w:rsidRPr="00156E92">
            <w:rPr>
              <w:rStyle w:val="IntensiverVerweis"/>
              <w:b w:val="0"/>
              <w:color w:val="3B3838" w:themeColor="background2" w:themeShade="40"/>
              <w:sz w:val="22"/>
            </w:rPr>
            <w:t xml:space="preserve">Organisationsplan </w:t>
          </w:r>
        </w:p>
      </w:tc>
      <w:tc>
        <w:tcPr>
          <w:tcW w:w="506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20304" w:rsidRPr="00DC6E9C" w:rsidRDefault="00163681" w:rsidP="00A20304">
          <w:pPr>
            <w:pStyle w:val="berschrift1"/>
            <w:jc w:val="right"/>
            <w:outlineLvl w:val="0"/>
            <w:rPr>
              <w:rStyle w:val="IntensiverVerweis"/>
              <w:sz w:val="22"/>
            </w:rPr>
          </w:pPr>
        </w:p>
      </w:tc>
      <w:tc>
        <w:tcPr>
          <w:tcW w:w="5675" w:type="dxa"/>
          <w:tcBorders>
            <w:top w:val="nil"/>
            <w:left w:val="nil"/>
            <w:bottom w:val="nil"/>
            <w:right w:val="nil"/>
          </w:tcBorders>
        </w:tcPr>
        <w:p w:rsidR="00A20304" w:rsidRPr="00DC6E9C" w:rsidRDefault="00163681" w:rsidP="00A20304">
          <w:pPr>
            <w:pStyle w:val="berschrift1"/>
            <w:jc w:val="right"/>
            <w:outlineLvl w:val="0"/>
            <w:rPr>
              <w:rStyle w:val="IntensiverVerweis"/>
              <w:sz w:val="22"/>
            </w:rPr>
          </w:pPr>
        </w:p>
      </w:tc>
    </w:tr>
    <w:tr w:rsidR="00A20304" w:rsidRPr="00A20304" w:rsidTr="00156E92">
      <w:trPr>
        <w:gridBefore w:val="1"/>
        <w:wBefore w:w="108" w:type="dxa"/>
      </w:trPr>
      <w:tc>
        <w:tcPr>
          <w:tcW w:w="56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:rsidR="00A20304" w:rsidRPr="00A20304" w:rsidRDefault="00163681">
          <w:pPr>
            <w:pStyle w:val="Kopfzeile"/>
            <w:rPr>
              <w:rFonts w:asciiTheme="minorHAnsi" w:hAnsiTheme="minorHAnsi"/>
              <w:sz w:val="14"/>
              <w:szCs w:val="16"/>
            </w:rPr>
          </w:pPr>
        </w:p>
      </w:tc>
      <w:tc>
        <w:tcPr>
          <w:tcW w:w="56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:rsidR="00A20304" w:rsidRPr="00A20304" w:rsidRDefault="00163681">
          <w:pPr>
            <w:pStyle w:val="Kopfzeile"/>
            <w:rPr>
              <w:rFonts w:asciiTheme="minorHAnsi" w:hAnsiTheme="minorHAnsi"/>
              <w:sz w:val="14"/>
              <w:szCs w:val="16"/>
            </w:rPr>
          </w:pPr>
        </w:p>
      </w:tc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:rsidR="00A20304" w:rsidRPr="00A20304" w:rsidRDefault="00163681">
          <w:pPr>
            <w:pStyle w:val="Kopfzeile"/>
            <w:rPr>
              <w:rFonts w:asciiTheme="minorHAnsi" w:hAnsiTheme="minorHAnsi"/>
              <w:sz w:val="14"/>
              <w:szCs w:val="16"/>
            </w:rPr>
          </w:pPr>
        </w:p>
      </w:tc>
    </w:tr>
  </w:tbl>
  <w:p w:rsidR="00B233C7" w:rsidRPr="000F3AF3" w:rsidRDefault="00C6200E" w:rsidP="003513FC">
    <w:pPr>
      <w:pStyle w:val="Kopfzeile"/>
      <w:spacing w:before="120" w:after="120"/>
      <w:jc w:val="center"/>
      <w:rPr>
        <w:rFonts w:asciiTheme="minorHAnsi" w:hAnsiTheme="minorHAnsi"/>
        <w:sz w:val="24"/>
      </w:rPr>
    </w:pPr>
    <w:r w:rsidRPr="00A20304">
      <w:rPr>
        <w:rFonts w:asciiTheme="minorHAnsi" w:hAnsiTheme="minorHAnsi"/>
        <w:b/>
        <w:sz w:val="28"/>
      </w:rPr>
      <w:t>Semin</w:t>
    </w:r>
    <w:r w:rsidR="000F3AF3">
      <w:rPr>
        <w:rFonts w:asciiTheme="minorHAnsi" w:hAnsiTheme="minorHAnsi"/>
        <w:b/>
        <w:sz w:val="28"/>
      </w:rPr>
      <w:t xml:space="preserve">arveranstaltungen Februar </w:t>
    </w:r>
    <w:r>
      <w:rPr>
        <w:rFonts w:asciiTheme="minorHAnsi" w:hAnsiTheme="minorHAnsi"/>
        <w:b/>
        <w:sz w:val="28"/>
      </w:rPr>
      <w:t xml:space="preserve">– </w:t>
    </w:r>
    <w:r w:rsidR="000F3AF3">
      <w:rPr>
        <w:rFonts w:asciiTheme="minorHAnsi" w:hAnsiTheme="minorHAnsi"/>
        <w:b/>
        <w:sz w:val="28"/>
      </w:rPr>
      <w:t>Juli</w:t>
    </w:r>
    <w:r>
      <w:rPr>
        <w:rFonts w:asciiTheme="minorHAnsi" w:hAnsiTheme="minorHAnsi"/>
        <w:b/>
        <w:sz w:val="28"/>
      </w:rPr>
      <w:t xml:space="preserve"> 2020</w:t>
    </w:r>
    <w:r w:rsidR="000F3AF3">
      <w:rPr>
        <w:rFonts w:asciiTheme="minorHAnsi" w:hAnsiTheme="minorHAnsi"/>
        <w:b/>
        <w:sz w:val="28"/>
      </w:rPr>
      <w:t xml:space="preserve">   </w:t>
    </w:r>
    <w:r w:rsidR="000F3AF3" w:rsidRPr="000F3AF3">
      <w:rPr>
        <w:rFonts w:asciiTheme="minorHAnsi" w:hAnsiTheme="minorHAnsi"/>
        <w:sz w:val="24"/>
      </w:rPr>
      <w:t>(2.Halbjahr)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3"/>
    <w:rsid w:val="000A1F6E"/>
    <w:rsid w:val="000B34C3"/>
    <w:rsid w:val="000D3E61"/>
    <w:rsid w:val="000F3AF3"/>
    <w:rsid w:val="001527D5"/>
    <w:rsid w:val="00163681"/>
    <w:rsid w:val="002D0264"/>
    <w:rsid w:val="00343BC5"/>
    <w:rsid w:val="00434303"/>
    <w:rsid w:val="004911E7"/>
    <w:rsid w:val="004E1EFC"/>
    <w:rsid w:val="00524365"/>
    <w:rsid w:val="0056554F"/>
    <w:rsid w:val="00696C41"/>
    <w:rsid w:val="006A647E"/>
    <w:rsid w:val="007D1174"/>
    <w:rsid w:val="007D12F1"/>
    <w:rsid w:val="008F035F"/>
    <w:rsid w:val="008F78F1"/>
    <w:rsid w:val="00AA72BC"/>
    <w:rsid w:val="00AB5B31"/>
    <w:rsid w:val="00B30CFE"/>
    <w:rsid w:val="00B7610D"/>
    <w:rsid w:val="00B9352E"/>
    <w:rsid w:val="00BB6125"/>
    <w:rsid w:val="00C6200E"/>
    <w:rsid w:val="00C6332B"/>
    <w:rsid w:val="00D07E35"/>
    <w:rsid w:val="00D30A9B"/>
    <w:rsid w:val="00DF1A75"/>
    <w:rsid w:val="00F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6D1B938-0DDE-4007-AB4A-C4190D4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sz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AF3"/>
    <w:pPr>
      <w:spacing w:line="240" w:lineRule="auto"/>
    </w:pPr>
    <w:rPr>
      <w:rFonts w:ascii="Bookman Old Style" w:eastAsia="Times New Roman" w:hAnsi="Bookman Old Style"/>
      <w:b w:val="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3AF3"/>
    <w:pPr>
      <w:keepNext/>
      <w:spacing w:after="60"/>
      <w:outlineLvl w:val="0"/>
    </w:pPr>
    <w:rPr>
      <w:rFonts w:asciiTheme="majorHAnsi" w:hAnsiTheme="majorHAnsi"/>
      <w:b/>
      <w:color w:val="171717" w:themeColor="background2" w:themeShade="1A"/>
      <w:sz w:val="18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3AF3"/>
    <w:pPr>
      <w:keepNext/>
      <w:spacing w:before="40" w:after="40"/>
      <w:outlineLvl w:val="1"/>
    </w:pPr>
    <w:rPr>
      <w:rFonts w:asciiTheme="minorHAnsi" w:hAnsiTheme="minorHAnsi"/>
      <w:i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3AF3"/>
    <w:pPr>
      <w:keepNext/>
      <w:spacing w:after="60"/>
      <w:outlineLvl w:val="2"/>
    </w:pPr>
    <w:rPr>
      <w:rFonts w:ascii="Calibri" w:hAnsi="Calibri"/>
      <w:b/>
      <w:color w:val="373DB7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3AF3"/>
    <w:pPr>
      <w:keepNext/>
      <w:spacing w:after="60"/>
      <w:outlineLvl w:val="3"/>
    </w:pPr>
    <w:rPr>
      <w:rFonts w:ascii="Calibri" w:hAnsi="Calibri"/>
      <w:b/>
      <w:color w:val="2F5496" w:themeColor="accent5" w:themeShade="BF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F3AF3"/>
    <w:pPr>
      <w:keepNext/>
      <w:spacing w:after="60"/>
      <w:outlineLvl w:val="4"/>
    </w:pPr>
    <w:rPr>
      <w:rFonts w:ascii="Calibri" w:hAnsi="Calibri"/>
      <w:b/>
      <w:color w:val="2E74B5" w:themeColor="accent1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F3AF3"/>
    <w:pPr>
      <w:keepNext/>
      <w:spacing w:after="60"/>
      <w:outlineLvl w:val="5"/>
    </w:pPr>
    <w:rPr>
      <w:rFonts w:asciiTheme="majorHAnsi" w:hAnsiTheme="majorHAnsi"/>
      <w:b/>
      <w:color w:val="2F5496" w:themeColor="accent5" w:themeShade="BF"/>
      <w:sz w:val="16"/>
      <w:szCs w:val="1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F3AF3"/>
    <w:pPr>
      <w:keepNext/>
      <w:spacing w:before="40" w:after="40"/>
      <w:outlineLvl w:val="6"/>
    </w:pPr>
    <w:rPr>
      <w:rFonts w:asciiTheme="majorHAnsi" w:hAnsiTheme="majorHAnsi"/>
      <w:b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F3AF3"/>
    <w:pPr>
      <w:keepNext/>
      <w:spacing w:after="60"/>
      <w:outlineLvl w:val="7"/>
    </w:pPr>
    <w:rPr>
      <w:rFonts w:asciiTheme="majorHAnsi" w:hAnsiTheme="majorHAnsi"/>
      <w:b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F3AF3"/>
    <w:pPr>
      <w:keepNext/>
      <w:spacing w:before="40" w:after="40"/>
      <w:jc w:val="right"/>
      <w:outlineLvl w:val="8"/>
    </w:pPr>
    <w:rPr>
      <w:rFonts w:asciiTheme="minorHAnsi" w:hAnsiTheme="minorHAnsi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3AF3"/>
    <w:rPr>
      <w:rFonts w:asciiTheme="majorHAnsi" w:eastAsia="Times New Roman" w:hAnsiTheme="majorHAnsi"/>
      <w:color w:val="171717" w:themeColor="background2" w:themeShade="1A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AF3"/>
    <w:rPr>
      <w:rFonts w:asciiTheme="minorHAnsi" w:eastAsia="Times New Roman" w:hAnsiTheme="minorHAnsi"/>
      <w:b w:val="0"/>
      <w:i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3AF3"/>
    <w:rPr>
      <w:rFonts w:ascii="Calibri" w:eastAsia="Times New Roman" w:hAnsi="Calibri"/>
      <w:color w:val="373DB7"/>
      <w:sz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3AF3"/>
    <w:rPr>
      <w:rFonts w:ascii="Calibri" w:eastAsia="Times New Roman" w:hAnsi="Calibri"/>
      <w:color w:val="2F5496" w:themeColor="accent5" w:themeShade="BF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F3AF3"/>
    <w:rPr>
      <w:rFonts w:ascii="Calibri" w:eastAsia="Times New Roman" w:hAnsi="Calibri"/>
      <w:color w:val="2E74B5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F3AF3"/>
    <w:rPr>
      <w:rFonts w:asciiTheme="majorHAnsi" w:eastAsia="Times New Roman" w:hAnsiTheme="majorHAnsi"/>
      <w:color w:val="2F5496" w:themeColor="accent5" w:themeShade="BF"/>
      <w:sz w:val="16"/>
      <w:szCs w:val="16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F3AF3"/>
    <w:rPr>
      <w:rFonts w:asciiTheme="majorHAnsi" w:eastAsia="Times New Roman" w:hAnsiTheme="majorHAns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F3AF3"/>
    <w:rPr>
      <w:rFonts w:asciiTheme="majorHAnsi" w:eastAsia="Times New Roman" w:hAnsiTheme="majorHAnsi"/>
      <w:sz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F3AF3"/>
    <w:rPr>
      <w:rFonts w:asciiTheme="minorHAnsi" w:eastAsia="Times New Roman" w:hAnsiTheme="minorHAnsi"/>
      <w:b w:val="0"/>
      <w:i/>
      <w:szCs w:val="22"/>
      <w:lang w:eastAsia="de-DE"/>
    </w:rPr>
  </w:style>
  <w:style w:type="table" w:styleId="Tabellenraster">
    <w:name w:val="Table Grid"/>
    <w:basedOn w:val="NormaleTabelle"/>
    <w:rsid w:val="000F3AF3"/>
    <w:pPr>
      <w:spacing w:line="240" w:lineRule="auto"/>
    </w:pPr>
    <w:rPr>
      <w:rFonts w:ascii="Times New Roman" w:eastAsia="Times New Roman" w:hAnsi="Times New Roman"/>
      <w:b w:val="0"/>
      <w:sz w:val="20"/>
      <w:lang w:eastAsia="de-DE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F3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AF3"/>
    <w:rPr>
      <w:rFonts w:ascii="Bookman Old Style" w:eastAsia="Times New Roman" w:hAnsi="Bookman Old Style"/>
      <w:b w:val="0"/>
      <w:lang w:eastAsia="de-DE"/>
    </w:rPr>
  </w:style>
  <w:style w:type="paragraph" w:styleId="Sprechblasentext">
    <w:name w:val="Balloon Text"/>
    <w:basedOn w:val="Standard"/>
    <w:link w:val="SprechblasentextZchn"/>
    <w:semiHidden/>
    <w:rsid w:val="000F3A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3AF3"/>
    <w:rPr>
      <w:rFonts w:ascii="Tahoma" w:eastAsia="Times New Roman" w:hAnsi="Tahoma" w:cs="Tahoma"/>
      <w:b w:val="0"/>
      <w:sz w:val="16"/>
      <w:szCs w:val="16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0F3AF3"/>
    <w:rPr>
      <w:b w:val="0"/>
      <w:bCs/>
      <w:smallCaps/>
      <w:color w:val="5B9BD5" w:themeColor="accent1"/>
      <w:spacing w:val="5"/>
    </w:rPr>
  </w:style>
  <w:style w:type="paragraph" w:styleId="Fuzeile">
    <w:name w:val="footer"/>
    <w:basedOn w:val="Standard"/>
    <w:link w:val="FuzeileZchn"/>
    <w:uiPriority w:val="99"/>
    <w:unhideWhenUsed/>
    <w:rsid w:val="000F3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AF3"/>
    <w:rPr>
      <w:rFonts w:ascii="Bookman Old Style" w:eastAsia="Times New Roman" w:hAnsi="Bookman Old Style"/>
      <w:b w:val="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0F3AF3"/>
    <w:pPr>
      <w:spacing w:after="60"/>
    </w:pPr>
    <w:rPr>
      <w:rFonts w:asciiTheme="majorHAnsi" w:hAnsiTheme="majorHAnsi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F3AF3"/>
    <w:rPr>
      <w:rFonts w:asciiTheme="majorHAnsi" w:eastAsia="Times New Roman" w:hAnsiTheme="majorHAnsi"/>
      <w:b w:val="0"/>
      <w:sz w:val="16"/>
      <w:szCs w:val="16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0F3AF3"/>
    <w:pPr>
      <w:spacing w:after="60"/>
    </w:pPr>
    <w:rPr>
      <w:rFonts w:asciiTheme="majorHAnsi" w:hAnsiTheme="majorHAnsi"/>
      <w:b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0F3AF3"/>
    <w:rPr>
      <w:rFonts w:asciiTheme="majorHAnsi" w:eastAsia="Times New Roman" w:hAnsiTheme="majorHAns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AA8E43E5.dotm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Kiehl-Will, Afra (STS)</dc:creator>
  <cp:keywords/>
  <dc:description/>
  <cp:lastModifiedBy>Kiehl-Will, Afra (STS)</cp:lastModifiedBy>
  <cp:revision>8</cp:revision>
  <cp:lastPrinted>2019-12-30T13:19:00Z</cp:lastPrinted>
  <dcterms:created xsi:type="dcterms:W3CDTF">2019-10-22T09:34:00Z</dcterms:created>
  <dcterms:modified xsi:type="dcterms:W3CDTF">2019-12-30T13:19:00Z</dcterms:modified>
</cp:coreProperties>
</file>